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A3A4" w14:textId="25C9A6BC" w:rsidR="002C79DD" w:rsidRPr="00072F31" w:rsidRDefault="004B7674" w:rsidP="00CB4002">
      <w:pPr>
        <w:jc w:val="center"/>
        <w:rPr>
          <w:b/>
          <w:sz w:val="24"/>
          <w:szCs w:val="24"/>
        </w:rPr>
      </w:pPr>
      <w:bookmarkStart w:id="0" w:name="_Hlk127391882"/>
      <w:r w:rsidRPr="00072F31">
        <w:rPr>
          <w:b/>
          <w:sz w:val="24"/>
          <w:szCs w:val="24"/>
        </w:rPr>
        <w:t>Syllabus of Intercultural Communication</w:t>
      </w:r>
      <w:r w:rsidR="00D640E5">
        <w:rPr>
          <w:b/>
          <w:sz w:val="24"/>
          <w:szCs w:val="24"/>
        </w:rPr>
        <w:t xml:space="preserve"> </w:t>
      </w:r>
      <w:r w:rsidR="00E17B1F">
        <w:rPr>
          <w:b/>
          <w:sz w:val="24"/>
          <w:szCs w:val="24"/>
        </w:rPr>
        <w:t>(tentative)</w:t>
      </w:r>
    </w:p>
    <w:p w14:paraId="09BF317A" w14:textId="77777777" w:rsidR="005E25D8" w:rsidRDefault="005E25D8">
      <w:pPr>
        <w:rPr>
          <w:sz w:val="24"/>
          <w:szCs w:val="24"/>
        </w:rPr>
      </w:pPr>
    </w:p>
    <w:p w14:paraId="06D9C953" w14:textId="31AA90DD" w:rsidR="005070A1" w:rsidRDefault="005070A1">
      <w:pPr>
        <w:rPr>
          <w:sz w:val="24"/>
          <w:szCs w:val="24"/>
        </w:rPr>
      </w:pPr>
      <w:r>
        <w:rPr>
          <w:sz w:val="24"/>
          <w:szCs w:val="24"/>
        </w:rPr>
        <w:t>Note: case-studies are embedded in the later sessions</w:t>
      </w:r>
    </w:p>
    <w:p w14:paraId="6C0D2AE0" w14:textId="77777777" w:rsidR="00B0180B" w:rsidRPr="00B0180B" w:rsidRDefault="00F449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</w:t>
      </w:r>
    </w:p>
    <w:p w14:paraId="5032B648" w14:textId="45BD1166" w:rsidR="004B7674" w:rsidRPr="00072F31" w:rsidRDefault="004B7674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>Session 1. Introduction</w:t>
      </w:r>
      <w:r w:rsidR="009C55DA">
        <w:rPr>
          <w:b/>
          <w:sz w:val="24"/>
          <w:szCs w:val="24"/>
        </w:rPr>
        <w:t xml:space="preserve"> of Intercultural Communication</w:t>
      </w:r>
    </w:p>
    <w:p w14:paraId="4487B901" w14:textId="77777777" w:rsidR="004B7674" w:rsidRPr="00072F31" w:rsidRDefault="004B7674">
      <w:pPr>
        <w:rPr>
          <w:sz w:val="24"/>
          <w:szCs w:val="24"/>
        </w:rPr>
      </w:pPr>
      <w:r w:rsidRPr="00072F31">
        <w:rPr>
          <w:sz w:val="24"/>
          <w:szCs w:val="24"/>
        </w:rPr>
        <w:t>1.1 the history of intercultural communication</w:t>
      </w:r>
    </w:p>
    <w:p w14:paraId="25D134D4" w14:textId="0592D133" w:rsidR="004B7674" w:rsidRDefault="004B7674">
      <w:pPr>
        <w:rPr>
          <w:sz w:val="24"/>
          <w:szCs w:val="24"/>
        </w:rPr>
      </w:pPr>
      <w:r w:rsidRPr="00072F31">
        <w:rPr>
          <w:sz w:val="24"/>
          <w:szCs w:val="24"/>
        </w:rPr>
        <w:t xml:space="preserve">1.2 </w:t>
      </w:r>
      <w:r w:rsidR="005C6789">
        <w:rPr>
          <w:sz w:val="24"/>
          <w:szCs w:val="24"/>
        </w:rPr>
        <w:t>Approaches of studying</w:t>
      </w:r>
      <w:r w:rsidRPr="00072F31">
        <w:rPr>
          <w:sz w:val="24"/>
          <w:szCs w:val="24"/>
        </w:rPr>
        <w:t xml:space="preserve"> intercultural communication</w:t>
      </w:r>
    </w:p>
    <w:p w14:paraId="59660100" w14:textId="391080A3" w:rsidR="003822D7" w:rsidRPr="00072F31" w:rsidRDefault="00EE6C4F" w:rsidP="00EE6C4F">
      <w:pPr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3822D7" w:rsidRPr="003822D7">
        <w:rPr>
          <w:sz w:val="24"/>
          <w:szCs w:val="24"/>
        </w:rPr>
        <w:t xml:space="preserve">Diversified IC terminologies and </w:t>
      </w:r>
      <w:r w:rsidR="003822D7" w:rsidRPr="003822D7">
        <w:rPr>
          <w:rFonts w:hint="eastAsia"/>
          <w:sz w:val="24"/>
          <w:szCs w:val="24"/>
        </w:rPr>
        <w:t>approaches</w:t>
      </w:r>
    </w:p>
    <w:p w14:paraId="65E47E35" w14:textId="7C02BC7B" w:rsidR="004B7674" w:rsidRPr="00072F31" w:rsidRDefault="004B7674">
      <w:pPr>
        <w:rPr>
          <w:sz w:val="24"/>
          <w:szCs w:val="24"/>
        </w:rPr>
      </w:pPr>
      <w:r w:rsidRPr="00072F31">
        <w:rPr>
          <w:sz w:val="24"/>
          <w:szCs w:val="24"/>
        </w:rPr>
        <w:t>1.</w:t>
      </w:r>
      <w:r w:rsidR="00EE6C4F">
        <w:rPr>
          <w:sz w:val="24"/>
          <w:szCs w:val="24"/>
        </w:rPr>
        <w:t>4</w:t>
      </w:r>
      <w:r w:rsidRPr="00072F31">
        <w:rPr>
          <w:sz w:val="24"/>
          <w:szCs w:val="24"/>
        </w:rPr>
        <w:t xml:space="preserve"> </w:t>
      </w:r>
      <w:r w:rsidR="00996876">
        <w:rPr>
          <w:sz w:val="24"/>
          <w:szCs w:val="24"/>
        </w:rPr>
        <w:t xml:space="preserve">TBL: </w:t>
      </w:r>
      <w:r w:rsidRPr="00072F31">
        <w:rPr>
          <w:sz w:val="24"/>
          <w:szCs w:val="24"/>
        </w:rPr>
        <w:t>cases study and teams</w:t>
      </w:r>
    </w:p>
    <w:p w14:paraId="09CAA541" w14:textId="77777777" w:rsidR="00A72E8C" w:rsidRPr="00072F31" w:rsidRDefault="00A72E8C">
      <w:pPr>
        <w:rPr>
          <w:sz w:val="24"/>
          <w:szCs w:val="24"/>
        </w:rPr>
      </w:pPr>
    </w:p>
    <w:p w14:paraId="3E32549A" w14:textId="77777777" w:rsidR="004B7674" w:rsidRPr="00072F31" w:rsidRDefault="00A72E8C">
      <w:pPr>
        <w:rPr>
          <w:sz w:val="24"/>
          <w:szCs w:val="24"/>
        </w:rPr>
      </w:pPr>
      <w:r w:rsidRPr="00072F31">
        <w:rPr>
          <w:rFonts w:hint="eastAsia"/>
          <w:sz w:val="24"/>
          <w:szCs w:val="24"/>
        </w:rPr>
        <w:t>Reference</w:t>
      </w:r>
      <w:r w:rsidR="00AE7FC1" w:rsidRPr="00072F31">
        <w:rPr>
          <w:sz w:val="24"/>
          <w:szCs w:val="24"/>
        </w:rPr>
        <w:t>s</w:t>
      </w:r>
      <w:r w:rsidRPr="00072F31">
        <w:rPr>
          <w:rFonts w:hint="eastAsia"/>
          <w:sz w:val="24"/>
          <w:szCs w:val="24"/>
        </w:rPr>
        <w:t xml:space="preserve">: </w:t>
      </w:r>
    </w:p>
    <w:p w14:paraId="2BE4754F" w14:textId="77777777" w:rsidR="00A72E8C" w:rsidRPr="00072F31" w:rsidRDefault="001076AB" w:rsidP="001076AB">
      <w:pPr>
        <w:ind w:left="360" w:hangingChars="150" w:hanging="360"/>
        <w:rPr>
          <w:sz w:val="24"/>
          <w:szCs w:val="24"/>
        </w:rPr>
      </w:pPr>
      <w:r w:rsidRPr="001076AB">
        <w:rPr>
          <w:sz w:val="24"/>
          <w:szCs w:val="24"/>
        </w:rPr>
        <w:t>1.</w:t>
      </w:r>
      <w:r>
        <w:rPr>
          <w:i/>
          <w:sz w:val="24"/>
          <w:szCs w:val="24"/>
        </w:rPr>
        <w:t xml:space="preserve"> </w:t>
      </w:r>
      <w:r w:rsidR="00A72E8C" w:rsidRPr="00072F31">
        <w:rPr>
          <w:i/>
          <w:sz w:val="24"/>
          <w:szCs w:val="24"/>
        </w:rPr>
        <w:t>Intercultural Communication for Everyday Life</w:t>
      </w:r>
      <w:r w:rsidR="00A72E8C" w:rsidRPr="00072F31">
        <w:rPr>
          <w:sz w:val="24"/>
          <w:szCs w:val="24"/>
        </w:rPr>
        <w:t>, Baldwin, Coleman, Gonz</w:t>
      </w:r>
      <w:r w:rsidR="00A72E8C" w:rsidRPr="00072F31">
        <w:rPr>
          <w:rFonts w:cstheme="minorHAnsi"/>
          <w:sz w:val="24"/>
          <w:szCs w:val="24"/>
        </w:rPr>
        <w:t>á</w:t>
      </w:r>
      <w:r w:rsidR="00A72E8C" w:rsidRPr="00072F31">
        <w:rPr>
          <w:sz w:val="24"/>
          <w:szCs w:val="24"/>
        </w:rPr>
        <w:t>lez &amp; shenoy-Packer.2014, 3-20.</w:t>
      </w:r>
    </w:p>
    <w:p w14:paraId="7675179C" w14:textId="0BF9306C" w:rsidR="00A72E8C" w:rsidRDefault="001076AB" w:rsidP="001076AB">
      <w:pPr>
        <w:ind w:left="360" w:hangingChars="150" w:hanging="360"/>
        <w:rPr>
          <w:sz w:val="24"/>
          <w:szCs w:val="24"/>
        </w:rPr>
      </w:pPr>
      <w:r w:rsidRPr="001076AB">
        <w:rPr>
          <w:sz w:val="24"/>
          <w:szCs w:val="24"/>
        </w:rPr>
        <w:t>2.</w:t>
      </w:r>
      <w:r>
        <w:rPr>
          <w:i/>
          <w:sz w:val="24"/>
          <w:szCs w:val="24"/>
        </w:rPr>
        <w:t xml:space="preserve"> </w:t>
      </w:r>
      <w:r w:rsidR="00A72E8C" w:rsidRPr="00072F31">
        <w:rPr>
          <w:rFonts w:hint="eastAsia"/>
          <w:i/>
          <w:sz w:val="24"/>
          <w:szCs w:val="24"/>
        </w:rPr>
        <w:t xml:space="preserve">The history and </w:t>
      </w:r>
      <w:r w:rsidR="00A72E8C" w:rsidRPr="00072F31">
        <w:rPr>
          <w:i/>
          <w:sz w:val="24"/>
          <w:szCs w:val="24"/>
        </w:rPr>
        <w:t>development</w:t>
      </w:r>
      <w:r w:rsidR="00A72E8C" w:rsidRPr="00072F31">
        <w:rPr>
          <w:rFonts w:hint="eastAsia"/>
          <w:i/>
          <w:sz w:val="24"/>
          <w:szCs w:val="24"/>
        </w:rPr>
        <w:t xml:space="preserve"> </w:t>
      </w:r>
      <w:r w:rsidR="00A72E8C" w:rsidRPr="00072F31">
        <w:rPr>
          <w:i/>
          <w:sz w:val="24"/>
          <w:szCs w:val="24"/>
        </w:rPr>
        <w:t>of the study of intercultural communication and applied linguistics,</w:t>
      </w:r>
      <w:r w:rsidR="00A72E8C" w:rsidRPr="00072F31">
        <w:rPr>
          <w:sz w:val="24"/>
          <w:szCs w:val="24"/>
        </w:rPr>
        <w:t xml:space="preserve"> Martin</w:t>
      </w:r>
      <w:r w:rsidR="00310808">
        <w:rPr>
          <w:sz w:val="24"/>
          <w:szCs w:val="24"/>
        </w:rPr>
        <w:t>,</w:t>
      </w:r>
      <w:r w:rsidR="00A72E8C" w:rsidRPr="00072F31">
        <w:rPr>
          <w:sz w:val="24"/>
          <w:szCs w:val="24"/>
        </w:rPr>
        <w:t xml:space="preserve"> Nakayama, </w:t>
      </w:r>
      <w:r w:rsidR="0019200E">
        <w:rPr>
          <w:sz w:val="24"/>
          <w:szCs w:val="24"/>
        </w:rPr>
        <w:t>&amp;</w:t>
      </w:r>
      <w:r w:rsidR="00A72E8C" w:rsidRPr="00072F31">
        <w:rPr>
          <w:sz w:val="24"/>
          <w:szCs w:val="24"/>
        </w:rPr>
        <w:t xml:space="preserve"> Donal Carbaugh. 2012. In </w:t>
      </w:r>
      <w:r w:rsidR="006D6123" w:rsidRPr="00072F31">
        <w:rPr>
          <w:sz w:val="24"/>
          <w:szCs w:val="24"/>
        </w:rPr>
        <w:t>the</w:t>
      </w:r>
      <w:r w:rsidR="00A72E8C" w:rsidRPr="00072F31">
        <w:rPr>
          <w:sz w:val="24"/>
          <w:szCs w:val="24"/>
        </w:rPr>
        <w:t xml:space="preserve"> Routledge Handbook of Language and Intercultural Communication, edited by J. Jackson, 18–21. London: Routledge.</w:t>
      </w:r>
    </w:p>
    <w:p w14:paraId="542CE15D" w14:textId="6855F4C4" w:rsidR="003822D7" w:rsidRPr="00072F31" w:rsidRDefault="003822D7" w:rsidP="001076A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E17B1F" w:rsidRPr="00E17B1F">
        <w:rPr>
          <w:i/>
          <w:iCs/>
          <w:sz w:val="24"/>
          <w:szCs w:val="24"/>
        </w:rPr>
        <w:t>T</w:t>
      </w:r>
      <w:r w:rsidR="00E17B1F" w:rsidRPr="00E17B1F">
        <w:rPr>
          <w:rFonts w:hint="eastAsia"/>
          <w:i/>
          <w:iCs/>
          <w:sz w:val="24"/>
          <w:szCs w:val="24"/>
        </w:rPr>
        <w:t>hree</w:t>
      </w:r>
      <w:r w:rsidR="00E17B1F" w:rsidRPr="00E17B1F">
        <w:rPr>
          <w:i/>
          <w:iCs/>
          <w:sz w:val="24"/>
          <w:szCs w:val="24"/>
        </w:rPr>
        <w:t xml:space="preserve"> approaches to studying IC</w:t>
      </w:r>
      <w:r w:rsidR="00E17B1F">
        <w:rPr>
          <w:sz w:val="24"/>
          <w:szCs w:val="24"/>
        </w:rPr>
        <w:t xml:space="preserve">, </w:t>
      </w:r>
      <w:r w:rsidR="00E17B1F" w:rsidRPr="00E17B1F">
        <w:rPr>
          <w:sz w:val="24"/>
          <w:szCs w:val="24"/>
        </w:rPr>
        <w:t>In Intercultural Communication in contexts 7</w:t>
      </w:r>
      <w:r w:rsidR="00E17B1F" w:rsidRPr="00E17B1F">
        <w:rPr>
          <w:sz w:val="24"/>
          <w:szCs w:val="24"/>
          <w:vertAlign w:val="superscript"/>
        </w:rPr>
        <w:t>th</w:t>
      </w:r>
      <w:r w:rsidR="00E17B1F" w:rsidRPr="00E17B1F">
        <w:rPr>
          <w:sz w:val="24"/>
          <w:szCs w:val="24"/>
        </w:rPr>
        <w:t xml:space="preserve"> ed, by </w:t>
      </w:r>
      <w:r w:rsidR="00E17B1F" w:rsidRPr="00EE6C4F">
        <w:rPr>
          <w:sz w:val="24"/>
          <w:szCs w:val="24"/>
        </w:rPr>
        <w:t>Matin</w:t>
      </w:r>
      <w:r w:rsidR="00E17B1F" w:rsidRPr="00E17B1F">
        <w:rPr>
          <w:sz w:val="24"/>
          <w:szCs w:val="24"/>
        </w:rPr>
        <w:t xml:space="preserve"> &amp; </w:t>
      </w:r>
      <w:r w:rsidR="00E17B1F" w:rsidRPr="00EE6C4F">
        <w:rPr>
          <w:sz w:val="24"/>
          <w:szCs w:val="24"/>
        </w:rPr>
        <w:t>Nakayama,</w:t>
      </w:r>
      <w:r w:rsidR="00E17B1F">
        <w:rPr>
          <w:sz w:val="24"/>
          <w:szCs w:val="24"/>
        </w:rPr>
        <w:t xml:space="preserve"> 2018, P50-51.</w:t>
      </w:r>
    </w:p>
    <w:p w14:paraId="0517B98E" w14:textId="77777777" w:rsidR="00A72E8C" w:rsidRPr="00072F31" w:rsidRDefault="00A72E8C">
      <w:pPr>
        <w:rPr>
          <w:sz w:val="24"/>
          <w:szCs w:val="24"/>
        </w:rPr>
      </w:pPr>
    </w:p>
    <w:p w14:paraId="7A36360D" w14:textId="77777777" w:rsidR="004B7674" w:rsidRPr="00072F31" w:rsidRDefault="004B7674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>Session 2. Culture, people and intercultural</w:t>
      </w:r>
      <w:r w:rsidR="009511B0" w:rsidRPr="00072F31">
        <w:rPr>
          <w:b/>
          <w:sz w:val="24"/>
          <w:szCs w:val="24"/>
        </w:rPr>
        <w:t>ity</w:t>
      </w:r>
      <w:r w:rsidRPr="00072F31">
        <w:rPr>
          <w:b/>
          <w:sz w:val="24"/>
          <w:szCs w:val="24"/>
        </w:rPr>
        <w:t xml:space="preserve"> </w:t>
      </w:r>
    </w:p>
    <w:p w14:paraId="2F6AF926" w14:textId="45C96265" w:rsidR="003822D7" w:rsidRDefault="004B7674">
      <w:pPr>
        <w:rPr>
          <w:sz w:val="24"/>
          <w:szCs w:val="24"/>
        </w:rPr>
      </w:pPr>
      <w:r w:rsidRPr="00072F31">
        <w:rPr>
          <w:sz w:val="24"/>
          <w:szCs w:val="24"/>
        </w:rPr>
        <w:t xml:space="preserve">2.1 </w:t>
      </w:r>
      <w:r w:rsidR="003822D7" w:rsidRPr="003822D7">
        <w:rPr>
          <w:sz w:val="24"/>
          <w:szCs w:val="24"/>
        </w:rPr>
        <w:t>Critiques of Hofstede etc.</w:t>
      </w:r>
    </w:p>
    <w:p w14:paraId="6DCD30D6" w14:textId="66A1DF69" w:rsidR="00CB4002" w:rsidRPr="00072F31" w:rsidRDefault="00CB4002">
      <w:pPr>
        <w:rPr>
          <w:sz w:val="24"/>
          <w:szCs w:val="24"/>
        </w:rPr>
      </w:pPr>
      <w:r w:rsidRPr="00072F31">
        <w:rPr>
          <w:sz w:val="24"/>
          <w:szCs w:val="24"/>
        </w:rPr>
        <w:t xml:space="preserve">2.2 </w:t>
      </w:r>
      <w:r w:rsidR="00726247">
        <w:rPr>
          <w:sz w:val="24"/>
          <w:szCs w:val="24"/>
        </w:rPr>
        <w:t>Essentialism, non-essentialism, and anti-essentialism</w:t>
      </w:r>
    </w:p>
    <w:p w14:paraId="73D77BDF" w14:textId="184EFFB6" w:rsidR="00BC0FE8" w:rsidRPr="00072F31" w:rsidRDefault="00CB4002">
      <w:pPr>
        <w:rPr>
          <w:sz w:val="24"/>
          <w:szCs w:val="24"/>
        </w:rPr>
      </w:pPr>
      <w:r w:rsidRPr="00072F31">
        <w:rPr>
          <w:sz w:val="24"/>
          <w:szCs w:val="24"/>
        </w:rPr>
        <w:t xml:space="preserve">2.3 </w:t>
      </w:r>
      <w:r w:rsidR="002C61D7">
        <w:rPr>
          <w:sz w:val="24"/>
          <w:szCs w:val="24"/>
        </w:rPr>
        <w:t>I</w:t>
      </w:r>
      <w:r w:rsidRPr="00072F31">
        <w:rPr>
          <w:sz w:val="24"/>
          <w:szCs w:val="24"/>
        </w:rPr>
        <w:t xml:space="preserve">ntroduction of </w:t>
      </w:r>
      <w:r w:rsidR="00996876">
        <w:rPr>
          <w:sz w:val="24"/>
          <w:szCs w:val="24"/>
        </w:rPr>
        <w:t xml:space="preserve">IC and </w:t>
      </w:r>
      <w:r w:rsidRPr="00072F31">
        <w:rPr>
          <w:sz w:val="24"/>
          <w:szCs w:val="24"/>
        </w:rPr>
        <w:t>interculturality</w:t>
      </w:r>
    </w:p>
    <w:p w14:paraId="2CB81D36" w14:textId="39B8AAC8" w:rsidR="00BC0FE8" w:rsidRDefault="00CF17E0" w:rsidP="0024676E">
      <w:pPr>
        <w:ind w:firstLineChars="200" w:firstLine="480"/>
        <w:rPr>
          <w:sz w:val="24"/>
          <w:szCs w:val="24"/>
        </w:rPr>
      </w:pPr>
      <w:r w:rsidRPr="007D3C97">
        <w:rPr>
          <w:sz w:val="24"/>
          <w:szCs w:val="24"/>
        </w:rPr>
        <w:t>Categories of interculturality (Salena &amp; Fred)</w:t>
      </w:r>
    </w:p>
    <w:p w14:paraId="7C7C8AC0" w14:textId="77777777" w:rsidR="0060122F" w:rsidRDefault="0060122F" w:rsidP="0024676E">
      <w:pPr>
        <w:ind w:firstLineChars="200" w:firstLine="480"/>
        <w:rPr>
          <w:sz w:val="24"/>
          <w:szCs w:val="24"/>
        </w:rPr>
      </w:pPr>
    </w:p>
    <w:p w14:paraId="2E457C8E" w14:textId="2D80FA3E" w:rsidR="00AE7FC1" w:rsidRDefault="00AE7FC1">
      <w:pPr>
        <w:rPr>
          <w:sz w:val="24"/>
          <w:szCs w:val="24"/>
        </w:rPr>
      </w:pPr>
      <w:r w:rsidRPr="00072F31">
        <w:rPr>
          <w:sz w:val="24"/>
          <w:szCs w:val="24"/>
        </w:rPr>
        <w:t>References:</w:t>
      </w:r>
    </w:p>
    <w:p w14:paraId="0A9D9F60" w14:textId="4F6D5EB3" w:rsidR="003822D7" w:rsidRPr="003822D7" w:rsidRDefault="003822D7" w:rsidP="003822D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822D7">
        <w:rPr>
          <w:sz w:val="24"/>
          <w:szCs w:val="24"/>
        </w:rPr>
        <w:t>Value Dimensions--Samovar, P148-157</w:t>
      </w:r>
    </w:p>
    <w:p w14:paraId="5BF7EF87" w14:textId="41FA582F" w:rsidR="003822D7" w:rsidRPr="003822D7" w:rsidRDefault="003822D7" w:rsidP="005F1038">
      <w:pPr>
        <w:ind w:left="240" w:hangingChars="100" w:hanging="240"/>
        <w:rPr>
          <w:sz w:val="24"/>
          <w:szCs w:val="24"/>
        </w:rPr>
      </w:pPr>
      <w:r w:rsidRPr="003822D7">
        <w:rPr>
          <w:sz w:val="24"/>
          <w:szCs w:val="24"/>
        </w:rPr>
        <w:t>2.  </w:t>
      </w:r>
      <w:r w:rsidRPr="003822D7">
        <w:rPr>
          <w:i/>
          <w:iCs/>
          <w:sz w:val="24"/>
          <w:szCs w:val="24"/>
        </w:rPr>
        <w:t>Criticism of Hofstede etc</w:t>
      </w:r>
      <w:r w:rsidRPr="003822D7">
        <w:rPr>
          <w:sz w:val="24"/>
          <w:szCs w:val="24"/>
        </w:rPr>
        <w:t>.</w:t>
      </w:r>
      <w:r w:rsidR="005F1038" w:rsidRPr="005F1038">
        <w:rPr>
          <w:rFonts w:hint="eastAsia"/>
          <w:sz w:val="24"/>
          <w:szCs w:val="24"/>
        </w:rPr>
        <w:t xml:space="preserve"> </w:t>
      </w:r>
      <w:r w:rsidR="005F1038" w:rsidRPr="005F1038">
        <w:rPr>
          <w:sz w:val="24"/>
          <w:szCs w:val="24"/>
        </w:rPr>
        <w:t xml:space="preserve">Intercultural Communication, an Advanced Resource Book for Students. Holliday, A </w:t>
      </w:r>
      <w:r w:rsidR="005F1038" w:rsidRPr="005F1038">
        <w:rPr>
          <w:rFonts w:hint="eastAsia"/>
          <w:sz w:val="24"/>
          <w:szCs w:val="24"/>
        </w:rPr>
        <w:t>(</w:t>
      </w:r>
      <w:r w:rsidR="005F1038" w:rsidRPr="005F1038">
        <w:rPr>
          <w:sz w:val="24"/>
          <w:szCs w:val="24"/>
        </w:rPr>
        <w:t>2010</w:t>
      </w:r>
      <w:r w:rsidR="005F1038" w:rsidRPr="005F1038">
        <w:rPr>
          <w:rFonts w:hint="eastAsia"/>
          <w:sz w:val="24"/>
          <w:szCs w:val="24"/>
        </w:rPr>
        <w:t>)</w:t>
      </w:r>
      <w:r w:rsidR="005F1038">
        <w:rPr>
          <w:sz w:val="24"/>
          <w:szCs w:val="24"/>
        </w:rPr>
        <w:t xml:space="preserve">. </w:t>
      </w:r>
      <w:r w:rsidR="005F1038" w:rsidRPr="005F1038">
        <w:rPr>
          <w:sz w:val="24"/>
          <w:szCs w:val="24"/>
        </w:rPr>
        <w:t>Routledge.</w:t>
      </w:r>
      <w:r w:rsidR="005F1038">
        <w:rPr>
          <w:sz w:val="24"/>
          <w:szCs w:val="24"/>
        </w:rPr>
        <w:t xml:space="preserve"> </w:t>
      </w:r>
      <w:r w:rsidRPr="003822D7">
        <w:rPr>
          <w:sz w:val="24"/>
          <w:szCs w:val="24"/>
        </w:rPr>
        <w:t>P 78-79</w:t>
      </w:r>
    </w:p>
    <w:p w14:paraId="51ACFD16" w14:textId="7A605668" w:rsidR="003822D7" w:rsidRDefault="003822D7" w:rsidP="005F1038">
      <w:pPr>
        <w:ind w:left="240" w:hangingChars="100" w:hanging="240"/>
        <w:rPr>
          <w:sz w:val="24"/>
          <w:szCs w:val="24"/>
        </w:rPr>
      </w:pPr>
      <w:r w:rsidRPr="003822D7">
        <w:rPr>
          <w:sz w:val="24"/>
          <w:szCs w:val="24"/>
        </w:rPr>
        <w:t>3. </w:t>
      </w:r>
      <w:r w:rsidRPr="003822D7">
        <w:rPr>
          <w:i/>
          <w:iCs/>
          <w:sz w:val="24"/>
          <w:szCs w:val="24"/>
        </w:rPr>
        <w:t>Essentialism vs Non-essentialism</w:t>
      </w:r>
      <w:r w:rsidRPr="003822D7">
        <w:rPr>
          <w:sz w:val="24"/>
          <w:szCs w:val="24"/>
        </w:rPr>
        <w:t>, </w:t>
      </w:r>
      <w:r w:rsidR="005F1038">
        <w:rPr>
          <w:sz w:val="24"/>
          <w:szCs w:val="24"/>
        </w:rPr>
        <w:t xml:space="preserve">in </w:t>
      </w:r>
      <w:r w:rsidR="005F1038" w:rsidRPr="005F1038">
        <w:rPr>
          <w:sz w:val="24"/>
          <w:szCs w:val="24"/>
        </w:rPr>
        <w:t xml:space="preserve">Intercultural Communication, an Advanced Resource Book for Students. Holliday, A </w:t>
      </w:r>
      <w:r w:rsidR="005F1038" w:rsidRPr="005F1038">
        <w:rPr>
          <w:rFonts w:hint="eastAsia"/>
          <w:sz w:val="24"/>
          <w:szCs w:val="24"/>
        </w:rPr>
        <w:t>(</w:t>
      </w:r>
      <w:r w:rsidR="005F1038" w:rsidRPr="005F1038">
        <w:rPr>
          <w:sz w:val="24"/>
          <w:szCs w:val="24"/>
        </w:rPr>
        <w:t>2010</w:t>
      </w:r>
      <w:r w:rsidR="005F1038" w:rsidRPr="005F1038">
        <w:rPr>
          <w:rFonts w:hint="eastAsia"/>
          <w:sz w:val="24"/>
          <w:szCs w:val="24"/>
        </w:rPr>
        <w:t>)</w:t>
      </w:r>
      <w:r w:rsidR="005F1038" w:rsidRPr="005F1038">
        <w:rPr>
          <w:sz w:val="24"/>
          <w:szCs w:val="24"/>
        </w:rPr>
        <w:t>.</w:t>
      </w:r>
      <w:r w:rsidR="005F1038" w:rsidRPr="005F1038">
        <w:rPr>
          <w:rFonts w:hint="eastAsia"/>
          <w:sz w:val="24"/>
          <w:szCs w:val="24"/>
        </w:rPr>
        <w:t xml:space="preserve"> </w:t>
      </w:r>
      <w:r w:rsidR="005F1038" w:rsidRPr="005F1038">
        <w:rPr>
          <w:sz w:val="24"/>
          <w:szCs w:val="24"/>
        </w:rPr>
        <w:t>Routledge.</w:t>
      </w:r>
      <w:r w:rsidR="005F1038">
        <w:rPr>
          <w:sz w:val="24"/>
          <w:szCs w:val="24"/>
        </w:rPr>
        <w:t xml:space="preserve"> </w:t>
      </w:r>
      <w:r w:rsidRPr="003822D7">
        <w:rPr>
          <w:sz w:val="24"/>
          <w:szCs w:val="24"/>
        </w:rPr>
        <w:t>P3-4</w:t>
      </w:r>
    </w:p>
    <w:p w14:paraId="5CDFBF3A" w14:textId="1DD915A0" w:rsidR="00540C3C" w:rsidRPr="003822D7" w:rsidRDefault="00540C3C" w:rsidP="005F103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(Anti-essentialism, by Dervin, 2021)</w:t>
      </w:r>
    </w:p>
    <w:p w14:paraId="3AC8288E" w14:textId="28D1ACB6" w:rsidR="00BC0FE8" w:rsidRPr="00072F31" w:rsidRDefault="00B8030F" w:rsidP="00CB4002">
      <w:pPr>
        <w:ind w:left="360" w:hangingChars="150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="00BC0FE8" w:rsidRPr="00072F31">
        <w:rPr>
          <w:sz w:val="24"/>
          <w:szCs w:val="24"/>
        </w:rPr>
        <w:t>.</w:t>
      </w:r>
      <w:r w:rsidR="00CB4002" w:rsidRPr="00072F31">
        <w:rPr>
          <w:sz w:val="24"/>
          <w:szCs w:val="24"/>
        </w:rPr>
        <w:t xml:space="preserve"> </w:t>
      </w:r>
      <w:r w:rsidR="00CB4002" w:rsidRPr="00072F31">
        <w:rPr>
          <w:i/>
          <w:sz w:val="24"/>
          <w:szCs w:val="24"/>
        </w:rPr>
        <w:t xml:space="preserve">Misnomers, </w:t>
      </w:r>
      <w:r w:rsidR="00CB4002" w:rsidRPr="00072F31">
        <w:rPr>
          <w:sz w:val="24"/>
          <w:szCs w:val="24"/>
        </w:rPr>
        <w:t>in</w:t>
      </w:r>
      <w:r w:rsidR="00BC0FE8" w:rsidRPr="00072F31">
        <w:rPr>
          <w:sz w:val="24"/>
          <w:szCs w:val="24"/>
        </w:rPr>
        <w:t xml:space="preserve"> </w:t>
      </w:r>
      <w:r w:rsidR="00BC0FE8" w:rsidRPr="00072F31">
        <w:rPr>
          <w:rFonts w:hint="eastAsia"/>
          <w:sz w:val="24"/>
          <w:szCs w:val="24"/>
        </w:rPr>
        <w:t>Interculturality in Education</w:t>
      </w:r>
      <w:r w:rsidR="00BC0FE8" w:rsidRPr="00072F31">
        <w:rPr>
          <w:sz w:val="24"/>
          <w:szCs w:val="24"/>
        </w:rPr>
        <w:t>- A theoretical and methodological toolbox</w:t>
      </w:r>
      <w:r w:rsidR="00BC0FE8" w:rsidRPr="00072F31">
        <w:rPr>
          <w:rFonts w:hint="eastAsia"/>
          <w:sz w:val="24"/>
          <w:szCs w:val="24"/>
        </w:rPr>
        <w:t xml:space="preserve">, </w:t>
      </w:r>
      <w:r w:rsidR="00BC0FE8" w:rsidRPr="00072F31">
        <w:rPr>
          <w:sz w:val="24"/>
          <w:szCs w:val="24"/>
        </w:rPr>
        <w:t>D</w:t>
      </w:r>
      <w:r w:rsidR="00BC0FE8" w:rsidRPr="00072F31">
        <w:rPr>
          <w:rFonts w:hint="eastAsia"/>
          <w:sz w:val="24"/>
          <w:szCs w:val="24"/>
        </w:rPr>
        <w:t xml:space="preserve">ervin, F. </w:t>
      </w:r>
      <w:r w:rsidR="00BC0FE8" w:rsidRPr="00072F31">
        <w:rPr>
          <w:sz w:val="24"/>
          <w:szCs w:val="24"/>
        </w:rPr>
        <w:t>2016. 7-14. London: Palgrave Pivot.</w:t>
      </w:r>
    </w:p>
    <w:p w14:paraId="2BC8A8AD" w14:textId="1A2315DE" w:rsidR="004B7674" w:rsidRPr="00072F31" w:rsidRDefault="00B8030F" w:rsidP="00CB4002">
      <w:pPr>
        <w:ind w:left="360" w:hangingChars="150" w:hanging="360"/>
        <w:rPr>
          <w:sz w:val="24"/>
          <w:szCs w:val="24"/>
        </w:rPr>
      </w:pPr>
      <w:r>
        <w:rPr>
          <w:i/>
          <w:sz w:val="24"/>
          <w:szCs w:val="24"/>
        </w:rPr>
        <w:t>5</w:t>
      </w:r>
      <w:r w:rsidR="00BC0FE8" w:rsidRPr="00072F31">
        <w:rPr>
          <w:i/>
          <w:sz w:val="24"/>
          <w:szCs w:val="24"/>
        </w:rPr>
        <w:t xml:space="preserve">. </w:t>
      </w:r>
      <w:r w:rsidR="00AE7FC1" w:rsidRPr="00072F31">
        <w:rPr>
          <w:i/>
          <w:sz w:val="24"/>
          <w:szCs w:val="24"/>
        </w:rPr>
        <w:t>Intercultural Communication for Everyday Life</w:t>
      </w:r>
      <w:r w:rsidR="00AE7FC1" w:rsidRPr="00072F31">
        <w:rPr>
          <w:sz w:val="24"/>
          <w:szCs w:val="24"/>
        </w:rPr>
        <w:t>, Baldwin, Coleman, González &amp; shenoy-Packer.2014</w:t>
      </w:r>
      <w:r w:rsidR="00F920D5" w:rsidRPr="00072F31">
        <w:rPr>
          <w:sz w:val="24"/>
          <w:szCs w:val="24"/>
        </w:rPr>
        <w:t>, PP</w:t>
      </w:r>
      <w:r w:rsidR="0089637B" w:rsidRPr="00072F31">
        <w:rPr>
          <w:sz w:val="24"/>
          <w:szCs w:val="24"/>
        </w:rPr>
        <w:t xml:space="preserve"> </w:t>
      </w:r>
      <w:r w:rsidR="00AE7FC1" w:rsidRPr="00072F31">
        <w:rPr>
          <w:sz w:val="24"/>
          <w:szCs w:val="24"/>
        </w:rPr>
        <w:t>3-20.</w:t>
      </w:r>
    </w:p>
    <w:p w14:paraId="4BFBCD90" w14:textId="77777777" w:rsidR="00AE7FC1" w:rsidRPr="00B8030F" w:rsidRDefault="00AE7FC1">
      <w:pPr>
        <w:rPr>
          <w:sz w:val="24"/>
          <w:szCs w:val="24"/>
        </w:rPr>
      </w:pPr>
    </w:p>
    <w:p w14:paraId="1609E98D" w14:textId="77777777" w:rsidR="004B7674" w:rsidRPr="00072F31" w:rsidRDefault="004B7674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 xml:space="preserve">Session 3. Identity, </w:t>
      </w:r>
      <w:r w:rsidR="00B0180B">
        <w:rPr>
          <w:b/>
          <w:sz w:val="24"/>
          <w:szCs w:val="24"/>
        </w:rPr>
        <w:t>O</w:t>
      </w:r>
      <w:r w:rsidRPr="00072F31">
        <w:rPr>
          <w:b/>
          <w:sz w:val="24"/>
          <w:szCs w:val="24"/>
        </w:rPr>
        <w:t xml:space="preserve">thering </w:t>
      </w:r>
      <w:r w:rsidR="003A0F6B" w:rsidRPr="00072F31">
        <w:rPr>
          <w:b/>
          <w:sz w:val="24"/>
          <w:szCs w:val="24"/>
        </w:rPr>
        <w:t xml:space="preserve">and </w:t>
      </w:r>
      <w:r w:rsidR="00B0180B">
        <w:rPr>
          <w:b/>
          <w:sz w:val="24"/>
          <w:szCs w:val="24"/>
        </w:rPr>
        <w:t>I</w:t>
      </w:r>
      <w:r w:rsidR="003A0F6B" w:rsidRPr="00072F31">
        <w:rPr>
          <w:b/>
          <w:sz w:val="24"/>
          <w:szCs w:val="24"/>
        </w:rPr>
        <w:t>deology</w:t>
      </w:r>
    </w:p>
    <w:p w14:paraId="155190B4" w14:textId="63AF3D2F" w:rsidR="003A0F6B" w:rsidRPr="00072F31" w:rsidRDefault="00F920D5">
      <w:pPr>
        <w:rPr>
          <w:sz w:val="24"/>
          <w:szCs w:val="24"/>
        </w:rPr>
      </w:pPr>
      <w:r w:rsidRPr="00072F31">
        <w:rPr>
          <w:rFonts w:hint="eastAsia"/>
          <w:sz w:val="24"/>
          <w:szCs w:val="24"/>
        </w:rPr>
        <w:t xml:space="preserve">3.1 </w:t>
      </w:r>
      <w:r w:rsidR="00541206">
        <w:rPr>
          <w:sz w:val="24"/>
          <w:szCs w:val="24"/>
          <w:lang w:val="en-CA"/>
        </w:rPr>
        <w:t>I</w:t>
      </w:r>
      <w:r w:rsidR="0090592A" w:rsidRPr="00072F31">
        <w:rPr>
          <w:sz w:val="24"/>
          <w:szCs w:val="24"/>
        </w:rPr>
        <w:t>introduction</w:t>
      </w:r>
      <w:r w:rsidRPr="00072F31">
        <w:rPr>
          <w:rFonts w:hint="eastAsia"/>
          <w:sz w:val="24"/>
          <w:szCs w:val="24"/>
        </w:rPr>
        <w:t xml:space="preserve"> of Identity: Who am I</w:t>
      </w:r>
      <w:r w:rsidRPr="00072F31">
        <w:rPr>
          <w:sz w:val="24"/>
          <w:szCs w:val="24"/>
        </w:rPr>
        <w:t>?</w:t>
      </w:r>
    </w:p>
    <w:p w14:paraId="752911FE" w14:textId="77777777" w:rsidR="00F920D5" w:rsidRPr="00072F31" w:rsidRDefault="00F920D5">
      <w:pPr>
        <w:rPr>
          <w:sz w:val="24"/>
          <w:szCs w:val="24"/>
        </w:rPr>
      </w:pPr>
      <w:r w:rsidRPr="00072F31">
        <w:rPr>
          <w:sz w:val="24"/>
          <w:szCs w:val="24"/>
        </w:rPr>
        <w:t>3.2 Identity in intercultural communication</w:t>
      </w:r>
    </w:p>
    <w:p w14:paraId="43A43DDA" w14:textId="77777777" w:rsidR="00F920D5" w:rsidRPr="00072F31" w:rsidRDefault="00F920D5">
      <w:pPr>
        <w:rPr>
          <w:sz w:val="24"/>
          <w:szCs w:val="24"/>
        </w:rPr>
      </w:pPr>
      <w:r w:rsidRPr="00072F31">
        <w:rPr>
          <w:sz w:val="24"/>
          <w:szCs w:val="24"/>
        </w:rPr>
        <w:t>3.3 Othering</w:t>
      </w:r>
      <w:r w:rsidR="00996876">
        <w:rPr>
          <w:sz w:val="24"/>
          <w:szCs w:val="24"/>
        </w:rPr>
        <w:t>- representation, stereotype and the Other</w:t>
      </w:r>
    </w:p>
    <w:p w14:paraId="0EE5A259" w14:textId="691357BF" w:rsidR="00F920D5" w:rsidRPr="00072F31" w:rsidRDefault="00F920D5">
      <w:pPr>
        <w:rPr>
          <w:sz w:val="24"/>
          <w:szCs w:val="24"/>
        </w:rPr>
      </w:pPr>
      <w:r w:rsidRPr="00072F31">
        <w:rPr>
          <w:sz w:val="24"/>
          <w:szCs w:val="24"/>
        </w:rPr>
        <w:t xml:space="preserve">3.4 </w:t>
      </w:r>
      <w:r w:rsidR="00021D51">
        <w:rPr>
          <w:sz w:val="24"/>
          <w:szCs w:val="24"/>
        </w:rPr>
        <w:t xml:space="preserve">Brief </w:t>
      </w:r>
      <w:r w:rsidRPr="00072F31">
        <w:rPr>
          <w:sz w:val="24"/>
          <w:szCs w:val="24"/>
        </w:rPr>
        <w:t>introduction of ideology and hegemony</w:t>
      </w:r>
    </w:p>
    <w:p w14:paraId="1A91F51E" w14:textId="77777777" w:rsidR="00F920D5" w:rsidRPr="00072F31" w:rsidRDefault="00F920D5">
      <w:pPr>
        <w:rPr>
          <w:sz w:val="24"/>
          <w:szCs w:val="24"/>
        </w:rPr>
      </w:pPr>
    </w:p>
    <w:p w14:paraId="6C754FFF" w14:textId="6CAE57B8" w:rsidR="00F920D5" w:rsidRDefault="00F920D5">
      <w:pPr>
        <w:rPr>
          <w:sz w:val="24"/>
          <w:szCs w:val="24"/>
        </w:rPr>
      </w:pPr>
      <w:r w:rsidRPr="00072F31">
        <w:rPr>
          <w:rFonts w:hint="eastAsia"/>
          <w:sz w:val="24"/>
          <w:szCs w:val="24"/>
        </w:rPr>
        <w:lastRenderedPageBreak/>
        <w:t>References:</w:t>
      </w:r>
    </w:p>
    <w:p w14:paraId="6288B9B1" w14:textId="3D0B5C10" w:rsidR="00EE6C4F" w:rsidRPr="00EE6C4F" w:rsidRDefault="00EE6C4F" w:rsidP="00351D6D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1" w:name="_Hlk118046674"/>
      <w:r w:rsidRPr="00EE6C4F">
        <w:rPr>
          <w:i/>
          <w:iCs/>
          <w:sz w:val="24"/>
          <w:szCs w:val="24"/>
        </w:rPr>
        <w:t>Identity and Intercultural Communication</w:t>
      </w:r>
      <w:r>
        <w:rPr>
          <w:sz w:val="24"/>
          <w:szCs w:val="24"/>
        </w:rPr>
        <w:t xml:space="preserve">, </w:t>
      </w:r>
      <w:bookmarkStart w:id="2" w:name="_Hlk83327526"/>
      <w:bookmarkStart w:id="3" w:name="_Hlk83393860"/>
      <w:r w:rsidR="00351D6D">
        <w:rPr>
          <w:sz w:val="24"/>
          <w:szCs w:val="24"/>
        </w:rPr>
        <w:t>In Intercultural C</w:t>
      </w:r>
      <w:r w:rsidR="00351D6D">
        <w:rPr>
          <w:rFonts w:hint="eastAsia"/>
          <w:sz w:val="24"/>
          <w:szCs w:val="24"/>
        </w:rPr>
        <w:t>ommunication</w:t>
      </w:r>
      <w:r w:rsidR="00351D6D">
        <w:rPr>
          <w:sz w:val="24"/>
          <w:szCs w:val="24"/>
        </w:rPr>
        <w:t xml:space="preserve"> in </w:t>
      </w:r>
      <w:r w:rsidR="00351D6D">
        <w:rPr>
          <w:rFonts w:hint="eastAsia"/>
          <w:sz w:val="24"/>
          <w:szCs w:val="24"/>
        </w:rPr>
        <w:t>contexts</w:t>
      </w:r>
      <w:r w:rsidR="00351D6D">
        <w:rPr>
          <w:sz w:val="24"/>
          <w:szCs w:val="24"/>
        </w:rPr>
        <w:t xml:space="preserve"> 7</w:t>
      </w:r>
      <w:r w:rsidR="00351D6D" w:rsidRPr="00351D6D">
        <w:rPr>
          <w:rFonts w:hint="eastAsia"/>
          <w:sz w:val="24"/>
          <w:szCs w:val="24"/>
          <w:vertAlign w:val="superscript"/>
        </w:rPr>
        <w:t>th</w:t>
      </w:r>
      <w:r w:rsidR="00351D6D">
        <w:rPr>
          <w:sz w:val="24"/>
          <w:szCs w:val="24"/>
        </w:rPr>
        <w:t xml:space="preserve"> ed, by </w:t>
      </w:r>
      <w:r w:rsidRPr="00EE6C4F">
        <w:rPr>
          <w:sz w:val="24"/>
          <w:szCs w:val="24"/>
        </w:rPr>
        <w:t>Matin</w:t>
      </w:r>
      <w:r w:rsidR="00351D6D">
        <w:rPr>
          <w:sz w:val="24"/>
          <w:szCs w:val="24"/>
        </w:rPr>
        <w:t xml:space="preserve"> &amp;</w:t>
      </w:r>
      <w:r w:rsidR="00E17B1F">
        <w:rPr>
          <w:sz w:val="24"/>
          <w:szCs w:val="24"/>
        </w:rPr>
        <w:t xml:space="preserve"> </w:t>
      </w:r>
      <w:r w:rsidRPr="00EE6C4F">
        <w:rPr>
          <w:sz w:val="24"/>
          <w:szCs w:val="24"/>
        </w:rPr>
        <w:t>Nakayama,</w:t>
      </w:r>
      <w:bookmarkEnd w:id="2"/>
      <w:r w:rsidR="00E17B1F">
        <w:rPr>
          <w:sz w:val="24"/>
          <w:szCs w:val="24"/>
        </w:rPr>
        <w:t xml:space="preserve"> 2018</w:t>
      </w:r>
      <w:bookmarkEnd w:id="1"/>
      <w:bookmarkEnd w:id="3"/>
      <w:r w:rsidR="00E17B1F">
        <w:rPr>
          <w:sz w:val="24"/>
          <w:szCs w:val="24"/>
        </w:rPr>
        <w:t xml:space="preserve">, </w:t>
      </w:r>
      <w:r w:rsidRPr="00EE6C4F">
        <w:rPr>
          <w:sz w:val="24"/>
          <w:szCs w:val="24"/>
        </w:rPr>
        <w:t>P183-201, P208 "stereotype", P211 "prejudice";</w:t>
      </w:r>
    </w:p>
    <w:p w14:paraId="3248B150" w14:textId="39438E20" w:rsidR="00EE6C4F" w:rsidRPr="00EE6C4F" w:rsidRDefault="00EE6C4F" w:rsidP="00351D6D">
      <w:pPr>
        <w:ind w:left="240" w:hangingChars="100" w:hanging="240"/>
        <w:rPr>
          <w:sz w:val="24"/>
          <w:szCs w:val="24"/>
        </w:rPr>
      </w:pPr>
      <w:r w:rsidRPr="00EE6C4F">
        <w:rPr>
          <w:sz w:val="24"/>
          <w:szCs w:val="24"/>
        </w:rPr>
        <w:t>2. </w:t>
      </w:r>
      <w:r w:rsidRPr="00EE6C4F">
        <w:rPr>
          <w:i/>
          <w:iCs/>
          <w:sz w:val="24"/>
          <w:szCs w:val="24"/>
        </w:rPr>
        <w:t>Ideology and IC</w:t>
      </w:r>
      <w:r w:rsidRPr="00EE6C4F">
        <w:rPr>
          <w:sz w:val="24"/>
          <w:szCs w:val="24"/>
        </w:rPr>
        <w:t>--</w:t>
      </w:r>
      <w:r w:rsidR="00351D6D" w:rsidRPr="00351D6D">
        <w:rPr>
          <w:sz w:val="24"/>
          <w:szCs w:val="24"/>
        </w:rPr>
        <w:t xml:space="preserve"> in Intercultural Communication: A critical perspective, by Rona Halualani, 2019</w:t>
      </w:r>
      <w:r w:rsidRPr="00EE6C4F">
        <w:rPr>
          <w:sz w:val="24"/>
          <w:szCs w:val="24"/>
        </w:rPr>
        <w:t>, P74-78;</w:t>
      </w:r>
    </w:p>
    <w:p w14:paraId="6B8ACA24" w14:textId="53FF2C7C" w:rsidR="00233CB0" w:rsidRPr="00072F31" w:rsidRDefault="00EE6C4F" w:rsidP="00351D6D">
      <w:pPr>
        <w:ind w:left="240" w:hangingChars="100" w:hanging="240"/>
        <w:rPr>
          <w:sz w:val="24"/>
          <w:szCs w:val="24"/>
        </w:rPr>
      </w:pPr>
      <w:r w:rsidRPr="00EE6C4F">
        <w:rPr>
          <w:sz w:val="24"/>
          <w:szCs w:val="24"/>
        </w:rPr>
        <w:t>3.  </w:t>
      </w:r>
      <w:r w:rsidR="00A818CF" w:rsidRPr="00072F31">
        <w:rPr>
          <w:i/>
          <w:sz w:val="24"/>
          <w:szCs w:val="24"/>
        </w:rPr>
        <w:t xml:space="preserve">Discourses of Othering, </w:t>
      </w:r>
      <w:r w:rsidR="00A818CF" w:rsidRPr="00072F31">
        <w:rPr>
          <w:sz w:val="24"/>
          <w:szCs w:val="24"/>
        </w:rPr>
        <w:t xml:space="preserve">From </w:t>
      </w:r>
      <w:r w:rsidR="00233CB0" w:rsidRPr="00072F31">
        <w:rPr>
          <w:rFonts w:hint="eastAsia"/>
          <w:sz w:val="24"/>
          <w:szCs w:val="24"/>
        </w:rPr>
        <w:t>Interculturality in Education</w:t>
      </w:r>
      <w:r w:rsidR="00233CB0" w:rsidRPr="00072F31">
        <w:rPr>
          <w:sz w:val="24"/>
          <w:szCs w:val="24"/>
        </w:rPr>
        <w:t>- A theoretical and methodological toolbox</w:t>
      </w:r>
      <w:r w:rsidR="00233CB0" w:rsidRPr="00072F31">
        <w:rPr>
          <w:rFonts w:hint="eastAsia"/>
          <w:sz w:val="24"/>
          <w:szCs w:val="24"/>
        </w:rPr>
        <w:t xml:space="preserve">, </w:t>
      </w:r>
      <w:r w:rsidR="00233CB0" w:rsidRPr="00072F31">
        <w:rPr>
          <w:sz w:val="24"/>
          <w:szCs w:val="24"/>
        </w:rPr>
        <w:t>D</w:t>
      </w:r>
      <w:r w:rsidR="00233CB0" w:rsidRPr="00072F31">
        <w:rPr>
          <w:rFonts w:hint="eastAsia"/>
          <w:sz w:val="24"/>
          <w:szCs w:val="24"/>
        </w:rPr>
        <w:t xml:space="preserve">ervin, F. </w:t>
      </w:r>
      <w:r w:rsidR="00233CB0" w:rsidRPr="00072F31">
        <w:rPr>
          <w:sz w:val="24"/>
          <w:szCs w:val="24"/>
        </w:rPr>
        <w:t xml:space="preserve">2016. </w:t>
      </w:r>
      <w:r w:rsidR="00A818CF" w:rsidRPr="00072F31">
        <w:rPr>
          <w:sz w:val="24"/>
          <w:szCs w:val="24"/>
        </w:rPr>
        <w:t>43-53</w:t>
      </w:r>
      <w:r w:rsidR="00233CB0" w:rsidRPr="00072F31">
        <w:rPr>
          <w:sz w:val="24"/>
          <w:szCs w:val="24"/>
        </w:rPr>
        <w:t>. London: Palgrave Pivot.</w:t>
      </w:r>
    </w:p>
    <w:p w14:paraId="4679C57B" w14:textId="504F487F" w:rsidR="00233CB0" w:rsidRPr="00072F31" w:rsidRDefault="00351D6D" w:rsidP="00BC0FE8">
      <w:pPr>
        <w:ind w:left="360" w:hangingChars="150" w:hanging="360"/>
        <w:rPr>
          <w:i/>
          <w:sz w:val="24"/>
          <w:szCs w:val="24"/>
        </w:rPr>
      </w:pPr>
      <w:r>
        <w:rPr>
          <w:sz w:val="24"/>
          <w:szCs w:val="24"/>
        </w:rPr>
        <w:t>4</w:t>
      </w:r>
      <w:r w:rsidR="00BC0FE8" w:rsidRPr="00072F31">
        <w:rPr>
          <w:i/>
          <w:sz w:val="24"/>
          <w:szCs w:val="24"/>
        </w:rPr>
        <w:t xml:space="preserve">. </w:t>
      </w:r>
      <w:r w:rsidR="00A818CF" w:rsidRPr="00072F31">
        <w:rPr>
          <w:i/>
          <w:sz w:val="24"/>
          <w:szCs w:val="24"/>
        </w:rPr>
        <w:t>C</w:t>
      </w:r>
      <w:r w:rsidR="00A818CF" w:rsidRPr="00072F31">
        <w:rPr>
          <w:rFonts w:hint="eastAsia"/>
          <w:i/>
          <w:sz w:val="24"/>
          <w:szCs w:val="24"/>
        </w:rPr>
        <w:t xml:space="preserve">ultural </w:t>
      </w:r>
      <w:r w:rsidR="00A818CF" w:rsidRPr="00072F31">
        <w:rPr>
          <w:i/>
          <w:sz w:val="24"/>
          <w:szCs w:val="24"/>
        </w:rPr>
        <w:t xml:space="preserve">identity, representation and othering, </w:t>
      </w:r>
      <w:r w:rsidR="007A3F9C" w:rsidRPr="00072F31">
        <w:rPr>
          <w:sz w:val="24"/>
          <w:szCs w:val="24"/>
        </w:rPr>
        <w:t>D</w:t>
      </w:r>
      <w:r w:rsidR="007A3F9C" w:rsidRPr="00072F31">
        <w:rPr>
          <w:rFonts w:hint="eastAsia"/>
          <w:sz w:val="24"/>
          <w:szCs w:val="24"/>
        </w:rPr>
        <w:t>ervin, F.</w:t>
      </w:r>
      <w:r w:rsidR="007A3F9C">
        <w:rPr>
          <w:sz w:val="24"/>
          <w:szCs w:val="24"/>
        </w:rPr>
        <w:t xml:space="preserve"> </w:t>
      </w:r>
      <w:r w:rsidR="00A818CF" w:rsidRPr="00072F31">
        <w:rPr>
          <w:sz w:val="24"/>
          <w:szCs w:val="24"/>
        </w:rPr>
        <w:t xml:space="preserve">In the Routledge Handbook of Language and Intercultural Communication, </w:t>
      </w:r>
      <w:r w:rsidR="007A3F9C">
        <w:rPr>
          <w:sz w:val="24"/>
          <w:szCs w:val="24"/>
        </w:rPr>
        <w:t>edited by J. Jackson.</w:t>
      </w:r>
      <w:r w:rsidR="00A818CF" w:rsidRPr="00072F31">
        <w:rPr>
          <w:sz w:val="24"/>
          <w:szCs w:val="24"/>
        </w:rPr>
        <w:t xml:space="preserve"> </w:t>
      </w:r>
      <w:r w:rsidR="007A3F9C">
        <w:rPr>
          <w:sz w:val="24"/>
          <w:szCs w:val="24"/>
        </w:rPr>
        <w:t xml:space="preserve">2012, </w:t>
      </w:r>
      <w:r w:rsidR="00E30B8B">
        <w:rPr>
          <w:sz w:val="24"/>
          <w:szCs w:val="24"/>
        </w:rPr>
        <w:t>P</w:t>
      </w:r>
      <w:r w:rsidR="00A818CF" w:rsidRPr="00072F31">
        <w:rPr>
          <w:sz w:val="24"/>
          <w:szCs w:val="24"/>
        </w:rPr>
        <w:t>185-189. London: Routledge.</w:t>
      </w:r>
      <w:r w:rsidR="001A57E0">
        <w:rPr>
          <w:sz w:val="24"/>
          <w:szCs w:val="24"/>
        </w:rPr>
        <w:t xml:space="preserve"> </w:t>
      </w:r>
      <w:bookmarkStart w:id="4" w:name="_Hlk84827900"/>
      <w:r w:rsidR="00107A70" w:rsidRPr="004B2379">
        <w:rPr>
          <w:sz w:val="24"/>
          <w:szCs w:val="24"/>
        </w:rPr>
        <w:t>(</w:t>
      </w:r>
      <w:r w:rsidR="00D70A7C" w:rsidRPr="00D70A7C">
        <w:rPr>
          <w:iCs/>
          <w:sz w:val="24"/>
          <w:szCs w:val="24"/>
        </w:rPr>
        <w:t>optional</w:t>
      </w:r>
      <w:r w:rsidR="00107A70" w:rsidRPr="004B2379">
        <w:rPr>
          <w:sz w:val="24"/>
          <w:szCs w:val="24"/>
        </w:rPr>
        <w:t>)</w:t>
      </w:r>
      <w:bookmarkEnd w:id="4"/>
    </w:p>
    <w:p w14:paraId="53B31EE6" w14:textId="77777777" w:rsidR="00F920D5" w:rsidRPr="00072F31" w:rsidRDefault="00F920D5">
      <w:pPr>
        <w:rPr>
          <w:sz w:val="24"/>
          <w:szCs w:val="24"/>
        </w:rPr>
      </w:pPr>
    </w:p>
    <w:p w14:paraId="19B54509" w14:textId="15DBF978" w:rsidR="003A0F6B" w:rsidRDefault="003A0F6B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 xml:space="preserve">Session 4. </w:t>
      </w:r>
      <w:r w:rsidR="00855B02" w:rsidRPr="00072F31">
        <w:rPr>
          <w:b/>
          <w:sz w:val="24"/>
          <w:szCs w:val="24"/>
        </w:rPr>
        <w:t>Verbal Communication</w:t>
      </w:r>
      <w:r w:rsidR="007D77DB">
        <w:rPr>
          <w:b/>
          <w:sz w:val="24"/>
          <w:szCs w:val="24"/>
        </w:rPr>
        <w:t>/Language and IC</w:t>
      </w:r>
    </w:p>
    <w:p w14:paraId="32FE3D79" w14:textId="364B29D6" w:rsidR="00E30B8B" w:rsidRDefault="00E30B8B">
      <w:pPr>
        <w:rPr>
          <w:bCs/>
          <w:sz w:val="24"/>
          <w:szCs w:val="24"/>
        </w:rPr>
      </w:pPr>
      <w:r w:rsidRPr="00E30B8B">
        <w:rPr>
          <w:rFonts w:hint="eastAsia"/>
          <w:bCs/>
          <w:sz w:val="24"/>
          <w:szCs w:val="24"/>
        </w:rPr>
        <w:t>4</w:t>
      </w:r>
      <w:r w:rsidRPr="00E30B8B">
        <w:rPr>
          <w:bCs/>
          <w:sz w:val="24"/>
          <w:szCs w:val="24"/>
        </w:rPr>
        <w:t xml:space="preserve">.1 </w:t>
      </w:r>
      <w:r w:rsidR="0022276D">
        <w:rPr>
          <w:bCs/>
          <w:sz w:val="24"/>
          <w:szCs w:val="24"/>
        </w:rPr>
        <w:t>Language diversity</w:t>
      </w:r>
    </w:p>
    <w:p w14:paraId="28F22882" w14:textId="3D892E3B" w:rsidR="000842A5" w:rsidRDefault="0022276D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.2 </w:t>
      </w:r>
      <w:r w:rsidR="00CE638A">
        <w:rPr>
          <w:bCs/>
          <w:sz w:val="24"/>
          <w:szCs w:val="24"/>
        </w:rPr>
        <w:t>language, perception, and interaction</w:t>
      </w:r>
    </w:p>
    <w:p w14:paraId="03641CE9" w14:textId="181E269B" w:rsidR="000842A5" w:rsidRDefault="00CE638A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>.3 Language politics and policies</w:t>
      </w:r>
    </w:p>
    <w:p w14:paraId="0276E02E" w14:textId="61D5D3E2" w:rsidR="000842A5" w:rsidRDefault="000842A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.4 </w:t>
      </w:r>
      <w:r w:rsidRPr="000842A5">
        <w:rPr>
          <w:rFonts w:hint="eastAsia"/>
          <w:bCs/>
          <w:sz w:val="24"/>
          <w:szCs w:val="24"/>
        </w:rPr>
        <w:t>C</w:t>
      </w:r>
      <w:r w:rsidRPr="000842A5">
        <w:rPr>
          <w:bCs/>
          <w:sz w:val="24"/>
          <w:szCs w:val="24"/>
        </w:rPr>
        <w:t>an language be translatable</w:t>
      </w:r>
      <w:r>
        <w:rPr>
          <w:bCs/>
          <w:sz w:val="24"/>
          <w:szCs w:val="24"/>
        </w:rPr>
        <w:t xml:space="preserve"> </w:t>
      </w:r>
    </w:p>
    <w:p w14:paraId="69F560A8" w14:textId="50E3EE9F" w:rsidR="000842A5" w:rsidRDefault="000842A5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.5 Translanguaging in IC </w:t>
      </w:r>
    </w:p>
    <w:p w14:paraId="534621CD" w14:textId="77777777" w:rsidR="0060122F" w:rsidRPr="00E30B8B" w:rsidRDefault="0060122F">
      <w:pPr>
        <w:rPr>
          <w:bCs/>
          <w:sz w:val="24"/>
          <w:szCs w:val="24"/>
        </w:rPr>
      </w:pPr>
    </w:p>
    <w:p w14:paraId="049DD606" w14:textId="4455DE1A" w:rsidR="00EE6C4F" w:rsidRPr="00EE6C4F" w:rsidRDefault="00EE6C4F">
      <w:pPr>
        <w:rPr>
          <w:iCs/>
          <w:sz w:val="24"/>
          <w:szCs w:val="24"/>
        </w:rPr>
      </w:pPr>
      <w:r w:rsidRPr="00EE6C4F">
        <w:rPr>
          <w:iCs/>
          <w:sz w:val="24"/>
          <w:szCs w:val="24"/>
        </w:rPr>
        <w:t>Reference</w:t>
      </w:r>
      <w:r>
        <w:rPr>
          <w:rFonts w:hint="eastAsia"/>
          <w:iCs/>
          <w:sz w:val="24"/>
          <w:szCs w:val="24"/>
        </w:rPr>
        <w:t>：</w:t>
      </w:r>
    </w:p>
    <w:p w14:paraId="5A2617D3" w14:textId="06B714F4" w:rsidR="00855B02" w:rsidRDefault="00657D7E" w:rsidP="00E30B8B">
      <w:pPr>
        <w:ind w:left="360" w:hangingChars="150" w:hanging="360"/>
        <w:rPr>
          <w:sz w:val="24"/>
          <w:szCs w:val="24"/>
        </w:rPr>
      </w:pPr>
      <w:r w:rsidRPr="00657D7E">
        <w:rPr>
          <w:iCs/>
          <w:sz w:val="24"/>
          <w:szCs w:val="24"/>
        </w:rPr>
        <w:t>1.</w:t>
      </w:r>
      <w:r>
        <w:rPr>
          <w:i/>
          <w:sz w:val="24"/>
          <w:szCs w:val="24"/>
        </w:rPr>
        <w:t xml:space="preserve"> </w:t>
      </w:r>
      <w:r w:rsidR="007432D0">
        <w:rPr>
          <w:i/>
          <w:iCs/>
          <w:sz w:val="24"/>
          <w:szCs w:val="24"/>
        </w:rPr>
        <w:t>Language</w:t>
      </w:r>
      <w:r w:rsidR="007432D0" w:rsidRPr="00EE6C4F">
        <w:rPr>
          <w:i/>
          <w:iCs/>
          <w:sz w:val="24"/>
          <w:szCs w:val="24"/>
        </w:rPr>
        <w:t xml:space="preserve"> and Intercultural Communication</w:t>
      </w:r>
      <w:r w:rsidR="007432D0">
        <w:rPr>
          <w:sz w:val="24"/>
          <w:szCs w:val="24"/>
        </w:rPr>
        <w:t>, In Intercultural C</w:t>
      </w:r>
      <w:r w:rsidR="007432D0">
        <w:rPr>
          <w:rFonts w:hint="eastAsia"/>
          <w:sz w:val="24"/>
          <w:szCs w:val="24"/>
        </w:rPr>
        <w:t>ommunication</w:t>
      </w:r>
      <w:r w:rsidR="007432D0">
        <w:rPr>
          <w:sz w:val="24"/>
          <w:szCs w:val="24"/>
        </w:rPr>
        <w:t xml:space="preserve"> in </w:t>
      </w:r>
      <w:r w:rsidR="007432D0">
        <w:rPr>
          <w:rFonts w:hint="eastAsia"/>
          <w:sz w:val="24"/>
          <w:szCs w:val="24"/>
        </w:rPr>
        <w:t>contexts</w:t>
      </w:r>
      <w:r w:rsidR="007432D0">
        <w:rPr>
          <w:sz w:val="24"/>
          <w:szCs w:val="24"/>
        </w:rPr>
        <w:t xml:space="preserve"> 7</w:t>
      </w:r>
      <w:r w:rsidR="007432D0" w:rsidRPr="00351D6D">
        <w:rPr>
          <w:rFonts w:hint="eastAsia"/>
          <w:sz w:val="24"/>
          <w:szCs w:val="24"/>
          <w:vertAlign w:val="superscript"/>
        </w:rPr>
        <w:t>th</w:t>
      </w:r>
      <w:r w:rsidR="007432D0">
        <w:rPr>
          <w:sz w:val="24"/>
          <w:szCs w:val="24"/>
        </w:rPr>
        <w:t xml:space="preserve"> ed, by </w:t>
      </w:r>
      <w:r w:rsidR="007432D0" w:rsidRPr="00EE6C4F">
        <w:rPr>
          <w:sz w:val="24"/>
          <w:szCs w:val="24"/>
        </w:rPr>
        <w:t>Matin</w:t>
      </w:r>
      <w:r w:rsidR="007432D0">
        <w:rPr>
          <w:sz w:val="24"/>
          <w:szCs w:val="24"/>
        </w:rPr>
        <w:t xml:space="preserve"> &amp; </w:t>
      </w:r>
      <w:r w:rsidR="007432D0" w:rsidRPr="00EE6C4F">
        <w:rPr>
          <w:sz w:val="24"/>
          <w:szCs w:val="24"/>
        </w:rPr>
        <w:t>Nakayama,</w:t>
      </w:r>
      <w:r w:rsidR="007432D0">
        <w:rPr>
          <w:sz w:val="24"/>
          <w:szCs w:val="24"/>
        </w:rPr>
        <w:t xml:space="preserve"> 2021. 225-229</w:t>
      </w:r>
      <w:r w:rsidR="007432D0">
        <w:rPr>
          <w:rFonts w:hint="eastAsia"/>
          <w:sz w:val="24"/>
          <w:szCs w:val="24"/>
        </w:rPr>
        <w:t>;</w:t>
      </w:r>
      <w:r w:rsidR="007432D0">
        <w:rPr>
          <w:sz w:val="24"/>
          <w:szCs w:val="24"/>
        </w:rPr>
        <w:t xml:space="preserve"> 244-246; 260-263.</w:t>
      </w:r>
    </w:p>
    <w:p w14:paraId="2B39FA12" w14:textId="29B392C3" w:rsidR="00657D7E" w:rsidRDefault="00657D7E" w:rsidP="00E30B8B">
      <w:pPr>
        <w:ind w:left="360" w:hangingChars="150" w:hanging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 w:rsidRPr="00363563">
        <w:rPr>
          <w:iCs/>
          <w:sz w:val="24"/>
          <w:szCs w:val="24"/>
        </w:rPr>
        <w:t>Translating is not treasure—Talking to each other about interculturality,</w:t>
      </w:r>
      <w:r>
        <w:rPr>
          <w:iCs/>
          <w:sz w:val="24"/>
          <w:szCs w:val="24"/>
        </w:rPr>
        <w:t xml:space="preserve"> </w:t>
      </w:r>
      <w:r w:rsidRPr="00363563">
        <w:rPr>
          <w:i/>
          <w:sz w:val="24"/>
          <w:szCs w:val="24"/>
        </w:rPr>
        <w:t>Interculturality between East and West</w:t>
      </w:r>
      <w:r>
        <w:rPr>
          <w:iCs/>
          <w:sz w:val="24"/>
          <w:szCs w:val="24"/>
        </w:rPr>
        <w:t xml:space="preserve">, Dervin, F. </w:t>
      </w:r>
      <w:r w:rsidRPr="00657D7E">
        <w:rPr>
          <w:i/>
          <w:sz w:val="24"/>
          <w:szCs w:val="24"/>
        </w:rPr>
        <w:t>et al.</w:t>
      </w:r>
      <w:r>
        <w:rPr>
          <w:iCs/>
          <w:sz w:val="24"/>
          <w:szCs w:val="24"/>
        </w:rPr>
        <w:t xml:space="preserve">, 2022, </w:t>
      </w:r>
      <w:r w:rsidR="00E30B8B">
        <w:rPr>
          <w:iCs/>
          <w:sz w:val="24"/>
          <w:szCs w:val="24"/>
        </w:rPr>
        <w:t xml:space="preserve">p57-68. Singapore: </w:t>
      </w:r>
      <w:r w:rsidR="00E30B8B" w:rsidRPr="00E30B8B">
        <w:rPr>
          <w:iCs/>
          <w:sz w:val="24"/>
          <w:szCs w:val="24"/>
        </w:rPr>
        <w:t>Springer</w:t>
      </w:r>
      <w:r w:rsidR="00E30B8B">
        <w:rPr>
          <w:iCs/>
          <w:sz w:val="24"/>
          <w:szCs w:val="24"/>
        </w:rPr>
        <w:t>.</w:t>
      </w:r>
    </w:p>
    <w:p w14:paraId="23C38E7E" w14:textId="4CC12114" w:rsidR="00FD1594" w:rsidRPr="00FD1594" w:rsidRDefault="000842A5" w:rsidP="00FD1594">
      <w:pPr>
        <w:ind w:left="360" w:hangingChars="150" w:hanging="360"/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3</w:t>
      </w:r>
      <w:r>
        <w:rPr>
          <w:iCs/>
          <w:sz w:val="24"/>
          <w:szCs w:val="24"/>
        </w:rPr>
        <w:t xml:space="preserve">. </w:t>
      </w:r>
      <w:r w:rsidR="00FD1594" w:rsidRPr="00363563">
        <w:rPr>
          <w:iCs/>
          <w:sz w:val="24"/>
          <w:szCs w:val="24"/>
        </w:rPr>
        <w:t>The Translanguaging Turn and Its Impact</w:t>
      </w:r>
      <w:r w:rsidR="00FD1594" w:rsidRPr="00363563">
        <w:rPr>
          <w:rFonts w:hint="eastAsia"/>
          <w:iCs/>
          <w:sz w:val="24"/>
          <w:szCs w:val="24"/>
        </w:rPr>
        <w:t>,</w:t>
      </w:r>
      <w:r w:rsidR="00FD1594" w:rsidRPr="00363563">
        <w:rPr>
          <w:iCs/>
          <w:sz w:val="24"/>
          <w:szCs w:val="24"/>
        </w:rPr>
        <w:t xml:space="preserve"> Translanguaging: </w:t>
      </w:r>
      <w:r w:rsidR="00FD1594" w:rsidRPr="00FD1594">
        <w:rPr>
          <w:iCs/>
          <w:sz w:val="24"/>
          <w:szCs w:val="24"/>
        </w:rPr>
        <w:t>Language, Bilingualism</w:t>
      </w:r>
    </w:p>
    <w:p w14:paraId="69121542" w14:textId="39BB0A04" w:rsidR="000842A5" w:rsidRPr="00FD1594" w:rsidRDefault="00FD1594" w:rsidP="00FD1594">
      <w:pPr>
        <w:ind w:leftChars="150" w:left="315"/>
        <w:rPr>
          <w:iCs/>
          <w:sz w:val="24"/>
          <w:szCs w:val="24"/>
          <w:lang w:val="en-CA"/>
        </w:rPr>
      </w:pPr>
      <w:r w:rsidRPr="00363563">
        <w:rPr>
          <w:iCs/>
          <w:sz w:val="24"/>
          <w:szCs w:val="24"/>
        </w:rPr>
        <w:t>and Education,</w:t>
      </w:r>
      <w:r>
        <w:rPr>
          <w:iCs/>
          <w:sz w:val="24"/>
          <w:szCs w:val="24"/>
        </w:rPr>
        <w:t xml:space="preserve"> </w:t>
      </w:r>
      <w:r w:rsidRPr="00FD1594">
        <w:rPr>
          <w:iCs/>
          <w:sz w:val="24"/>
          <w:szCs w:val="24"/>
        </w:rPr>
        <w:t>Ofelia Garcia &amp; Li Wei, 2014, p 19-44. Hampshire: Palgrave Macmillan.</w:t>
      </w:r>
      <w:r>
        <w:rPr>
          <w:iCs/>
          <w:sz w:val="24"/>
          <w:szCs w:val="24"/>
        </w:rPr>
        <w:t xml:space="preserve"> </w:t>
      </w:r>
      <w:r w:rsidR="00302B7D" w:rsidRPr="00302B7D">
        <w:rPr>
          <w:iCs/>
          <w:sz w:val="24"/>
          <w:szCs w:val="24"/>
        </w:rPr>
        <w:t>(</w:t>
      </w:r>
      <w:r w:rsidR="00D70A7C" w:rsidRPr="00D70A7C">
        <w:rPr>
          <w:iCs/>
          <w:sz w:val="24"/>
          <w:szCs w:val="24"/>
        </w:rPr>
        <w:t>optional</w:t>
      </w:r>
      <w:r w:rsidR="00302B7D" w:rsidRPr="00302B7D">
        <w:rPr>
          <w:iCs/>
          <w:sz w:val="24"/>
          <w:szCs w:val="24"/>
        </w:rPr>
        <w:t>)</w:t>
      </w:r>
    </w:p>
    <w:p w14:paraId="026CE448" w14:textId="77777777" w:rsidR="003A0F6B" w:rsidRPr="00072F31" w:rsidRDefault="003A0F6B">
      <w:pPr>
        <w:rPr>
          <w:sz w:val="24"/>
          <w:szCs w:val="24"/>
        </w:rPr>
      </w:pPr>
    </w:p>
    <w:p w14:paraId="267E3D7A" w14:textId="77777777" w:rsidR="00855B02" w:rsidRPr="00072F31" w:rsidRDefault="003A0F6B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>Session 5.</w:t>
      </w:r>
      <w:r w:rsidR="00855B02" w:rsidRPr="00072F31">
        <w:rPr>
          <w:b/>
          <w:sz w:val="24"/>
          <w:szCs w:val="24"/>
        </w:rPr>
        <w:t xml:space="preserve"> Non-verbal Communication</w:t>
      </w:r>
    </w:p>
    <w:p w14:paraId="0E9105DC" w14:textId="77777777" w:rsidR="00944E0C" w:rsidRPr="00944E0C" w:rsidRDefault="00944E0C" w:rsidP="00944E0C">
      <w:pPr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.1 </w:t>
      </w:r>
      <w:r w:rsidRPr="00944E0C">
        <w:rPr>
          <w:rFonts w:hint="eastAsia"/>
          <w:iCs/>
          <w:sz w:val="24"/>
          <w:szCs w:val="24"/>
        </w:rPr>
        <w:t>Understand Kinesics Messages</w:t>
      </w:r>
    </w:p>
    <w:p w14:paraId="16ECFDD5" w14:textId="77777777" w:rsidR="00944E0C" w:rsidRPr="00944E0C" w:rsidRDefault="00944E0C" w:rsidP="00944E0C">
      <w:pPr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.2 </w:t>
      </w:r>
      <w:r w:rsidRPr="00944E0C">
        <w:rPr>
          <w:rFonts w:hint="eastAsia"/>
          <w:iCs/>
          <w:sz w:val="24"/>
          <w:szCs w:val="24"/>
        </w:rPr>
        <w:t>Understand Semiotics-objects, signs, and symbols</w:t>
      </w:r>
    </w:p>
    <w:p w14:paraId="11FF4FD6" w14:textId="77777777" w:rsidR="00944E0C" w:rsidRPr="00944E0C" w:rsidRDefault="00944E0C" w:rsidP="00944E0C">
      <w:pPr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.3 </w:t>
      </w:r>
      <w:r w:rsidRPr="00944E0C">
        <w:rPr>
          <w:rFonts w:hint="eastAsia"/>
          <w:iCs/>
          <w:sz w:val="24"/>
          <w:szCs w:val="24"/>
        </w:rPr>
        <w:t>Cultural space</w:t>
      </w:r>
    </w:p>
    <w:p w14:paraId="481828C6" w14:textId="448B9FB9" w:rsidR="00351D6D" w:rsidRDefault="00944E0C">
      <w:pPr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.4 </w:t>
      </w:r>
      <w:r w:rsidR="00904789">
        <w:rPr>
          <w:iCs/>
          <w:sz w:val="24"/>
          <w:szCs w:val="24"/>
        </w:rPr>
        <w:t xml:space="preserve">Power of </w:t>
      </w:r>
      <w:r>
        <w:rPr>
          <w:iCs/>
          <w:sz w:val="24"/>
          <w:szCs w:val="24"/>
        </w:rPr>
        <w:t>Meme</w:t>
      </w:r>
      <w:r w:rsidR="00904789">
        <w:rPr>
          <w:iCs/>
          <w:sz w:val="24"/>
          <w:szCs w:val="24"/>
        </w:rPr>
        <w:t>s</w:t>
      </w:r>
      <w:r w:rsidR="00D6187C">
        <w:rPr>
          <w:iCs/>
          <w:sz w:val="24"/>
          <w:szCs w:val="24"/>
        </w:rPr>
        <w:t xml:space="preserve"> in digital culture</w:t>
      </w:r>
    </w:p>
    <w:p w14:paraId="3B7B456A" w14:textId="77777777" w:rsidR="0060122F" w:rsidRDefault="0060122F">
      <w:pPr>
        <w:rPr>
          <w:iCs/>
          <w:sz w:val="24"/>
          <w:szCs w:val="24"/>
        </w:rPr>
      </w:pPr>
    </w:p>
    <w:p w14:paraId="6243A37A" w14:textId="6B8E73A7" w:rsidR="00D716A5" w:rsidRPr="00944E0C" w:rsidRDefault="00D716A5">
      <w:pPr>
        <w:rPr>
          <w:iCs/>
          <w:sz w:val="24"/>
          <w:szCs w:val="24"/>
        </w:rPr>
      </w:pPr>
      <w:r>
        <w:rPr>
          <w:rFonts w:hint="eastAsia"/>
          <w:iCs/>
          <w:sz w:val="24"/>
          <w:szCs w:val="24"/>
        </w:rPr>
        <w:t>R</w:t>
      </w:r>
      <w:r>
        <w:rPr>
          <w:iCs/>
          <w:sz w:val="24"/>
          <w:szCs w:val="24"/>
        </w:rPr>
        <w:t>eferences:</w:t>
      </w:r>
    </w:p>
    <w:p w14:paraId="54094850" w14:textId="0188552A" w:rsidR="00855B02" w:rsidRDefault="00D716A5">
      <w:pPr>
        <w:rPr>
          <w:sz w:val="24"/>
          <w:szCs w:val="24"/>
        </w:rPr>
      </w:pPr>
      <w:r w:rsidRPr="00D716A5">
        <w:rPr>
          <w:iCs/>
          <w:sz w:val="24"/>
          <w:szCs w:val="24"/>
        </w:rPr>
        <w:t xml:space="preserve">1. </w:t>
      </w:r>
      <w:r w:rsidR="00855B02" w:rsidRPr="00072F31">
        <w:rPr>
          <w:i/>
          <w:sz w:val="24"/>
          <w:szCs w:val="24"/>
        </w:rPr>
        <w:t>Intercultural Communication for Everyday Life</w:t>
      </w:r>
      <w:r w:rsidR="00855B02" w:rsidRPr="00072F31">
        <w:rPr>
          <w:sz w:val="24"/>
          <w:szCs w:val="24"/>
        </w:rPr>
        <w:t>, Baldwin, Coleman, González &amp; shenoy-Packer.2014</w:t>
      </w:r>
      <w:r w:rsidR="00756D40" w:rsidRPr="00072F31">
        <w:rPr>
          <w:sz w:val="24"/>
          <w:szCs w:val="24"/>
        </w:rPr>
        <w:t xml:space="preserve">, </w:t>
      </w:r>
      <w:r w:rsidR="00855B02" w:rsidRPr="00072F31">
        <w:rPr>
          <w:sz w:val="24"/>
          <w:szCs w:val="24"/>
        </w:rPr>
        <w:t>159-177.</w:t>
      </w:r>
    </w:p>
    <w:p w14:paraId="0328117D" w14:textId="650107EC" w:rsidR="00B0180B" w:rsidRDefault="00D716A5">
      <w:pPr>
        <w:rPr>
          <w:sz w:val="24"/>
          <w:szCs w:val="24"/>
        </w:rPr>
      </w:pPr>
      <w:r w:rsidRPr="00D716A5">
        <w:rPr>
          <w:sz w:val="24"/>
          <w:szCs w:val="24"/>
        </w:rPr>
        <w:t>2.</w:t>
      </w:r>
      <w:r>
        <w:rPr>
          <w:i/>
          <w:iCs/>
          <w:sz w:val="24"/>
          <w:szCs w:val="24"/>
        </w:rPr>
        <w:t xml:space="preserve"> </w:t>
      </w:r>
      <w:r w:rsidR="00EE6C4F" w:rsidRPr="00310808">
        <w:rPr>
          <w:i/>
          <w:iCs/>
          <w:sz w:val="24"/>
          <w:szCs w:val="24"/>
        </w:rPr>
        <w:t>Non-verbal communication</w:t>
      </w:r>
      <w:r w:rsidR="00310808">
        <w:rPr>
          <w:sz w:val="24"/>
          <w:szCs w:val="24"/>
        </w:rPr>
        <w:t xml:space="preserve">, </w:t>
      </w:r>
      <w:r w:rsidR="00310808" w:rsidRPr="00310808">
        <w:rPr>
          <w:sz w:val="24"/>
          <w:szCs w:val="24"/>
        </w:rPr>
        <w:t>In Intercultural C</w:t>
      </w:r>
      <w:r w:rsidR="00310808" w:rsidRPr="00310808">
        <w:rPr>
          <w:rFonts w:hint="eastAsia"/>
          <w:sz w:val="24"/>
          <w:szCs w:val="24"/>
        </w:rPr>
        <w:t>ommunication</w:t>
      </w:r>
      <w:r w:rsidR="00310808" w:rsidRPr="00310808">
        <w:rPr>
          <w:sz w:val="24"/>
          <w:szCs w:val="24"/>
        </w:rPr>
        <w:t xml:space="preserve"> in </w:t>
      </w:r>
      <w:r w:rsidR="00310808" w:rsidRPr="00310808">
        <w:rPr>
          <w:rFonts w:hint="eastAsia"/>
          <w:sz w:val="24"/>
          <w:szCs w:val="24"/>
        </w:rPr>
        <w:t>contexts</w:t>
      </w:r>
      <w:r w:rsidR="00310808" w:rsidRPr="00310808">
        <w:rPr>
          <w:sz w:val="24"/>
          <w:szCs w:val="24"/>
        </w:rPr>
        <w:t xml:space="preserve"> 7</w:t>
      </w:r>
      <w:r w:rsidR="00310808" w:rsidRPr="00310808">
        <w:rPr>
          <w:rFonts w:hint="eastAsia"/>
          <w:sz w:val="24"/>
          <w:szCs w:val="24"/>
          <w:vertAlign w:val="superscript"/>
        </w:rPr>
        <w:t>th</w:t>
      </w:r>
      <w:r w:rsidR="00310808" w:rsidRPr="00310808">
        <w:rPr>
          <w:sz w:val="24"/>
          <w:szCs w:val="24"/>
        </w:rPr>
        <w:t xml:space="preserve"> ed, by Matin &amp; Nakayama, 2018</w:t>
      </w:r>
      <w:r w:rsidR="00310808">
        <w:rPr>
          <w:sz w:val="24"/>
          <w:szCs w:val="24"/>
        </w:rPr>
        <w:t>/2021, 8</w:t>
      </w:r>
      <w:r w:rsidR="00310808" w:rsidRPr="00310808">
        <w:rPr>
          <w:sz w:val="24"/>
          <w:szCs w:val="24"/>
          <w:vertAlign w:val="superscript"/>
        </w:rPr>
        <w:t>th</w:t>
      </w:r>
      <w:r w:rsidR="00310808">
        <w:rPr>
          <w:sz w:val="24"/>
          <w:szCs w:val="24"/>
        </w:rPr>
        <w:t xml:space="preserve"> ed.</w:t>
      </w:r>
    </w:p>
    <w:p w14:paraId="1AE5C4CA" w14:textId="5748CDDA" w:rsidR="00D716A5" w:rsidRPr="00D716A5" w:rsidRDefault="00D716A5" w:rsidP="00D716A5">
      <w:pPr>
        <w:rPr>
          <w:sz w:val="24"/>
          <w:szCs w:val="24"/>
          <w:lang w:val="en-CA"/>
        </w:rPr>
      </w:pPr>
      <w:r w:rsidRPr="00D716A5">
        <w:rPr>
          <w:sz w:val="24"/>
          <w:szCs w:val="24"/>
          <w:lang w:val="en-CA"/>
        </w:rPr>
        <w:t xml:space="preserve">3. </w:t>
      </w:r>
      <w:r w:rsidRPr="00D716A5">
        <w:rPr>
          <w:sz w:val="24"/>
          <w:szCs w:val="24"/>
        </w:rPr>
        <w:t>The Discursive Power of Memes in Digital Culture</w:t>
      </w:r>
      <w:r>
        <w:rPr>
          <w:sz w:val="24"/>
          <w:szCs w:val="24"/>
        </w:rPr>
        <w:t>-</w:t>
      </w:r>
      <w:r w:rsidRPr="00D716A5">
        <w:rPr>
          <w:sz w:val="24"/>
          <w:szCs w:val="24"/>
        </w:rPr>
        <w:t>Ideology, Semiotics, and Intertextuality</w:t>
      </w:r>
      <w:r>
        <w:rPr>
          <w:sz w:val="24"/>
          <w:szCs w:val="24"/>
        </w:rPr>
        <w:t xml:space="preserve">, </w:t>
      </w:r>
      <w:r w:rsidRPr="00D716A5">
        <w:rPr>
          <w:sz w:val="24"/>
          <w:szCs w:val="24"/>
        </w:rPr>
        <w:t xml:space="preserve">Wiggins, B. E, </w:t>
      </w:r>
      <w:r>
        <w:rPr>
          <w:sz w:val="24"/>
          <w:szCs w:val="24"/>
        </w:rPr>
        <w:t>2019, New York:</w:t>
      </w:r>
      <w:r w:rsidRPr="00D716A5">
        <w:rPr>
          <w:rFonts w:ascii="SabonLTStd-Roman" w:eastAsia="SabonLTStd-Roman" w:cs="SabonLTStd-Roman"/>
          <w:kern w:val="0"/>
          <w:sz w:val="16"/>
          <w:szCs w:val="16"/>
        </w:rPr>
        <w:t xml:space="preserve"> </w:t>
      </w:r>
      <w:r w:rsidRPr="00D716A5">
        <w:rPr>
          <w:sz w:val="24"/>
          <w:szCs w:val="24"/>
        </w:rPr>
        <w:t>Routledge</w:t>
      </w:r>
      <w:r>
        <w:rPr>
          <w:sz w:val="24"/>
          <w:szCs w:val="24"/>
        </w:rPr>
        <w:t xml:space="preserve">. P21-34. </w:t>
      </w:r>
      <w:r w:rsidRPr="00D716A5">
        <w:rPr>
          <w:iCs/>
          <w:sz w:val="24"/>
          <w:szCs w:val="24"/>
        </w:rPr>
        <w:t>(</w:t>
      </w:r>
      <w:bookmarkStart w:id="5" w:name="_Hlk116594681"/>
      <w:r w:rsidR="00D70A7C">
        <w:rPr>
          <w:iCs/>
          <w:sz w:val="24"/>
          <w:szCs w:val="24"/>
        </w:rPr>
        <w:t>optional</w:t>
      </w:r>
      <w:bookmarkEnd w:id="5"/>
      <w:r w:rsidRPr="00D716A5">
        <w:rPr>
          <w:iCs/>
          <w:sz w:val="24"/>
          <w:szCs w:val="24"/>
        </w:rPr>
        <w:t>)</w:t>
      </w:r>
    </w:p>
    <w:p w14:paraId="3964E2F4" w14:textId="77777777" w:rsidR="00EE6C4F" w:rsidRDefault="00EE6C4F">
      <w:pPr>
        <w:rPr>
          <w:sz w:val="24"/>
          <w:szCs w:val="24"/>
        </w:rPr>
      </w:pPr>
    </w:p>
    <w:p w14:paraId="2C77F15C" w14:textId="427B37A9" w:rsidR="003A0F6B" w:rsidRPr="00747B61" w:rsidRDefault="00855B02">
      <w:pPr>
        <w:rPr>
          <w:b/>
          <w:sz w:val="24"/>
          <w:szCs w:val="24"/>
        </w:rPr>
      </w:pPr>
      <w:r w:rsidRPr="00747B61">
        <w:rPr>
          <w:b/>
          <w:sz w:val="24"/>
          <w:szCs w:val="24"/>
        </w:rPr>
        <w:t xml:space="preserve">Session </w:t>
      </w:r>
      <w:r w:rsidR="00EE6C4F" w:rsidRPr="00747B61">
        <w:rPr>
          <w:b/>
          <w:sz w:val="24"/>
          <w:szCs w:val="24"/>
        </w:rPr>
        <w:t>6</w:t>
      </w:r>
      <w:r w:rsidRPr="00747B61">
        <w:rPr>
          <w:b/>
          <w:sz w:val="24"/>
          <w:szCs w:val="24"/>
        </w:rPr>
        <w:t xml:space="preserve">. </w:t>
      </w:r>
      <w:r w:rsidR="003A0F6B" w:rsidRPr="00747B61">
        <w:rPr>
          <w:b/>
          <w:sz w:val="24"/>
          <w:szCs w:val="24"/>
        </w:rPr>
        <w:t xml:space="preserve">Intercultural </w:t>
      </w:r>
      <w:r w:rsidR="00996876" w:rsidRPr="00747B61">
        <w:rPr>
          <w:b/>
          <w:sz w:val="24"/>
          <w:szCs w:val="24"/>
        </w:rPr>
        <w:t>C</w:t>
      </w:r>
      <w:r w:rsidR="003A0F6B" w:rsidRPr="00747B61">
        <w:rPr>
          <w:b/>
          <w:sz w:val="24"/>
          <w:szCs w:val="24"/>
        </w:rPr>
        <w:t xml:space="preserve">ommunication and </w:t>
      </w:r>
      <w:r w:rsidR="00996876" w:rsidRPr="00747B61">
        <w:rPr>
          <w:b/>
          <w:sz w:val="24"/>
          <w:szCs w:val="24"/>
        </w:rPr>
        <w:t>M</w:t>
      </w:r>
      <w:r w:rsidR="003A0F6B" w:rsidRPr="00747B61">
        <w:rPr>
          <w:b/>
          <w:sz w:val="24"/>
          <w:szCs w:val="24"/>
        </w:rPr>
        <w:t>edia</w:t>
      </w:r>
    </w:p>
    <w:p w14:paraId="10732A92" w14:textId="0051AE76" w:rsidR="00855B02" w:rsidRPr="00747B61" w:rsidRDefault="007B282C">
      <w:pPr>
        <w:rPr>
          <w:sz w:val="24"/>
          <w:szCs w:val="24"/>
        </w:rPr>
      </w:pPr>
      <w:r w:rsidRPr="00747B61">
        <w:rPr>
          <w:sz w:val="24"/>
          <w:szCs w:val="24"/>
        </w:rPr>
        <w:t>6</w:t>
      </w:r>
      <w:r w:rsidR="00855B02" w:rsidRPr="00747B61">
        <w:rPr>
          <w:sz w:val="24"/>
          <w:szCs w:val="24"/>
        </w:rPr>
        <w:t>.1 How do media shape our views of others</w:t>
      </w:r>
      <w:r w:rsidR="00B0180B" w:rsidRPr="00747B61">
        <w:rPr>
          <w:sz w:val="24"/>
          <w:szCs w:val="24"/>
        </w:rPr>
        <w:t>?</w:t>
      </w:r>
    </w:p>
    <w:p w14:paraId="2D34D5D8" w14:textId="58722C31" w:rsidR="00855B02" w:rsidRPr="00747B61" w:rsidRDefault="007B282C">
      <w:pPr>
        <w:rPr>
          <w:sz w:val="24"/>
          <w:szCs w:val="24"/>
        </w:rPr>
      </w:pPr>
      <w:r w:rsidRPr="00747B61">
        <w:rPr>
          <w:sz w:val="24"/>
          <w:szCs w:val="24"/>
        </w:rPr>
        <w:t>6</w:t>
      </w:r>
      <w:r w:rsidR="00855B02" w:rsidRPr="00747B61">
        <w:rPr>
          <w:sz w:val="24"/>
          <w:szCs w:val="24"/>
        </w:rPr>
        <w:t>.2 Media and cultural identities</w:t>
      </w:r>
    </w:p>
    <w:p w14:paraId="175CD65E" w14:textId="01FB7195" w:rsidR="00A20D7D" w:rsidRPr="00747B61" w:rsidRDefault="007B282C">
      <w:pPr>
        <w:rPr>
          <w:sz w:val="24"/>
          <w:szCs w:val="24"/>
        </w:rPr>
      </w:pPr>
      <w:r w:rsidRPr="00747B61">
        <w:rPr>
          <w:sz w:val="24"/>
          <w:szCs w:val="24"/>
        </w:rPr>
        <w:t>6</w:t>
      </w:r>
      <w:r w:rsidR="00855B02" w:rsidRPr="00747B61">
        <w:rPr>
          <w:sz w:val="24"/>
          <w:szCs w:val="24"/>
        </w:rPr>
        <w:t>.3 New media and their influence</w:t>
      </w:r>
      <w:r w:rsidR="00996876" w:rsidRPr="00747B61">
        <w:rPr>
          <w:sz w:val="24"/>
          <w:szCs w:val="24"/>
        </w:rPr>
        <w:t>/voices</w:t>
      </w:r>
      <w:r w:rsidR="00855B02" w:rsidRPr="00747B61">
        <w:rPr>
          <w:sz w:val="24"/>
          <w:szCs w:val="24"/>
        </w:rPr>
        <w:t xml:space="preserve"> </w:t>
      </w:r>
    </w:p>
    <w:p w14:paraId="5EFC78CA" w14:textId="2087CD44" w:rsidR="00855B02" w:rsidRDefault="00747B61">
      <w:pPr>
        <w:rPr>
          <w:sz w:val="24"/>
          <w:szCs w:val="24"/>
        </w:rPr>
      </w:pPr>
      <w:r>
        <w:rPr>
          <w:sz w:val="24"/>
          <w:szCs w:val="24"/>
        </w:rPr>
        <w:t>6.4</w:t>
      </w:r>
      <w:r w:rsidR="00A20D7D" w:rsidRPr="00747B6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A20D7D" w:rsidRPr="00747B61">
        <w:rPr>
          <w:sz w:val="24"/>
          <w:szCs w:val="24"/>
        </w:rPr>
        <w:t>ew forms of media</w:t>
      </w:r>
      <w:r>
        <w:rPr>
          <w:sz w:val="24"/>
          <w:szCs w:val="24"/>
        </w:rPr>
        <w:t xml:space="preserve"> in the digital era</w:t>
      </w:r>
      <w:r w:rsidR="00A20D7D" w:rsidRPr="00747B61">
        <w:rPr>
          <w:sz w:val="24"/>
          <w:szCs w:val="24"/>
        </w:rPr>
        <w:t>: social media and its power</w:t>
      </w:r>
    </w:p>
    <w:p w14:paraId="7CE92282" w14:textId="44581177" w:rsidR="0036648E" w:rsidRPr="0036648E" w:rsidRDefault="00747B61">
      <w:pPr>
        <w:rPr>
          <w:sz w:val="24"/>
          <w:szCs w:val="24"/>
        </w:rPr>
      </w:pPr>
      <w:r>
        <w:rPr>
          <w:sz w:val="24"/>
          <w:szCs w:val="24"/>
        </w:rPr>
        <w:t xml:space="preserve">Design Thinking </w:t>
      </w:r>
      <w:r w:rsidR="0036648E">
        <w:rPr>
          <w:sz w:val="24"/>
          <w:szCs w:val="24"/>
        </w:rPr>
        <w:t>A</w:t>
      </w:r>
      <w:r w:rsidR="0036648E">
        <w:rPr>
          <w:rFonts w:hint="eastAsia"/>
          <w:sz w:val="24"/>
          <w:szCs w:val="24"/>
        </w:rPr>
        <w:t>cti</w:t>
      </w:r>
      <w:r w:rsidR="0036648E">
        <w:rPr>
          <w:sz w:val="24"/>
          <w:szCs w:val="24"/>
        </w:rPr>
        <w:t xml:space="preserve">vity: </w:t>
      </w:r>
      <w:r w:rsidR="0036648E" w:rsidRPr="0036648E">
        <w:rPr>
          <w:sz w:val="24"/>
          <w:szCs w:val="24"/>
        </w:rPr>
        <w:t>Design a prom video clip for a self-selected local Chinese institution (education program, small business, government sector/ project) to an overseas country / market via Tiktok (International). What are your intercultural considerations in this design project? Share the prototype in class.</w:t>
      </w:r>
    </w:p>
    <w:p w14:paraId="66162491" w14:textId="77777777" w:rsidR="0060122F" w:rsidRDefault="0060122F">
      <w:pPr>
        <w:rPr>
          <w:sz w:val="24"/>
          <w:szCs w:val="24"/>
        </w:rPr>
      </w:pPr>
    </w:p>
    <w:p w14:paraId="60E9BA5A" w14:textId="2D365780" w:rsidR="001076AB" w:rsidRPr="00072F31" w:rsidRDefault="001076AB">
      <w:pPr>
        <w:rPr>
          <w:sz w:val="24"/>
          <w:szCs w:val="24"/>
        </w:rPr>
      </w:pPr>
      <w:r>
        <w:rPr>
          <w:sz w:val="24"/>
          <w:szCs w:val="24"/>
        </w:rPr>
        <w:t>Reference:</w:t>
      </w:r>
    </w:p>
    <w:p w14:paraId="019EFA26" w14:textId="77777777" w:rsidR="003A0F6B" w:rsidRPr="00072F31" w:rsidRDefault="00855B02">
      <w:pPr>
        <w:rPr>
          <w:sz w:val="24"/>
          <w:szCs w:val="24"/>
        </w:rPr>
      </w:pPr>
      <w:r w:rsidRPr="00072F31">
        <w:rPr>
          <w:i/>
          <w:sz w:val="24"/>
          <w:szCs w:val="24"/>
        </w:rPr>
        <w:t>Intercultural Communication for Everyday Life</w:t>
      </w:r>
      <w:r w:rsidRPr="00072F31">
        <w:rPr>
          <w:sz w:val="24"/>
          <w:szCs w:val="24"/>
        </w:rPr>
        <w:t>, Baldwin, Coleman, González &amp; shenoy-Packer.2014</w:t>
      </w:r>
      <w:r w:rsidR="00756D40" w:rsidRPr="00072F31">
        <w:rPr>
          <w:sz w:val="24"/>
          <w:szCs w:val="24"/>
        </w:rPr>
        <w:t>, 203</w:t>
      </w:r>
      <w:r w:rsidRPr="00072F31">
        <w:rPr>
          <w:sz w:val="24"/>
          <w:szCs w:val="24"/>
        </w:rPr>
        <w:t>-222.</w:t>
      </w:r>
    </w:p>
    <w:p w14:paraId="4AEF230D" w14:textId="6E1769B1" w:rsidR="00855B02" w:rsidRDefault="00855B02">
      <w:pPr>
        <w:rPr>
          <w:sz w:val="24"/>
          <w:szCs w:val="24"/>
        </w:rPr>
      </w:pPr>
    </w:p>
    <w:p w14:paraId="6BDA279A" w14:textId="0700FE4B" w:rsidR="00EE6C4F" w:rsidRPr="00EE6C4F" w:rsidRDefault="00EE6C4F" w:rsidP="00EE6C4F">
      <w:pPr>
        <w:rPr>
          <w:b/>
          <w:sz w:val="24"/>
          <w:szCs w:val="24"/>
        </w:rPr>
      </w:pPr>
      <w:r w:rsidRPr="00EE6C4F">
        <w:rPr>
          <w:b/>
          <w:sz w:val="24"/>
          <w:szCs w:val="24"/>
        </w:rPr>
        <w:t>Session 7. Intersectionality in IC- gender, race and ethnicity</w:t>
      </w:r>
    </w:p>
    <w:p w14:paraId="6F299EB2" w14:textId="6A29F472" w:rsidR="005C3AE6" w:rsidRDefault="00EE6C4F" w:rsidP="00EE6C4F">
      <w:pPr>
        <w:rPr>
          <w:bCs/>
          <w:sz w:val="24"/>
          <w:szCs w:val="24"/>
        </w:rPr>
      </w:pPr>
      <w:r w:rsidRPr="00EE6C4F">
        <w:rPr>
          <w:bCs/>
          <w:sz w:val="24"/>
          <w:szCs w:val="24"/>
        </w:rPr>
        <w:t xml:space="preserve">7.1 </w:t>
      </w:r>
      <w:r w:rsidR="00747B61">
        <w:rPr>
          <w:bCs/>
          <w:sz w:val="24"/>
          <w:szCs w:val="24"/>
        </w:rPr>
        <w:t>I</w:t>
      </w:r>
      <w:r w:rsidR="005C3AE6">
        <w:rPr>
          <w:bCs/>
          <w:sz w:val="24"/>
          <w:szCs w:val="24"/>
        </w:rPr>
        <w:t>ntroduction of intersectionality</w:t>
      </w:r>
      <w:r w:rsidR="00D97BC3">
        <w:rPr>
          <w:bCs/>
          <w:sz w:val="24"/>
          <w:szCs w:val="24"/>
        </w:rPr>
        <w:t xml:space="preserve"> </w:t>
      </w:r>
      <w:r w:rsidR="00D97BC3" w:rsidRPr="00D97BC3">
        <w:rPr>
          <w:bCs/>
          <w:sz w:val="24"/>
          <w:szCs w:val="24"/>
        </w:rPr>
        <w:t>(add: queer studies)</w:t>
      </w:r>
      <w:r w:rsidR="005C3AE6">
        <w:rPr>
          <w:bCs/>
          <w:sz w:val="24"/>
          <w:szCs w:val="24"/>
        </w:rPr>
        <w:t xml:space="preserve"> </w:t>
      </w:r>
    </w:p>
    <w:p w14:paraId="2B2E2DC4" w14:textId="340F391B" w:rsidR="00EE6C4F" w:rsidRPr="00EE6C4F" w:rsidRDefault="005C3AE6" w:rsidP="005C3AE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7.2 </w:t>
      </w:r>
      <w:r w:rsidR="00EE6C4F" w:rsidRPr="00EE6C4F">
        <w:rPr>
          <w:bCs/>
          <w:sz w:val="24"/>
          <w:szCs w:val="24"/>
        </w:rPr>
        <w:t>Women in the workplace</w:t>
      </w:r>
      <w:r w:rsidR="00CF17E0">
        <w:rPr>
          <w:bCs/>
          <w:sz w:val="24"/>
          <w:szCs w:val="24"/>
        </w:rPr>
        <w:t xml:space="preserve"> </w:t>
      </w:r>
    </w:p>
    <w:p w14:paraId="259E848F" w14:textId="4CA842CC" w:rsidR="00EE6C4F" w:rsidRPr="00EE6C4F" w:rsidRDefault="00EE6C4F" w:rsidP="00EE6C4F">
      <w:pPr>
        <w:rPr>
          <w:bCs/>
          <w:sz w:val="24"/>
          <w:szCs w:val="24"/>
        </w:rPr>
      </w:pPr>
      <w:r w:rsidRPr="00EE6C4F">
        <w:rPr>
          <w:bCs/>
          <w:sz w:val="24"/>
          <w:szCs w:val="24"/>
        </w:rPr>
        <w:t>7.</w:t>
      </w:r>
      <w:r w:rsidR="005C3AE6">
        <w:rPr>
          <w:bCs/>
          <w:sz w:val="24"/>
          <w:szCs w:val="24"/>
        </w:rPr>
        <w:t>3</w:t>
      </w:r>
      <w:r w:rsidRPr="00EE6C4F">
        <w:rPr>
          <w:bCs/>
          <w:sz w:val="24"/>
          <w:szCs w:val="24"/>
        </w:rPr>
        <w:t xml:space="preserve"> Race and IC</w:t>
      </w:r>
      <w:r w:rsidR="003D40DA">
        <w:rPr>
          <w:bCs/>
          <w:sz w:val="24"/>
          <w:szCs w:val="24"/>
        </w:rPr>
        <w:t xml:space="preserve"> (brief introduction)</w:t>
      </w:r>
    </w:p>
    <w:p w14:paraId="4D5018F2" w14:textId="7A85BCD2" w:rsidR="00EE6C4F" w:rsidRDefault="00EE6C4F" w:rsidP="00EE6C4F">
      <w:pPr>
        <w:rPr>
          <w:bCs/>
          <w:sz w:val="24"/>
          <w:szCs w:val="24"/>
        </w:rPr>
      </w:pPr>
      <w:r w:rsidRPr="00EE6C4F">
        <w:rPr>
          <w:bCs/>
          <w:sz w:val="24"/>
          <w:szCs w:val="24"/>
        </w:rPr>
        <w:t>7.</w:t>
      </w:r>
      <w:r w:rsidR="005C3AE6">
        <w:rPr>
          <w:bCs/>
          <w:sz w:val="24"/>
          <w:szCs w:val="24"/>
        </w:rPr>
        <w:t>4</w:t>
      </w:r>
      <w:r w:rsidRPr="00EE6C4F">
        <w:rPr>
          <w:bCs/>
          <w:sz w:val="24"/>
          <w:szCs w:val="24"/>
        </w:rPr>
        <w:t xml:space="preserve"> </w:t>
      </w:r>
      <w:bookmarkStart w:id="6" w:name="_Hlk108106738"/>
      <w:r w:rsidRPr="00EE6C4F">
        <w:rPr>
          <w:bCs/>
          <w:sz w:val="24"/>
          <w:szCs w:val="24"/>
        </w:rPr>
        <w:t>Ethnicity and IC</w:t>
      </w:r>
      <w:r w:rsidR="003D40DA">
        <w:rPr>
          <w:bCs/>
          <w:sz w:val="24"/>
          <w:szCs w:val="24"/>
        </w:rPr>
        <w:t xml:space="preserve"> </w:t>
      </w:r>
      <w:r w:rsidR="003D40DA">
        <w:rPr>
          <w:rFonts w:hint="eastAsia"/>
          <w:bCs/>
          <w:sz w:val="24"/>
          <w:szCs w:val="24"/>
        </w:rPr>
        <w:t>(</w:t>
      </w:r>
      <w:r w:rsidR="00CA4184">
        <w:rPr>
          <w:bCs/>
          <w:sz w:val="24"/>
          <w:szCs w:val="24"/>
          <w:lang w:val="en-CA"/>
        </w:rPr>
        <w:t xml:space="preserve">brief introduction: </w:t>
      </w:r>
      <w:r w:rsidR="003D40DA" w:rsidRPr="003D40DA">
        <w:rPr>
          <w:bCs/>
          <w:i/>
          <w:iCs/>
          <w:sz w:val="24"/>
          <w:szCs w:val="24"/>
        </w:rPr>
        <w:t>Minzu</w:t>
      </w:r>
      <w:r w:rsidR="003D40DA">
        <w:rPr>
          <w:bCs/>
          <w:sz w:val="24"/>
          <w:szCs w:val="24"/>
        </w:rPr>
        <w:t xml:space="preserve"> in China)</w:t>
      </w:r>
      <w:bookmarkEnd w:id="6"/>
    </w:p>
    <w:p w14:paraId="77A9B594" w14:textId="77777777" w:rsidR="0060122F" w:rsidRPr="00EE6C4F" w:rsidRDefault="0060122F" w:rsidP="00EE6C4F">
      <w:pPr>
        <w:rPr>
          <w:bCs/>
          <w:sz w:val="24"/>
          <w:szCs w:val="24"/>
        </w:rPr>
      </w:pPr>
    </w:p>
    <w:p w14:paraId="3A2BDC4F" w14:textId="5584AFD3" w:rsidR="00EE6C4F" w:rsidRDefault="00EE6C4F" w:rsidP="00EE6C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References</w:t>
      </w:r>
      <w:r>
        <w:rPr>
          <w:rFonts w:hint="eastAsia"/>
          <w:sz w:val="24"/>
          <w:szCs w:val="24"/>
        </w:rPr>
        <w:t>：</w:t>
      </w:r>
    </w:p>
    <w:p w14:paraId="4665F72C" w14:textId="4A9846E8" w:rsidR="00FD1184" w:rsidRDefault="00601ED0" w:rsidP="00FD1184">
      <w:pPr>
        <w:ind w:left="240" w:hangingChars="100" w:hanging="240"/>
        <w:rPr>
          <w:sz w:val="24"/>
          <w:szCs w:val="24"/>
        </w:rPr>
      </w:pPr>
      <w:r w:rsidRPr="00601ED0">
        <w:rPr>
          <w:rFonts w:hint="eastAsia"/>
          <w:sz w:val="24"/>
          <w:szCs w:val="24"/>
        </w:rPr>
        <w:t>1.</w:t>
      </w:r>
      <w:r w:rsidRPr="00FD1184">
        <w:rPr>
          <w:rFonts w:hint="eastAsia"/>
          <w:i/>
          <w:iCs/>
          <w:sz w:val="24"/>
          <w:szCs w:val="24"/>
        </w:rPr>
        <w:t xml:space="preserve"> </w:t>
      </w:r>
      <w:r w:rsidR="00FD1184" w:rsidRPr="00FD1184">
        <w:rPr>
          <w:i/>
          <w:iCs/>
          <w:sz w:val="24"/>
          <w:szCs w:val="24"/>
        </w:rPr>
        <w:t>Gender Inequality</w:t>
      </w:r>
      <w:r w:rsidR="00FD1184">
        <w:rPr>
          <w:sz w:val="24"/>
          <w:szCs w:val="24"/>
        </w:rPr>
        <w:t xml:space="preserve">, in Introduction of Sociology, by </w:t>
      </w:r>
      <w:r w:rsidR="00FD1184" w:rsidRPr="00FD1184">
        <w:rPr>
          <w:sz w:val="24"/>
          <w:szCs w:val="24"/>
        </w:rPr>
        <w:t xml:space="preserve">Anthony Giddens, </w:t>
      </w:r>
      <w:r w:rsidR="00FD1184">
        <w:rPr>
          <w:sz w:val="24"/>
          <w:szCs w:val="24"/>
        </w:rPr>
        <w:t>etc., 2018. 294-317</w:t>
      </w:r>
    </w:p>
    <w:p w14:paraId="40B40731" w14:textId="37B04997" w:rsidR="00EE6C4F" w:rsidRPr="00601ED0" w:rsidRDefault="00FD1184" w:rsidP="00FD1184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D1184">
        <w:rPr>
          <w:i/>
          <w:iCs/>
          <w:sz w:val="24"/>
          <w:szCs w:val="24"/>
        </w:rPr>
        <w:t>Racialization and Intercultural Communication</w:t>
      </w:r>
      <w:r>
        <w:rPr>
          <w:sz w:val="24"/>
          <w:szCs w:val="24"/>
        </w:rPr>
        <w:t xml:space="preserve">, </w:t>
      </w:r>
      <w:r w:rsidRPr="00FD1184">
        <w:rPr>
          <w:sz w:val="24"/>
          <w:szCs w:val="24"/>
        </w:rPr>
        <w:t>in Intercultural Communication: A critical perspective, by Rona Halualani, 2019</w:t>
      </w:r>
      <w:r w:rsidR="00EC1874">
        <w:rPr>
          <w:sz w:val="24"/>
          <w:szCs w:val="24"/>
        </w:rPr>
        <w:t>,</w:t>
      </w:r>
      <w:r w:rsidR="007D3C97">
        <w:rPr>
          <w:sz w:val="24"/>
          <w:szCs w:val="24"/>
        </w:rPr>
        <w:t xml:space="preserve"> </w:t>
      </w:r>
      <w:r w:rsidR="00EC1874">
        <w:rPr>
          <w:sz w:val="24"/>
          <w:szCs w:val="24"/>
        </w:rPr>
        <w:t>P161-165.</w:t>
      </w:r>
    </w:p>
    <w:p w14:paraId="4E829266" w14:textId="4C63238A" w:rsidR="00EE6C4F" w:rsidRDefault="00FD1184" w:rsidP="00601ED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01ED0">
        <w:rPr>
          <w:sz w:val="24"/>
          <w:szCs w:val="24"/>
        </w:rPr>
        <w:t xml:space="preserve">. </w:t>
      </w:r>
      <w:r w:rsidR="00601ED0" w:rsidRPr="00FD1184">
        <w:rPr>
          <w:i/>
          <w:iCs/>
          <w:sz w:val="24"/>
          <w:szCs w:val="24"/>
        </w:rPr>
        <w:t>Ethnicity and Race</w:t>
      </w:r>
      <w:r>
        <w:rPr>
          <w:sz w:val="24"/>
          <w:szCs w:val="24"/>
        </w:rPr>
        <w:t xml:space="preserve">, </w:t>
      </w:r>
      <w:r w:rsidRPr="00FD1184">
        <w:rPr>
          <w:sz w:val="24"/>
          <w:szCs w:val="24"/>
        </w:rPr>
        <w:t>in Introduction of Sociology, by Anthony Giddens, etc., 2018.</w:t>
      </w:r>
    </w:p>
    <w:p w14:paraId="125753BB" w14:textId="2ED19043" w:rsidR="003D40DA" w:rsidRDefault="003D40DA" w:rsidP="003D40D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3D40DA">
        <w:rPr>
          <w:sz w:val="24"/>
          <w:szCs w:val="24"/>
        </w:rPr>
        <w:t>Revitalizing Interculturality in Education</w:t>
      </w:r>
      <w:r>
        <w:rPr>
          <w:sz w:val="24"/>
          <w:szCs w:val="24"/>
        </w:rPr>
        <w:t xml:space="preserve">: </w:t>
      </w:r>
      <w:r w:rsidRPr="003D40DA">
        <w:rPr>
          <w:sz w:val="24"/>
          <w:szCs w:val="24"/>
        </w:rPr>
        <w:t>Chinese Minzu as a Companion,</w:t>
      </w:r>
      <w:r w:rsidRPr="003D40D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Dervin and Yuan, 2021</w:t>
      </w:r>
      <w:r w:rsidR="00107A70">
        <w:rPr>
          <w:sz w:val="24"/>
          <w:szCs w:val="24"/>
        </w:rPr>
        <w:t xml:space="preserve">. </w:t>
      </w:r>
    </w:p>
    <w:p w14:paraId="31B7FD5C" w14:textId="77777777" w:rsidR="003D40DA" w:rsidRDefault="003D40DA" w:rsidP="003D40DA">
      <w:pPr>
        <w:ind w:left="240" w:hangingChars="100" w:hanging="240"/>
        <w:rPr>
          <w:sz w:val="24"/>
          <w:szCs w:val="24"/>
        </w:rPr>
      </w:pPr>
    </w:p>
    <w:p w14:paraId="44508C1F" w14:textId="0A479982" w:rsidR="003A0F6B" w:rsidRPr="00072F31" w:rsidRDefault="003A0F6B">
      <w:pPr>
        <w:rPr>
          <w:b/>
          <w:sz w:val="24"/>
          <w:szCs w:val="24"/>
        </w:rPr>
      </w:pPr>
      <w:r w:rsidRPr="00072F31">
        <w:rPr>
          <w:b/>
          <w:sz w:val="24"/>
          <w:szCs w:val="24"/>
        </w:rPr>
        <w:t xml:space="preserve">Session </w:t>
      </w:r>
      <w:r w:rsidR="00601ED0">
        <w:rPr>
          <w:b/>
          <w:sz w:val="24"/>
          <w:szCs w:val="24"/>
        </w:rPr>
        <w:t>8</w:t>
      </w:r>
      <w:r w:rsidRPr="00072F31">
        <w:rPr>
          <w:b/>
          <w:sz w:val="24"/>
          <w:szCs w:val="24"/>
        </w:rPr>
        <w:t xml:space="preserve">. </w:t>
      </w:r>
      <w:r w:rsidR="008C2EFB" w:rsidRPr="00072F31">
        <w:rPr>
          <w:b/>
          <w:sz w:val="24"/>
          <w:szCs w:val="24"/>
        </w:rPr>
        <w:t xml:space="preserve">Intercultural </w:t>
      </w:r>
      <w:r w:rsidR="00996876">
        <w:rPr>
          <w:b/>
          <w:sz w:val="24"/>
          <w:szCs w:val="24"/>
        </w:rPr>
        <w:t>C</w:t>
      </w:r>
      <w:r w:rsidR="008C2EFB" w:rsidRPr="00072F31">
        <w:rPr>
          <w:b/>
          <w:sz w:val="24"/>
          <w:szCs w:val="24"/>
        </w:rPr>
        <w:t xml:space="preserve">ommunication in </w:t>
      </w:r>
      <w:r w:rsidR="00996876">
        <w:rPr>
          <w:b/>
          <w:sz w:val="24"/>
          <w:szCs w:val="24"/>
        </w:rPr>
        <w:t>I</w:t>
      </w:r>
      <w:r w:rsidR="008C2EFB" w:rsidRPr="00072F31">
        <w:rPr>
          <w:b/>
          <w:sz w:val="24"/>
          <w:szCs w:val="24"/>
        </w:rPr>
        <w:t xml:space="preserve">nternational </w:t>
      </w:r>
      <w:r w:rsidR="00996876">
        <w:rPr>
          <w:b/>
          <w:sz w:val="24"/>
          <w:szCs w:val="24"/>
        </w:rPr>
        <w:t>O</w:t>
      </w:r>
      <w:r w:rsidR="008C2EFB" w:rsidRPr="00072F31">
        <w:rPr>
          <w:b/>
          <w:sz w:val="24"/>
          <w:szCs w:val="24"/>
        </w:rPr>
        <w:t>rganization</w:t>
      </w:r>
      <w:r w:rsidR="001076AB">
        <w:rPr>
          <w:b/>
          <w:sz w:val="24"/>
          <w:szCs w:val="24"/>
        </w:rPr>
        <w:t>al Contexts</w:t>
      </w:r>
    </w:p>
    <w:p w14:paraId="611C60F2" w14:textId="6A02EF4C" w:rsidR="008C2EFB" w:rsidRPr="00072F31" w:rsidRDefault="00F1790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C2EFB" w:rsidRPr="00072F31">
        <w:rPr>
          <w:sz w:val="24"/>
          <w:szCs w:val="24"/>
        </w:rPr>
        <w:t xml:space="preserve">.1 How are technology and information changing our work and </w:t>
      </w:r>
      <w:r w:rsidR="00F4495B" w:rsidRPr="00072F31">
        <w:rPr>
          <w:sz w:val="24"/>
          <w:szCs w:val="24"/>
        </w:rPr>
        <w:t>workplaces?</w:t>
      </w:r>
    </w:p>
    <w:p w14:paraId="18BFFC08" w14:textId="45A38777" w:rsidR="008C2EFB" w:rsidRPr="00072F31" w:rsidRDefault="00F1790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C2EFB" w:rsidRPr="00072F31">
        <w:rPr>
          <w:sz w:val="24"/>
          <w:szCs w:val="24"/>
        </w:rPr>
        <w:t xml:space="preserve">.2 </w:t>
      </w:r>
      <w:r w:rsidR="00777795" w:rsidRPr="00072F31">
        <w:rPr>
          <w:sz w:val="24"/>
          <w:szCs w:val="24"/>
        </w:rPr>
        <w:t>types of organizations and corporate culture</w:t>
      </w:r>
    </w:p>
    <w:p w14:paraId="183489C3" w14:textId="22ACA852" w:rsidR="00777795" w:rsidRDefault="00F1790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77795" w:rsidRPr="00072F31">
        <w:rPr>
          <w:sz w:val="24"/>
          <w:szCs w:val="24"/>
        </w:rPr>
        <w:t xml:space="preserve">.3 Corporate </w:t>
      </w:r>
      <w:r w:rsidR="007D6BB5" w:rsidRPr="00072F31">
        <w:rPr>
          <w:rFonts w:hint="eastAsia"/>
          <w:sz w:val="24"/>
          <w:szCs w:val="24"/>
        </w:rPr>
        <w:t>responsibilities</w:t>
      </w:r>
    </w:p>
    <w:p w14:paraId="3295C2ED" w14:textId="77777777" w:rsidR="001076AB" w:rsidRDefault="001076AB">
      <w:pPr>
        <w:rPr>
          <w:sz w:val="24"/>
          <w:szCs w:val="24"/>
        </w:rPr>
      </w:pPr>
    </w:p>
    <w:p w14:paraId="3663C3B5" w14:textId="77777777" w:rsidR="001076AB" w:rsidRPr="001076AB" w:rsidRDefault="001076AB" w:rsidP="001076AB">
      <w:pPr>
        <w:rPr>
          <w:sz w:val="24"/>
          <w:szCs w:val="24"/>
        </w:rPr>
      </w:pPr>
      <w:r w:rsidRPr="001076AB">
        <w:rPr>
          <w:sz w:val="24"/>
          <w:szCs w:val="24"/>
        </w:rPr>
        <w:t>Reference:</w:t>
      </w:r>
    </w:p>
    <w:p w14:paraId="2C57C6C7" w14:textId="77777777" w:rsidR="001076AB" w:rsidRPr="00072F31" w:rsidRDefault="001076AB" w:rsidP="001076AB">
      <w:pPr>
        <w:rPr>
          <w:sz w:val="24"/>
          <w:szCs w:val="24"/>
        </w:rPr>
      </w:pPr>
      <w:r w:rsidRPr="001076AB">
        <w:rPr>
          <w:i/>
          <w:sz w:val="24"/>
          <w:szCs w:val="24"/>
        </w:rPr>
        <w:t>Intercultural Communication for Everyday Life</w:t>
      </w:r>
      <w:r w:rsidRPr="001076AB">
        <w:rPr>
          <w:sz w:val="24"/>
          <w:szCs w:val="24"/>
        </w:rPr>
        <w:t xml:space="preserve">, Baldwin, Coleman, González &amp; shenoy-Packer.2014, </w:t>
      </w:r>
      <w:r>
        <w:rPr>
          <w:sz w:val="24"/>
          <w:szCs w:val="24"/>
        </w:rPr>
        <w:t>306</w:t>
      </w:r>
      <w:r w:rsidRPr="001076AB">
        <w:rPr>
          <w:sz w:val="24"/>
          <w:szCs w:val="24"/>
        </w:rPr>
        <w:t>-</w:t>
      </w:r>
      <w:r>
        <w:rPr>
          <w:sz w:val="24"/>
          <w:szCs w:val="24"/>
        </w:rPr>
        <w:t>309; 319-325</w:t>
      </w:r>
      <w:r w:rsidRPr="001076AB">
        <w:rPr>
          <w:sz w:val="24"/>
          <w:szCs w:val="24"/>
        </w:rPr>
        <w:t>.</w:t>
      </w:r>
    </w:p>
    <w:p w14:paraId="1F747A19" w14:textId="77777777" w:rsidR="005C3AE6" w:rsidRPr="00072F31" w:rsidRDefault="005C3AE6">
      <w:pPr>
        <w:rPr>
          <w:sz w:val="24"/>
          <w:szCs w:val="24"/>
        </w:rPr>
      </w:pPr>
    </w:p>
    <w:p w14:paraId="27275C8B" w14:textId="5043544C" w:rsidR="00756D40" w:rsidRPr="00072F31" w:rsidRDefault="003A0F6B" w:rsidP="00756D40">
      <w:pPr>
        <w:rPr>
          <w:b/>
          <w:sz w:val="24"/>
          <w:szCs w:val="24"/>
        </w:rPr>
      </w:pPr>
      <w:r w:rsidRPr="00723703">
        <w:rPr>
          <w:b/>
          <w:sz w:val="24"/>
          <w:szCs w:val="24"/>
        </w:rPr>
        <w:t xml:space="preserve">Session </w:t>
      </w:r>
      <w:r w:rsidR="00601ED0">
        <w:rPr>
          <w:b/>
          <w:sz w:val="24"/>
          <w:szCs w:val="24"/>
        </w:rPr>
        <w:t>9</w:t>
      </w:r>
      <w:r w:rsidRPr="00723703">
        <w:rPr>
          <w:b/>
          <w:sz w:val="24"/>
          <w:szCs w:val="24"/>
        </w:rPr>
        <w:t>.</w:t>
      </w:r>
      <w:r w:rsidRPr="00072F31">
        <w:rPr>
          <w:sz w:val="24"/>
          <w:szCs w:val="24"/>
        </w:rPr>
        <w:t xml:space="preserve"> </w:t>
      </w:r>
      <w:r w:rsidR="00756D40" w:rsidRPr="00072F31">
        <w:rPr>
          <w:b/>
          <w:sz w:val="24"/>
          <w:szCs w:val="24"/>
        </w:rPr>
        <w:t>Globalization: past, present and future</w:t>
      </w:r>
    </w:p>
    <w:p w14:paraId="4FD456E9" w14:textId="186F1D33" w:rsidR="00CA4184" w:rsidRDefault="00F1790F" w:rsidP="00756D40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56D40" w:rsidRPr="00072F31">
        <w:rPr>
          <w:sz w:val="24"/>
          <w:szCs w:val="24"/>
        </w:rPr>
        <w:t xml:space="preserve">.1 </w:t>
      </w:r>
      <w:r w:rsidR="00CA4184">
        <w:rPr>
          <w:sz w:val="24"/>
          <w:szCs w:val="24"/>
        </w:rPr>
        <w:t>Globalization and IC</w:t>
      </w:r>
    </w:p>
    <w:p w14:paraId="2E84D82F" w14:textId="3BB047D6" w:rsidR="00CA4184" w:rsidRDefault="00CA4184" w:rsidP="00756D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.2 Globalization, the study of (de-)colonial</w:t>
      </w:r>
      <w:r w:rsidR="00CD23E7">
        <w:rPr>
          <w:sz w:val="24"/>
          <w:szCs w:val="24"/>
        </w:rPr>
        <w:t>ism/-coloniality</w:t>
      </w:r>
    </w:p>
    <w:p w14:paraId="1098545D" w14:textId="261F403C" w:rsidR="00747B61" w:rsidRDefault="00CA4184" w:rsidP="00756D40">
      <w:pPr>
        <w:rPr>
          <w:sz w:val="24"/>
          <w:szCs w:val="24"/>
        </w:rPr>
      </w:pPr>
      <w:r>
        <w:rPr>
          <w:sz w:val="24"/>
          <w:szCs w:val="24"/>
        </w:rPr>
        <w:t>9.3 Globalization and China-</w:t>
      </w:r>
      <w:r w:rsidR="00747B61">
        <w:rPr>
          <w:sz w:val="24"/>
          <w:szCs w:val="24"/>
        </w:rPr>
        <w:t xml:space="preserve"> Chinese stories of interculturality</w:t>
      </w:r>
    </w:p>
    <w:p w14:paraId="2C160402" w14:textId="3EA30F8C" w:rsidR="00756D40" w:rsidRPr="00072F31" w:rsidRDefault="003C18EC" w:rsidP="00747B61">
      <w:pPr>
        <w:ind w:firstLineChars="200" w:firstLine="480"/>
        <w:rPr>
          <w:sz w:val="24"/>
          <w:szCs w:val="24"/>
        </w:rPr>
      </w:pPr>
      <w:r w:rsidRPr="00072F31">
        <w:rPr>
          <w:sz w:val="24"/>
          <w:szCs w:val="24"/>
        </w:rPr>
        <w:t>the Belt and Road</w:t>
      </w:r>
      <w:r w:rsidR="00072F31" w:rsidRPr="00072F31">
        <w:rPr>
          <w:sz w:val="24"/>
          <w:szCs w:val="24"/>
        </w:rPr>
        <w:t xml:space="preserve"> Initiative and its goals</w:t>
      </w:r>
    </w:p>
    <w:p w14:paraId="63A48D74" w14:textId="127EB832" w:rsidR="00072F31" w:rsidRDefault="00072F31" w:rsidP="00CA4184">
      <w:pPr>
        <w:ind w:leftChars="200" w:left="420"/>
        <w:rPr>
          <w:sz w:val="24"/>
          <w:szCs w:val="24"/>
        </w:rPr>
      </w:pPr>
      <w:r>
        <w:rPr>
          <w:sz w:val="24"/>
          <w:szCs w:val="24"/>
        </w:rPr>
        <w:t xml:space="preserve">Understanding </w:t>
      </w:r>
      <w:r w:rsidR="00B27145" w:rsidRPr="00B27145">
        <w:rPr>
          <w:sz w:val="24"/>
          <w:szCs w:val="24"/>
        </w:rPr>
        <w:t>interculturality in Chinese context</w:t>
      </w:r>
      <w:r w:rsidR="00B2714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B27145" w:rsidRPr="00B27145">
        <w:rPr>
          <w:sz w:val="24"/>
          <w:szCs w:val="24"/>
        </w:rPr>
        <w:t xml:space="preserve">a form of glocalization: </w:t>
      </w:r>
      <w:r>
        <w:rPr>
          <w:sz w:val="24"/>
          <w:szCs w:val="24"/>
        </w:rPr>
        <w:t>“</w:t>
      </w:r>
      <w:r w:rsidRPr="00CE76C3">
        <w:rPr>
          <w:sz w:val="24"/>
          <w:szCs w:val="24"/>
        </w:rPr>
        <w:t>harmony without uniformity</w:t>
      </w:r>
      <w:r>
        <w:rPr>
          <w:sz w:val="24"/>
          <w:szCs w:val="24"/>
        </w:rPr>
        <w:t xml:space="preserve">”, </w:t>
      </w:r>
      <w:r w:rsidR="00723703">
        <w:rPr>
          <w:sz w:val="24"/>
          <w:szCs w:val="24"/>
        </w:rPr>
        <w:t>“</w:t>
      </w:r>
      <w:r w:rsidR="00723703" w:rsidRPr="00723703">
        <w:rPr>
          <w:sz w:val="24"/>
          <w:szCs w:val="24"/>
        </w:rPr>
        <w:t>community with shared future for mankind</w:t>
      </w:r>
      <w:r w:rsidR="00723703">
        <w:rPr>
          <w:sz w:val="24"/>
          <w:szCs w:val="24"/>
        </w:rPr>
        <w:t>”</w:t>
      </w:r>
      <w:r w:rsidR="00B27145">
        <w:rPr>
          <w:sz w:val="24"/>
          <w:szCs w:val="24"/>
        </w:rPr>
        <w:t xml:space="preserve">, </w:t>
      </w:r>
      <w:r w:rsidR="00B27145" w:rsidRPr="00B27145">
        <w:rPr>
          <w:sz w:val="24"/>
          <w:szCs w:val="24"/>
        </w:rPr>
        <w:t>Chinese story discourse/interculturality</w:t>
      </w:r>
    </w:p>
    <w:p w14:paraId="3AD374FB" w14:textId="4A9E2715" w:rsidR="00723703" w:rsidRDefault="00F1790F" w:rsidP="00723703">
      <w:pPr>
        <w:ind w:left="360" w:hangingChars="150" w:hanging="360"/>
        <w:rPr>
          <w:sz w:val="24"/>
          <w:szCs w:val="24"/>
        </w:rPr>
      </w:pPr>
      <w:r>
        <w:rPr>
          <w:sz w:val="24"/>
          <w:szCs w:val="24"/>
        </w:rPr>
        <w:t>9</w:t>
      </w:r>
      <w:r w:rsidR="00723703">
        <w:rPr>
          <w:sz w:val="24"/>
          <w:szCs w:val="24"/>
        </w:rPr>
        <w:t>.</w:t>
      </w:r>
      <w:r w:rsidR="00B27145">
        <w:rPr>
          <w:sz w:val="24"/>
          <w:szCs w:val="24"/>
        </w:rPr>
        <w:t>4</w:t>
      </w:r>
      <w:r w:rsidR="00723703">
        <w:rPr>
          <w:sz w:val="24"/>
          <w:szCs w:val="24"/>
        </w:rPr>
        <w:t xml:space="preserve"> Globalization in </w:t>
      </w:r>
      <w:r w:rsidR="00192AF0">
        <w:rPr>
          <w:sz w:val="24"/>
          <w:szCs w:val="24"/>
        </w:rPr>
        <w:t xml:space="preserve">Covid-19 </w:t>
      </w:r>
      <w:r w:rsidR="00723703">
        <w:rPr>
          <w:sz w:val="24"/>
          <w:szCs w:val="24"/>
        </w:rPr>
        <w:t>Pandemic era</w:t>
      </w:r>
    </w:p>
    <w:p w14:paraId="5D3B92DB" w14:textId="5F13B7CA" w:rsidR="00723703" w:rsidRDefault="0074563D" w:rsidP="00756D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17DB4F3" w14:textId="34537852" w:rsidR="00756D40" w:rsidRDefault="005E74BF" w:rsidP="00756D40">
      <w:pPr>
        <w:rPr>
          <w:sz w:val="24"/>
          <w:szCs w:val="24"/>
        </w:rPr>
      </w:pPr>
      <w:r w:rsidRPr="00F4495B">
        <w:rPr>
          <w:rFonts w:hint="eastAsia"/>
          <w:sz w:val="24"/>
          <w:szCs w:val="24"/>
        </w:rPr>
        <w:t>References:</w:t>
      </w:r>
      <w:r w:rsidR="00AC4F60">
        <w:rPr>
          <w:sz w:val="24"/>
          <w:szCs w:val="24"/>
        </w:rPr>
        <w:t xml:space="preserve"> </w:t>
      </w:r>
    </w:p>
    <w:p w14:paraId="5E939C80" w14:textId="2EC0C149" w:rsidR="005E74BF" w:rsidRPr="00601ED0" w:rsidRDefault="00601ED0" w:rsidP="00601ED0">
      <w:pPr>
        <w:ind w:left="240" w:hangingChars="100" w:hanging="240"/>
        <w:rPr>
          <w:sz w:val="24"/>
          <w:szCs w:val="24"/>
        </w:rPr>
      </w:pPr>
      <w:r w:rsidRPr="00601ED0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 w:rsidRPr="00601ED0">
        <w:rPr>
          <w:i/>
          <w:iCs/>
          <w:sz w:val="24"/>
          <w:szCs w:val="24"/>
        </w:rPr>
        <w:t>Globalization and IC</w:t>
      </w:r>
      <w:r>
        <w:rPr>
          <w:sz w:val="24"/>
          <w:szCs w:val="24"/>
        </w:rPr>
        <w:t xml:space="preserve">, in Intercultural </w:t>
      </w:r>
      <w:r w:rsidR="00FD1184">
        <w:rPr>
          <w:sz w:val="24"/>
          <w:szCs w:val="24"/>
        </w:rPr>
        <w:t>C</w:t>
      </w:r>
      <w:r>
        <w:rPr>
          <w:sz w:val="24"/>
          <w:szCs w:val="24"/>
        </w:rPr>
        <w:t>ommunication: A critical perspective, by Rona Halualani, 2019</w:t>
      </w:r>
      <w:r w:rsidR="000D71A2">
        <w:rPr>
          <w:sz w:val="24"/>
          <w:szCs w:val="24"/>
        </w:rPr>
        <w:t xml:space="preserve">, </w:t>
      </w:r>
      <w:r w:rsidR="00696C5B">
        <w:rPr>
          <w:sz w:val="24"/>
          <w:szCs w:val="24"/>
        </w:rPr>
        <w:t>181-199</w:t>
      </w:r>
    </w:p>
    <w:p w14:paraId="2A2A8C8D" w14:textId="77777777" w:rsidR="00601ED0" w:rsidRPr="00601ED0" w:rsidRDefault="00601ED0" w:rsidP="00601E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01ED0">
        <w:rPr>
          <w:sz w:val="24"/>
          <w:szCs w:val="24"/>
        </w:rPr>
        <w:t>Alexandre Pais &amp; Marta Costa (2017): An ideology critique of global citizenship</w:t>
      </w:r>
    </w:p>
    <w:p w14:paraId="5FE7CC9D" w14:textId="17F00A74" w:rsidR="005E74BF" w:rsidRDefault="00601ED0" w:rsidP="00601ED0">
      <w:pPr>
        <w:ind w:firstLineChars="100" w:firstLine="240"/>
        <w:rPr>
          <w:sz w:val="24"/>
          <w:szCs w:val="24"/>
        </w:rPr>
      </w:pPr>
      <w:r w:rsidRPr="00601ED0">
        <w:rPr>
          <w:sz w:val="24"/>
          <w:szCs w:val="24"/>
        </w:rPr>
        <w:t>education, Critical Studies in Education</w:t>
      </w:r>
    </w:p>
    <w:p w14:paraId="6ECDB0A5" w14:textId="4D211B1F" w:rsidR="00747B61" w:rsidRDefault="00747B61" w:rsidP="00F167E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Dervin, F. (2022). </w:t>
      </w:r>
      <w:r w:rsidR="00F167EF">
        <w:rPr>
          <w:sz w:val="24"/>
          <w:szCs w:val="24"/>
        </w:rPr>
        <w:t>“Introduction: Why ‘Chinese’ stories of interculturality?”.</w:t>
      </w:r>
      <w:r>
        <w:rPr>
          <w:sz w:val="24"/>
          <w:szCs w:val="24"/>
        </w:rPr>
        <w:t xml:space="preserve"> </w:t>
      </w:r>
      <w:r w:rsidRPr="00F167EF">
        <w:rPr>
          <w:i/>
          <w:iCs/>
          <w:sz w:val="24"/>
          <w:szCs w:val="24"/>
        </w:rPr>
        <w:t>Change and exchange in Global Education-Learning with Chinese stories of interculturality</w:t>
      </w:r>
      <w:r>
        <w:rPr>
          <w:sz w:val="24"/>
          <w:szCs w:val="24"/>
        </w:rPr>
        <w:t>, Yuan, M. et al., 2022</w:t>
      </w:r>
      <w:r w:rsidR="004E6601">
        <w:rPr>
          <w:sz w:val="24"/>
          <w:szCs w:val="24"/>
        </w:rPr>
        <w:t>, Palgrave Macmillan.</w:t>
      </w:r>
    </w:p>
    <w:p w14:paraId="38EDB63A" w14:textId="78AF66B4" w:rsidR="00601ED0" w:rsidRDefault="00747B61" w:rsidP="005C3AE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C3AE6">
        <w:rPr>
          <w:sz w:val="24"/>
          <w:szCs w:val="24"/>
        </w:rPr>
        <w:t xml:space="preserve">. </w:t>
      </w:r>
      <w:r w:rsidR="00EE03CC" w:rsidRPr="00EE03CC">
        <w:rPr>
          <w:i/>
          <w:iCs/>
          <w:sz w:val="24"/>
          <w:szCs w:val="24"/>
        </w:rPr>
        <w:t>the Belt and Road Initiative</w:t>
      </w:r>
      <w:r w:rsidR="00EE03CC">
        <w:rPr>
          <w:sz w:val="24"/>
          <w:szCs w:val="24"/>
        </w:rPr>
        <w:t xml:space="preserve"> materials (official document). </w:t>
      </w:r>
    </w:p>
    <w:p w14:paraId="389E0124" w14:textId="77777777" w:rsidR="00EE03CC" w:rsidRDefault="00EE03CC" w:rsidP="005C3AE6">
      <w:pPr>
        <w:rPr>
          <w:sz w:val="24"/>
          <w:szCs w:val="24"/>
        </w:rPr>
      </w:pPr>
    </w:p>
    <w:p w14:paraId="5AA19560" w14:textId="27394B84" w:rsidR="005E74BF" w:rsidRDefault="005E74BF" w:rsidP="00756D40">
      <w:pPr>
        <w:rPr>
          <w:b/>
          <w:sz w:val="24"/>
          <w:szCs w:val="24"/>
        </w:rPr>
      </w:pPr>
      <w:r w:rsidRPr="005E74BF">
        <w:rPr>
          <w:b/>
          <w:sz w:val="24"/>
          <w:szCs w:val="24"/>
        </w:rPr>
        <w:t>Session 1</w:t>
      </w:r>
      <w:r w:rsidR="00601ED0">
        <w:rPr>
          <w:b/>
          <w:sz w:val="24"/>
          <w:szCs w:val="24"/>
        </w:rPr>
        <w:t>0.</w:t>
      </w:r>
      <w:r w:rsidRPr="005E74BF">
        <w:rPr>
          <w:b/>
          <w:sz w:val="24"/>
          <w:szCs w:val="24"/>
        </w:rPr>
        <w:t xml:space="preserve"> Course Review</w:t>
      </w:r>
      <w:r w:rsidR="00F4495B">
        <w:rPr>
          <w:b/>
          <w:sz w:val="24"/>
          <w:szCs w:val="24"/>
        </w:rPr>
        <w:t xml:space="preserve"> and Reflections</w:t>
      </w:r>
    </w:p>
    <w:p w14:paraId="03EC64C3" w14:textId="304E2201" w:rsidR="00F4495B" w:rsidRDefault="00F4495B" w:rsidP="00756D40">
      <w:pPr>
        <w:rPr>
          <w:sz w:val="24"/>
          <w:szCs w:val="24"/>
        </w:rPr>
      </w:pPr>
      <w:r w:rsidRPr="00F4495B">
        <w:rPr>
          <w:sz w:val="24"/>
          <w:szCs w:val="24"/>
        </w:rPr>
        <w:t>1</w:t>
      </w:r>
      <w:r w:rsidR="00601ED0">
        <w:rPr>
          <w:sz w:val="24"/>
          <w:szCs w:val="24"/>
        </w:rPr>
        <w:t>0</w:t>
      </w:r>
      <w:r w:rsidRPr="00F4495B">
        <w:rPr>
          <w:sz w:val="24"/>
          <w:szCs w:val="24"/>
        </w:rPr>
        <w:t>.1 Recap the main points of the course</w:t>
      </w:r>
    </w:p>
    <w:p w14:paraId="1EE23AFF" w14:textId="5A2D0009" w:rsidR="000D74D0" w:rsidRDefault="00F4495B" w:rsidP="00F4495B">
      <w:pPr>
        <w:ind w:left="480" w:hangingChars="200" w:hanging="480"/>
        <w:rPr>
          <w:sz w:val="24"/>
          <w:szCs w:val="24"/>
        </w:rPr>
      </w:pPr>
      <w:r w:rsidRPr="00F4495B">
        <w:rPr>
          <w:sz w:val="24"/>
          <w:szCs w:val="24"/>
        </w:rPr>
        <w:t>1</w:t>
      </w:r>
      <w:r w:rsidR="00601ED0">
        <w:rPr>
          <w:sz w:val="24"/>
          <w:szCs w:val="24"/>
        </w:rPr>
        <w:t>0</w:t>
      </w:r>
      <w:r w:rsidRPr="00F4495B">
        <w:rPr>
          <w:sz w:val="24"/>
          <w:szCs w:val="24"/>
        </w:rPr>
        <w:t>.</w:t>
      </w:r>
      <w:r w:rsidR="005E70C2">
        <w:rPr>
          <w:sz w:val="24"/>
          <w:szCs w:val="24"/>
        </w:rPr>
        <w:t>2</w:t>
      </w:r>
      <w:r w:rsidRPr="00F4495B">
        <w:rPr>
          <w:sz w:val="24"/>
          <w:szCs w:val="24"/>
        </w:rPr>
        <w:t xml:space="preserve"> Reflections in the class: </w:t>
      </w:r>
    </w:p>
    <w:p w14:paraId="67FE1E47" w14:textId="1168DEFA" w:rsidR="000D74D0" w:rsidRDefault="000D74D0" w:rsidP="00F4495B">
      <w:pPr>
        <w:ind w:left="480" w:hangingChars="200" w:hanging="4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7F68">
        <w:rPr>
          <w:sz w:val="24"/>
          <w:szCs w:val="24"/>
        </w:rPr>
        <w:t xml:space="preserve"> </w:t>
      </w:r>
      <w:r>
        <w:rPr>
          <w:sz w:val="24"/>
          <w:szCs w:val="24"/>
        </w:rPr>
        <w:t>Your understanding of “National Confidence” and “</w:t>
      </w:r>
      <w:r w:rsidR="00087C61" w:rsidRPr="00087C61">
        <w:rPr>
          <w:sz w:val="24"/>
          <w:szCs w:val="24"/>
        </w:rPr>
        <w:t>Building a community with a shared future for mankind</w:t>
      </w:r>
      <w:r>
        <w:rPr>
          <w:sz w:val="24"/>
          <w:szCs w:val="24"/>
        </w:rPr>
        <w:t>”</w:t>
      </w:r>
    </w:p>
    <w:p w14:paraId="1ADC7B3D" w14:textId="28C2FC84" w:rsidR="000D74D0" w:rsidRDefault="00F4495B" w:rsidP="000D74D0">
      <w:pPr>
        <w:ind w:leftChars="200" w:left="420"/>
        <w:rPr>
          <w:sz w:val="24"/>
          <w:szCs w:val="24"/>
        </w:rPr>
      </w:pPr>
      <w:r w:rsidRPr="00F4495B">
        <w:rPr>
          <w:sz w:val="24"/>
          <w:szCs w:val="24"/>
        </w:rPr>
        <w:t>How</w:t>
      </w:r>
      <w:r w:rsidR="003C5208">
        <w:rPr>
          <w:sz w:val="24"/>
          <w:szCs w:val="24"/>
        </w:rPr>
        <w:t xml:space="preserve"> can</w:t>
      </w:r>
      <w:r w:rsidRPr="00F4495B">
        <w:rPr>
          <w:sz w:val="24"/>
          <w:szCs w:val="24"/>
        </w:rPr>
        <w:t xml:space="preserve"> Chinese voice be heard in the world? </w:t>
      </w:r>
      <w:r w:rsidR="000D71A2">
        <w:rPr>
          <w:rFonts w:hint="eastAsia"/>
          <w:sz w:val="24"/>
          <w:szCs w:val="24"/>
        </w:rPr>
        <w:t>(</w:t>
      </w:r>
      <w:r w:rsidR="00601ED0">
        <w:rPr>
          <w:sz w:val="24"/>
          <w:szCs w:val="24"/>
        </w:rPr>
        <w:t>Dervin</w:t>
      </w:r>
      <w:r w:rsidR="000D71A2">
        <w:rPr>
          <w:sz w:val="24"/>
          <w:szCs w:val="24"/>
        </w:rPr>
        <w:t xml:space="preserve"> F, 2022</w:t>
      </w:r>
      <w:r w:rsidR="00601ED0">
        <w:rPr>
          <w:sz w:val="24"/>
          <w:szCs w:val="24"/>
        </w:rPr>
        <w:t>: silent transformation</w:t>
      </w:r>
      <w:r w:rsidR="000D71A2">
        <w:rPr>
          <w:rFonts w:hint="eastAsia"/>
          <w:sz w:val="24"/>
          <w:szCs w:val="24"/>
        </w:rPr>
        <w:t>)</w:t>
      </w:r>
    </w:p>
    <w:p w14:paraId="177086CA" w14:textId="0A285C2B" w:rsidR="00F4495B" w:rsidRPr="00F4495B" w:rsidRDefault="00F4495B" w:rsidP="000D74D0">
      <w:pPr>
        <w:ind w:leftChars="200" w:left="420"/>
        <w:rPr>
          <w:sz w:val="24"/>
          <w:szCs w:val="24"/>
        </w:rPr>
      </w:pPr>
      <w:r w:rsidRPr="00F4495B">
        <w:rPr>
          <w:sz w:val="24"/>
          <w:szCs w:val="24"/>
        </w:rPr>
        <w:t xml:space="preserve">Can we find </w:t>
      </w:r>
      <w:r w:rsidR="00CD23E7">
        <w:rPr>
          <w:sz w:val="24"/>
          <w:szCs w:val="24"/>
        </w:rPr>
        <w:t>better/</w:t>
      </w:r>
      <w:r w:rsidRPr="00F4495B">
        <w:rPr>
          <w:sz w:val="24"/>
          <w:szCs w:val="24"/>
        </w:rPr>
        <w:t>alternative way(s) to communicate with the world and how to do it?</w:t>
      </w:r>
    </w:p>
    <w:p w14:paraId="2B50315A" w14:textId="77777777" w:rsidR="00EE03CC" w:rsidRDefault="00EE03CC">
      <w:r>
        <w:rPr>
          <w:rFonts w:hint="eastAsia"/>
          <w:sz w:val="24"/>
          <w:szCs w:val="24"/>
        </w:rPr>
        <w:t>----------------------------------------------------------------------------</w:t>
      </w:r>
    </w:p>
    <w:bookmarkEnd w:id="0"/>
    <w:p w14:paraId="5B9FB4FD" w14:textId="18EF31A4" w:rsidR="00EE03CC" w:rsidRPr="00EE03CC" w:rsidRDefault="00EE03CC">
      <w:pPr>
        <w:rPr>
          <w:sz w:val="24"/>
          <w:szCs w:val="24"/>
        </w:rPr>
      </w:pPr>
    </w:p>
    <w:sectPr w:rsidR="00EE03CC" w:rsidRPr="00EE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AA7C" w14:textId="77777777" w:rsidR="00527696" w:rsidRDefault="00527696" w:rsidP="00D640E5">
      <w:r>
        <w:separator/>
      </w:r>
    </w:p>
  </w:endnote>
  <w:endnote w:type="continuationSeparator" w:id="0">
    <w:p w14:paraId="6887B5FC" w14:textId="77777777" w:rsidR="00527696" w:rsidRDefault="00527696" w:rsidP="00D6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LTStd-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85CB7" w14:textId="77777777" w:rsidR="00527696" w:rsidRDefault="00527696" w:rsidP="00D640E5">
      <w:r>
        <w:separator/>
      </w:r>
    </w:p>
  </w:footnote>
  <w:footnote w:type="continuationSeparator" w:id="0">
    <w:p w14:paraId="59FC006F" w14:textId="77777777" w:rsidR="00527696" w:rsidRDefault="00527696" w:rsidP="00D6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965"/>
    <w:multiLevelType w:val="hybridMultilevel"/>
    <w:tmpl w:val="B0D68E2A"/>
    <w:lvl w:ilvl="0" w:tplc="D3367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E0047"/>
    <w:multiLevelType w:val="hybridMultilevel"/>
    <w:tmpl w:val="A568FCD6"/>
    <w:lvl w:ilvl="0" w:tplc="6A826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C5A1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67E3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EAF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6D03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904D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5F2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63EB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6B68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3CA66248"/>
    <w:multiLevelType w:val="hybridMultilevel"/>
    <w:tmpl w:val="69CAE0A4"/>
    <w:lvl w:ilvl="0" w:tplc="12B8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D10CBB"/>
    <w:multiLevelType w:val="hybridMultilevel"/>
    <w:tmpl w:val="2AB23BC4"/>
    <w:lvl w:ilvl="0" w:tplc="1C4AA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FF8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07CE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8322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C36D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8E4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4BCD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9E2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BCA3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6232592B"/>
    <w:multiLevelType w:val="hybridMultilevel"/>
    <w:tmpl w:val="758CEB46"/>
    <w:lvl w:ilvl="0" w:tplc="79BA4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C85F0A"/>
    <w:multiLevelType w:val="hybridMultilevel"/>
    <w:tmpl w:val="8158A0C8"/>
    <w:lvl w:ilvl="0" w:tplc="AFC6D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C10F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CF8D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8382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69AA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9586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162D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DD4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4BAA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74DE37D8"/>
    <w:multiLevelType w:val="hybridMultilevel"/>
    <w:tmpl w:val="6A70A90C"/>
    <w:lvl w:ilvl="0" w:tplc="D4CC1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6154381">
    <w:abstractNumId w:val="0"/>
  </w:num>
  <w:num w:numId="2" w16cid:durableId="1412853869">
    <w:abstractNumId w:val="2"/>
  </w:num>
  <w:num w:numId="3" w16cid:durableId="1313018769">
    <w:abstractNumId w:val="6"/>
  </w:num>
  <w:num w:numId="4" w16cid:durableId="1005743212">
    <w:abstractNumId w:val="4"/>
  </w:num>
  <w:num w:numId="5" w16cid:durableId="834763363">
    <w:abstractNumId w:val="3"/>
  </w:num>
  <w:num w:numId="6" w16cid:durableId="982780865">
    <w:abstractNumId w:val="5"/>
  </w:num>
  <w:num w:numId="7" w16cid:durableId="177918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74"/>
    <w:rsid w:val="00021D51"/>
    <w:rsid w:val="00072F31"/>
    <w:rsid w:val="000842A5"/>
    <w:rsid w:val="00087C61"/>
    <w:rsid w:val="000A2AA3"/>
    <w:rsid w:val="000D71A2"/>
    <w:rsid w:val="000D74D0"/>
    <w:rsid w:val="001076AB"/>
    <w:rsid w:val="00107A70"/>
    <w:rsid w:val="0019200E"/>
    <w:rsid w:val="00192AF0"/>
    <w:rsid w:val="001A57E0"/>
    <w:rsid w:val="001B115C"/>
    <w:rsid w:val="00200514"/>
    <w:rsid w:val="0022276D"/>
    <w:rsid w:val="002332CF"/>
    <w:rsid w:val="00233CB0"/>
    <w:rsid w:val="0024676E"/>
    <w:rsid w:val="00294980"/>
    <w:rsid w:val="002A3876"/>
    <w:rsid w:val="002B0A78"/>
    <w:rsid w:val="002B4F58"/>
    <w:rsid w:val="002C61D7"/>
    <w:rsid w:val="002C79DD"/>
    <w:rsid w:val="002D382A"/>
    <w:rsid w:val="00302B7D"/>
    <w:rsid w:val="00310808"/>
    <w:rsid w:val="00351D6D"/>
    <w:rsid w:val="00363563"/>
    <w:rsid w:val="0036648E"/>
    <w:rsid w:val="003822D7"/>
    <w:rsid w:val="003A0F6B"/>
    <w:rsid w:val="003C18EC"/>
    <w:rsid w:val="003C5208"/>
    <w:rsid w:val="003D40DA"/>
    <w:rsid w:val="003E2B7A"/>
    <w:rsid w:val="003F0265"/>
    <w:rsid w:val="00423692"/>
    <w:rsid w:val="00472E58"/>
    <w:rsid w:val="004B2379"/>
    <w:rsid w:val="004B7674"/>
    <w:rsid w:val="004E6601"/>
    <w:rsid w:val="005070A1"/>
    <w:rsid w:val="005201A3"/>
    <w:rsid w:val="00527696"/>
    <w:rsid w:val="00540C3C"/>
    <w:rsid w:val="00541206"/>
    <w:rsid w:val="005C3AE6"/>
    <w:rsid w:val="005C6789"/>
    <w:rsid w:val="005E25D8"/>
    <w:rsid w:val="005E70C2"/>
    <w:rsid w:val="005E74BF"/>
    <w:rsid w:val="005F1038"/>
    <w:rsid w:val="0060122F"/>
    <w:rsid w:val="00601ED0"/>
    <w:rsid w:val="00620618"/>
    <w:rsid w:val="00634E5A"/>
    <w:rsid w:val="00657D7E"/>
    <w:rsid w:val="006734BF"/>
    <w:rsid w:val="00696C5B"/>
    <w:rsid w:val="006A4852"/>
    <w:rsid w:val="006D6123"/>
    <w:rsid w:val="00723703"/>
    <w:rsid w:val="00726247"/>
    <w:rsid w:val="007432D0"/>
    <w:rsid w:val="0074563D"/>
    <w:rsid w:val="00747B61"/>
    <w:rsid w:val="00756D40"/>
    <w:rsid w:val="007667AE"/>
    <w:rsid w:val="0077179F"/>
    <w:rsid w:val="00777795"/>
    <w:rsid w:val="00797A65"/>
    <w:rsid w:val="007A3F9C"/>
    <w:rsid w:val="007B282C"/>
    <w:rsid w:val="007C3490"/>
    <w:rsid w:val="007D3C97"/>
    <w:rsid w:val="007D6BB5"/>
    <w:rsid w:val="007D77DB"/>
    <w:rsid w:val="008242CB"/>
    <w:rsid w:val="0084678A"/>
    <w:rsid w:val="00855B02"/>
    <w:rsid w:val="00894D42"/>
    <w:rsid w:val="00895E8B"/>
    <w:rsid w:val="0089637B"/>
    <w:rsid w:val="008A604C"/>
    <w:rsid w:val="008C2EFB"/>
    <w:rsid w:val="008D0167"/>
    <w:rsid w:val="00904789"/>
    <w:rsid w:val="0090592A"/>
    <w:rsid w:val="00944E0C"/>
    <w:rsid w:val="009511B0"/>
    <w:rsid w:val="00996876"/>
    <w:rsid w:val="009C55DA"/>
    <w:rsid w:val="00A07D0F"/>
    <w:rsid w:val="00A20D7D"/>
    <w:rsid w:val="00A513D6"/>
    <w:rsid w:val="00A72E8C"/>
    <w:rsid w:val="00A818CF"/>
    <w:rsid w:val="00A8381F"/>
    <w:rsid w:val="00AC4F60"/>
    <w:rsid w:val="00AC7F68"/>
    <w:rsid w:val="00AE7FC1"/>
    <w:rsid w:val="00AF069F"/>
    <w:rsid w:val="00B0180B"/>
    <w:rsid w:val="00B05DBA"/>
    <w:rsid w:val="00B112DB"/>
    <w:rsid w:val="00B14161"/>
    <w:rsid w:val="00B27145"/>
    <w:rsid w:val="00B476F8"/>
    <w:rsid w:val="00B6027E"/>
    <w:rsid w:val="00B8030F"/>
    <w:rsid w:val="00BC0FE8"/>
    <w:rsid w:val="00C31995"/>
    <w:rsid w:val="00C47287"/>
    <w:rsid w:val="00C62671"/>
    <w:rsid w:val="00CA4184"/>
    <w:rsid w:val="00CB4002"/>
    <w:rsid w:val="00CD23E7"/>
    <w:rsid w:val="00CD7C38"/>
    <w:rsid w:val="00CE638A"/>
    <w:rsid w:val="00CF17E0"/>
    <w:rsid w:val="00D10779"/>
    <w:rsid w:val="00D6187C"/>
    <w:rsid w:val="00D640E5"/>
    <w:rsid w:val="00D70A7C"/>
    <w:rsid w:val="00D716A5"/>
    <w:rsid w:val="00D97BC3"/>
    <w:rsid w:val="00D97D7A"/>
    <w:rsid w:val="00DE18AB"/>
    <w:rsid w:val="00DF0F45"/>
    <w:rsid w:val="00E17B1F"/>
    <w:rsid w:val="00E30B8B"/>
    <w:rsid w:val="00E36B8C"/>
    <w:rsid w:val="00EC1874"/>
    <w:rsid w:val="00EE03CC"/>
    <w:rsid w:val="00EE6C4F"/>
    <w:rsid w:val="00F167EF"/>
    <w:rsid w:val="00F1790F"/>
    <w:rsid w:val="00F31BF5"/>
    <w:rsid w:val="00F4495B"/>
    <w:rsid w:val="00F72D93"/>
    <w:rsid w:val="00F73BBB"/>
    <w:rsid w:val="00F920D5"/>
    <w:rsid w:val="00FC2055"/>
    <w:rsid w:val="00FD1184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B3EF0"/>
  <w15:chartTrackingRefBased/>
  <w15:docId w15:val="{85D870B2-5967-4C7D-84C8-CDEEC44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0E5"/>
    <w:rPr>
      <w:sz w:val="18"/>
      <w:szCs w:val="18"/>
    </w:rPr>
  </w:style>
  <w:style w:type="paragraph" w:styleId="a7">
    <w:name w:val="List Paragraph"/>
    <w:basedOn w:val="a"/>
    <w:uiPriority w:val="34"/>
    <w:qFormat/>
    <w:rsid w:val="00EE6C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huiyu tan</dc:creator>
  <cp:keywords/>
  <dc:description/>
  <cp:lastModifiedBy>谭 慧玉</cp:lastModifiedBy>
  <cp:revision>82</cp:revision>
  <dcterms:created xsi:type="dcterms:W3CDTF">2020-09-02T15:28:00Z</dcterms:created>
  <dcterms:modified xsi:type="dcterms:W3CDTF">2023-05-16T13:11:00Z</dcterms:modified>
</cp:coreProperties>
</file>