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4B81" w14:textId="77777777" w:rsidR="00E61F75" w:rsidRPr="004F488F" w:rsidRDefault="00B408F3" w:rsidP="00716F5B">
      <w:pPr>
        <w:widowControl w:val="0"/>
        <w:spacing w:line="276" w:lineRule="auto"/>
        <w:ind w:leftChars="-259" w:left="-357" w:hangingChars="110" w:hanging="265"/>
        <w:jc w:val="center"/>
        <w:rPr>
          <w:rFonts w:eastAsia="黑体"/>
          <w:b/>
          <w:kern w:val="2"/>
          <w:u w:val="double"/>
        </w:rPr>
      </w:pPr>
      <w:r w:rsidRPr="004F488F">
        <w:rPr>
          <w:rFonts w:eastAsia="黑体" w:hint="eastAsia"/>
          <w:b/>
          <w:kern w:val="2"/>
          <w:u w:val="double"/>
        </w:rPr>
        <w:t xml:space="preserve"> </w:t>
      </w:r>
      <w:r w:rsidR="009F4ECE" w:rsidRPr="004F488F">
        <w:rPr>
          <w:rFonts w:eastAsia="黑体"/>
          <w:b/>
          <w:kern w:val="2"/>
          <w:u w:val="double"/>
        </w:rPr>
        <w:t xml:space="preserve"> </w:t>
      </w:r>
      <w:r w:rsidR="00E61F75" w:rsidRPr="004F488F">
        <w:rPr>
          <w:rFonts w:eastAsia="黑体"/>
          <w:b/>
          <w:kern w:val="2"/>
          <w:u w:val="double"/>
        </w:rPr>
        <w:t>上海财经大学</w:t>
      </w:r>
      <w:r w:rsidR="00E61F75" w:rsidRPr="004F488F">
        <w:rPr>
          <w:rFonts w:eastAsia="黑体"/>
          <w:b/>
          <w:kern w:val="2"/>
          <w:u w:val="double"/>
        </w:rPr>
        <w:t>20</w:t>
      </w:r>
      <w:r w:rsidR="00FB7FAB" w:rsidRPr="004F488F">
        <w:rPr>
          <w:rFonts w:eastAsia="黑体"/>
          <w:b/>
          <w:kern w:val="2"/>
          <w:u w:val="double"/>
        </w:rPr>
        <w:t>2</w:t>
      </w:r>
      <w:r w:rsidR="007B67B8">
        <w:rPr>
          <w:rFonts w:eastAsia="黑体"/>
          <w:b/>
          <w:kern w:val="2"/>
          <w:u w:val="double"/>
        </w:rPr>
        <w:t>1</w:t>
      </w:r>
      <w:r w:rsidR="00E61F75" w:rsidRPr="004F488F">
        <w:rPr>
          <w:rFonts w:eastAsia="黑体"/>
          <w:b/>
          <w:kern w:val="2"/>
          <w:u w:val="double"/>
        </w:rPr>
        <w:t xml:space="preserve"> </w:t>
      </w:r>
      <w:r w:rsidR="00E61F75" w:rsidRPr="004F488F">
        <w:rPr>
          <w:rFonts w:eastAsia="黑体"/>
          <w:b/>
          <w:kern w:val="2"/>
          <w:u w:val="double"/>
        </w:rPr>
        <w:t>－</w:t>
      </w:r>
      <w:r w:rsidR="00E61F75" w:rsidRPr="004F488F">
        <w:rPr>
          <w:rFonts w:eastAsia="黑体"/>
          <w:b/>
          <w:kern w:val="2"/>
          <w:u w:val="double"/>
        </w:rPr>
        <w:t>20</w:t>
      </w:r>
      <w:r w:rsidR="00F55ABD" w:rsidRPr="004F488F">
        <w:rPr>
          <w:rFonts w:eastAsia="黑体"/>
          <w:b/>
          <w:kern w:val="2"/>
          <w:u w:val="double"/>
        </w:rPr>
        <w:t>2</w:t>
      </w:r>
      <w:r w:rsidR="007B67B8">
        <w:rPr>
          <w:rFonts w:eastAsia="黑体"/>
          <w:b/>
          <w:kern w:val="2"/>
          <w:u w:val="double"/>
        </w:rPr>
        <w:t>2</w:t>
      </w:r>
      <w:r w:rsidR="00E61F75" w:rsidRPr="004F488F">
        <w:rPr>
          <w:rFonts w:eastAsia="黑体"/>
          <w:b/>
          <w:kern w:val="2"/>
          <w:u w:val="double"/>
        </w:rPr>
        <w:t xml:space="preserve"> </w:t>
      </w:r>
      <w:r w:rsidR="00E61F75" w:rsidRPr="004F488F">
        <w:rPr>
          <w:rFonts w:eastAsia="黑体"/>
          <w:b/>
          <w:kern w:val="2"/>
          <w:u w:val="double"/>
        </w:rPr>
        <w:t>学年第</w:t>
      </w:r>
      <w:r w:rsidR="00647BCE" w:rsidRPr="004F488F">
        <w:rPr>
          <w:rFonts w:eastAsia="黑体"/>
          <w:b/>
          <w:kern w:val="2"/>
          <w:u w:val="double"/>
        </w:rPr>
        <w:t>一</w:t>
      </w:r>
      <w:r w:rsidR="00E61F75" w:rsidRPr="004F488F">
        <w:rPr>
          <w:rFonts w:eastAsia="黑体"/>
          <w:b/>
          <w:kern w:val="2"/>
          <w:u w:val="double"/>
        </w:rPr>
        <w:t>学期教学进度表</w:t>
      </w:r>
      <w:r w:rsidR="00E61F75" w:rsidRPr="004F488F">
        <w:rPr>
          <w:rFonts w:eastAsia="黑体"/>
          <w:b/>
          <w:kern w:val="2"/>
          <w:u w:val="double"/>
        </w:rPr>
        <w:t xml:space="preserve">  </w:t>
      </w:r>
      <w:r w:rsidR="008F738B" w:rsidRPr="004F488F">
        <w:rPr>
          <w:rFonts w:eastAsia="黑体" w:hint="eastAsia"/>
          <w:b/>
          <w:kern w:val="2"/>
          <w:u w:val="double"/>
        </w:rPr>
        <w:t>Tentative</w:t>
      </w:r>
    </w:p>
    <w:p w14:paraId="76596515" w14:textId="77777777" w:rsidR="00E61F75" w:rsidRPr="004F488F" w:rsidRDefault="00E61F75" w:rsidP="00716F5B">
      <w:pPr>
        <w:widowControl w:val="0"/>
        <w:spacing w:line="276" w:lineRule="auto"/>
        <w:jc w:val="both"/>
        <w:rPr>
          <w:kern w:val="2"/>
          <w:u w:val="dotted"/>
        </w:rPr>
      </w:pPr>
    </w:p>
    <w:p w14:paraId="5E87D2EF" w14:textId="0BA3FE71" w:rsidR="00E61F75" w:rsidRPr="004F488F" w:rsidRDefault="00E61F75" w:rsidP="00716F5B">
      <w:pPr>
        <w:widowControl w:val="0"/>
        <w:spacing w:line="276" w:lineRule="auto"/>
        <w:jc w:val="both"/>
        <w:rPr>
          <w:kern w:val="2"/>
        </w:rPr>
      </w:pPr>
      <w:r w:rsidRPr="004F488F">
        <w:rPr>
          <w:kern w:val="2"/>
          <w:u w:val="dotted"/>
        </w:rPr>
        <w:t xml:space="preserve"> </w:t>
      </w:r>
      <w:r w:rsidR="008E5697">
        <w:rPr>
          <w:rFonts w:hint="eastAsia"/>
          <w:kern w:val="2"/>
          <w:u w:val="dotted"/>
        </w:rPr>
        <w:t>研究生类</w:t>
      </w:r>
      <w:r w:rsidRPr="004F488F">
        <w:rPr>
          <w:kern w:val="2"/>
        </w:rPr>
        <w:t xml:space="preserve">  </w:t>
      </w:r>
      <w:r w:rsidRPr="004F488F">
        <w:rPr>
          <w:kern w:val="2"/>
          <w:u w:val="dotted"/>
        </w:rPr>
        <w:t xml:space="preserve"> </w:t>
      </w:r>
      <w:r w:rsidRPr="004F488F">
        <w:rPr>
          <w:kern w:val="2"/>
        </w:rPr>
        <w:t>专业</w:t>
      </w:r>
      <w:r w:rsidRPr="004F488F">
        <w:rPr>
          <w:kern w:val="2"/>
        </w:rPr>
        <w:t xml:space="preserve">  </w:t>
      </w:r>
      <w:r w:rsidRPr="004F488F">
        <w:rPr>
          <w:kern w:val="2"/>
          <w:u w:val="dotted"/>
        </w:rPr>
        <w:t xml:space="preserve">  </w:t>
      </w:r>
      <w:r w:rsidRPr="004F488F">
        <w:rPr>
          <w:kern w:val="2"/>
        </w:rPr>
        <w:t>年级</w:t>
      </w:r>
      <w:r w:rsidRPr="004F488F">
        <w:rPr>
          <w:kern w:val="2"/>
        </w:rPr>
        <w:t xml:space="preserve">  </w:t>
      </w:r>
      <w:r w:rsidRPr="004F488F">
        <w:rPr>
          <w:kern w:val="2"/>
          <w:u w:val="dotted"/>
        </w:rPr>
        <w:t xml:space="preserve"> </w:t>
      </w:r>
      <w:r w:rsidRPr="004F488F">
        <w:rPr>
          <w:kern w:val="2"/>
        </w:rPr>
        <w:t>班</w:t>
      </w:r>
      <w:r w:rsidRPr="004F488F">
        <w:rPr>
          <w:kern w:val="2"/>
        </w:rPr>
        <w:t xml:space="preserve">   </w:t>
      </w:r>
      <w:r w:rsidRPr="004F488F">
        <w:rPr>
          <w:kern w:val="2"/>
        </w:rPr>
        <w:t>课程名称</w:t>
      </w:r>
      <w:r w:rsidRPr="004F488F">
        <w:rPr>
          <w:kern w:val="2"/>
          <w:u w:val="dotted"/>
        </w:rPr>
        <w:t xml:space="preserve">  </w:t>
      </w:r>
      <w:r w:rsidR="009B2885">
        <w:rPr>
          <w:rFonts w:hint="eastAsia"/>
          <w:kern w:val="2"/>
          <w:u w:val="dotted"/>
        </w:rPr>
        <w:t>商务环境下的</w:t>
      </w:r>
      <w:r w:rsidRPr="004F488F">
        <w:rPr>
          <w:kern w:val="2"/>
          <w:u w:val="dotted"/>
        </w:rPr>
        <w:t>跨文化</w:t>
      </w:r>
      <w:r w:rsidR="009B2885">
        <w:rPr>
          <w:rFonts w:hint="eastAsia"/>
          <w:kern w:val="2"/>
          <w:u w:val="dotted"/>
        </w:rPr>
        <w:t>沟通</w:t>
      </w:r>
    </w:p>
    <w:p w14:paraId="1BB401DA" w14:textId="1B36416B" w:rsidR="00E61F75" w:rsidRPr="004F488F" w:rsidRDefault="00E61F75" w:rsidP="00716F5B">
      <w:pPr>
        <w:widowControl w:val="0"/>
        <w:spacing w:line="276" w:lineRule="auto"/>
        <w:jc w:val="both"/>
        <w:rPr>
          <w:kern w:val="2"/>
          <w:u w:val="dotted"/>
        </w:rPr>
      </w:pPr>
      <w:r w:rsidRPr="004F488F">
        <w:rPr>
          <w:kern w:val="2"/>
        </w:rPr>
        <w:t>总课时</w:t>
      </w:r>
      <w:r w:rsidRPr="004F488F">
        <w:rPr>
          <w:kern w:val="2"/>
          <w:u w:val="dotted"/>
        </w:rPr>
        <w:t xml:space="preserve"> </w:t>
      </w:r>
      <w:r w:rsidR="00CF4055" w:rsidRPr="004F488F">
        <w:rPr>
          <w:kern w:val="2"/>
          <w:u w:val="dotted"/>
        </w:rPr>
        <w:t>3</w:t>
      </w:r>
      <w:r w:rsidR="009B2885">
        <w:rPr>
          <w:kern w:val="2"/>
          <w:u w:val="dotted"/>
        </w:rPr>
        <w:t>2</w:t>
      </w:r>
      <w:r w:rsidRPr="004F488F">
        <w:rPr>
          <w:kern w:val="2"/>
        </w:rPr>
        <w:t xml:space="preserve"> </w:t>
      </w:r>
      <w:r w:rsidRPr="004F488F">
        <w:rPr>
          <w:kern w:val="2"/>
        </w:rPr>
        <w:t>本学期安排课时数</w:t>
      </w:r>
      <w:r w:rsidRPr="004F488F">
        <w:rPr>
          <w:kern w:val="2"/>
          <w:u w:val="dotted"/>
        </w:rPr>
        <w:t xml:space="preserve"> </w:t>
      </w:r>
      <w:r w:rsidR="00CF4055" w:rsidRPr="004F488F">
        <w:rPr>
          <w:kern w:val="2"/>
          <w:u w:val="dotted"/>
        </w:rPr>
        <w:t>3</w:t>
      </w:r>
      <w:r w:rsidR="009B2885">
        <w:rPr>
          <w:kern w:val="2"/>
          <w:u w:val="dotted"/>
        </w:rPr>
        <w:t>2</w:t>
      </w:r>
      <w:r w:rsidRPr="004F488F">
        <w:rPr>
          <w:kern w:val="2"/>
          <w:u w:val="dotted"/>
        </w:rPr>
        <w:t xml:space="preserve"> </w:t>
      </w:r>
      <w:r w:rsidRPr="004F488F">
        <w:rPr>
          <w:kern w:val="2"/>
        </w:rPr>
        <w:t>（其中讲课</w:t>
      </w:r>
      <w:r w:rsidRPr="004F488F">
        <w:rPr>
          <w:kern w:val="2"/>
          <w:u w:val="dotted"/>
        </w:rPr>
        <w:t xml:space="preserve"> </w:t>
      </w:r>
      <w:r w:rsidR="00F52F79" w:rsidRPr="004F488F">
        <w:rPr>
          <w:kern w:val="2"/>
          <w:u w:val="dotted"/>
        </w:rPr>
        <w:t>1</w:t>
      </w:r>
      <w:r w:rsidR="009B2885">
        <w:rPr>
          <w:kern w:val="2"/>
          <w:u w:val="dotted"/>
        </w:rPr>
        <w:t>6</w:t>
      </w:r>
      <w:r w:rsidRPr="004F488F">
        <w:rPr>
          <w:kern w:val="2"/>
        </w:rPr>
        <w:t>课时，课堂练习、讨论</w:t>
      </w:r>
      <w:r w:rsidRPr="004F488F">
        <w:rPr>
          <w:kern w:val="2"/>
          <w:u w:val="dotted"/>
        </w:rPr>
        <w:t>1</w:t>
      </w:r>
      <w:r w:rsidR="009B2885">
        <w:rPr>
          <w:kern w:val="2"/>
          <w:u w:val="dotted"/>
        </w:rPr>
        <w:t>2</w:t>
      </w:r>
      <w:r w:rsidRPr="004F488F">
        <w:rPr>
          <w:kern w:val="2"/>
        </w:rPr>
        <w:t>课时，其他</w:t>
      </w:r>
      <w:r w:rsidRPr="004F488F">
        <w:rPr>
          <w:kern w:val="2"/>
          <w:u w:val="dotted"/>
        </w:rPr>
        <w:t xml:space="preserve"> </w:t>
      </w:r>
      <w:r w:rsidR="009B2885">
        <w:rPr>
          <w:kern w:val="2"/>
          <w:u w:val="dotted"/>
        </w:rPr>
        <w:t>4</w:t>
      </w:r>
      <w:r w:rsidRPr="004F488F">
        <w:rPr>
          <w:kern w:val="2"/>
        </w:rPr>
        <w:t>课时）</w:t>
      </w:r>
    </w:p>
    <w:p w14:paraId="63B7D8AB" w14:textId="77777777" w:rsidR="00E61F75" w:rsidRPr="004F488F" w:rsidRDefault="00E61F75" w:rsidP="00716F5B">
      <w:pPr>
        <w:widowControl w:val="0"/>
        <w:spacing w:line="276" w:lineRule="auto"/>
        <w:jc w:val="both"/>
        <w:rPr>
          <w:kern w:val="2"/>
          <w:u w:val="dotted"/>
        </w:rPr>
      </w:pPr>
      <w:r w:rsidRPr="004F488F">
        <w:rPr>
          <w:kern w:val="2"/>
        </w:rPr>
        <w:t>讲课教师</w:t>
      </w:r>
      <w:r w:rsidRPr="004F488F">
        <w:rPr>
          <w:kern w:val="2"/>
          <w:u w:val="dotted"/>
        </w:rPr>
        <w:t xml:space="preserve"> </w:t>
      </w:r>
      <w:r w:rsidRPr="004F488F">
        <w:rPr>
          <w:kern w:val="2"/>
          <w:u w:val="dotted"/>
        </w:rPr>
        <w:t>谭慧玉</w:t>
      </w:r>
      <w:r w:rsidRPr="004F488F">
        <w:rPr>
          <w:kern w:val="2"/>
          <w:u w:val="dotted"/>
        </w:rPr>
        <w:t xml:space="preserve">   </w:t>
      </w:r>
      <w:r w:rsidRPr="004F488F">
        <w:rPr>
          <w:kern w:val="2"/>
        </w:rPr>
        <w:t xml:space="preserve">  </w:t>
      </w:r>
      <w:r w:rsidRPr="004F488F">
        <w:rPr>
          <w:kern w:val="2"/>
        </w:rPr>
        <w:t>辅导教师</w:t>
      </w:r>
      <w:r w:rsidRPr="004F488F">
        <w:rPr>
          <w:kern w:val="2"/>
          <w:u w:val="dotted"/>
        </w:rPr>
        <w:t xml:space="preserve">  </w:t>
      </w:r>
      <w:r w:rsidRPr="004F488F">
        <w:rPr>
          <w:kern w:val="2"/>
          <w:u w:val="dotted"/>
        </w:rPr>
        <w:t>谭慧玉</w:t>
      </w:r>
      <w:r w:rsidRPr="004F488F">
        <w:rPr>
          <w:kern w:val="2"/>
          <w:u w:val="dotted"/>
        </w:rPr>
        <w:t xml:space="preserve">   </w:t>
      </w:r>
    </w:p>
    <w:p w14:paraId="1EFFF51C" w14:textId="77777777" w:rsidR="00E61F75" w:rsidRPr="004F488F" w:rsidRDefault="00E61F75" w:rsidP="00716F5B">
      <w:pPr>
        <w:spacing w:line="276" w:lineRule="auto"/>
        <w:rPr>
          <w:u w:val="dotted"/>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46"/>
        <w:gridCol w:w="640"/>
        <w:gridCol w:w="3052"/>
        <w:gridCol w:w="687"/>
        <w:gridCol w:w="3054"/>
      </w:tblGrid>
      <w:tr w:rsidR="00E61F75" w:rsidRPr="004F488F" w14:paraId="51FA97D1" w14:textId="77777777" w:rsidTr="00920395">
        <w:trPr>
          <w:tblHeader/>
          <w:jc w:val="center"/>
        </w:trPr>
        <w:tc>
          <w:tcPr>
            <w:tcW w:w="1008" w:type="dxa"/>
            <w:vMerge w:val="restart"/>
            <w:textDirection w:val="tbRlV"/>
            <w:vAlign w:val="center"/>
          </w:tcPr>
          <w:p w14:paraId="5C6AF69B" w14:textId="77777777" w:rsidR="00E61F75" w:rsidRPr="004F488F" w:rsidRDefault="00E61F75" w:rsidP="00716F5B">
            <w:pPr>
              <w:spacing w:line="276" w:lineRule="auto"/>
              <w:ind w:left="113" w:right="113"/>
              <w:jc w:val="center"/>
            </w:pPr>
            <w:r w:rsidRPr="004F488F">
              <w:t>周</w:t>
            </w:r>
            <w:r w:rsidRPr="004F488F">
              <w:t xml:space="preserve">   </w:t>
            </w:r>
            <w:r w:rsidRPr="004F488F">
              <w:t>次</w:t>
            </w:r>
          </w:p>
        </w:tc>
        <w:tc>
          <w:tcPr>
            <w:tcW w:w="1246" w:type="dxa"/>
            <w:vMerge w:val="restart"/>
            <w:vAlign w:val="center"/>
          </w:tcPr>
          <w:p w14:paraId="0E83846F" w14:textId="672D0C49" w:rsidR="00E61F75" w:rsidRPr="004F488F" w:rsidRDefault="00E61F75" w:rsidP="000B3C3F">
            <w:pPr>
              <w:spacing w:line="276" w:lineRule="auto"/>
              <w:jc w:val="center"/>
            </w:pPr>
            <w:r w:rsidRPr="004F488F">
              <w:t xml:space="preserve"> </w:t>
            </w:r>
            <w:r w:rsidR="007100C4" w:rsidRPr="004F488F">
              <w:t>10</w:t>
            </w:r>
            <w:r w:rsidR="00FF3D17" w:rsidRPr="004F488F">
              <w:t>月</w:t>
            </w:r>
            <w:r w:rsidR="007100C4" w:rsidRPr="004F488F">
              <w:t>1</w:t>
            </w:r>
            <w:r w:rsidR="00BD56C4">
              <w:t>3</w:t>
            </w:r>
            <w:r w:rsidR="00FF3D17" w:rsidRPr="004F488F">
              <w:t>日</w:t>
            </w:r>
            <w:r w:rsidR="00FF3D17" w:rsidRPr="004F488F">
              <w:t>-12</w:t>
            </w:r>
            <w:r w:rsidR="00FF3D17" w:rsidRPr="004F488F">
              <w:t>月</w:t>
            </w:r>
            <w:r w:rsidR="00F52F79" w:rsidRPr="004F488F">
              <w:t>2</w:t>
            </w:r>
            <w:r w:rsidR="0083270C" w:rsidRPr="004F488F">
              <w:t>3</w:t>
            </w:r>
            <w:r w:rsidR="00FF3D17" w:rsidRPr="004F488F">
              <w:t>日</w:t>
            </w:r>
          </w:p>
        </w:tc>
        <w:tc>
          <w:tcPr>
            <w:tcW w:w="3692" w:type="dxa"/>
            <w:gridSpan w:val="2"/>
            <w:vAlign w:val="center"/>
          </w:tcPr>
          <w:p w14:paraId="667C4DEB" w14:textId="77777777" w:rsidR="00E61F75" w:rsidRPr="004F488F" w:rsidRDefault="00E61F75" w:rsidP="00716F5B">
            <w:pPr>
              <w:spacing w:line="276" w:lineRule="auto"/>
              <w:jc w:val="center"/>
            </w:pPr>
            <w:r w:rsidRPr="004F488F">
              <w:t>讲</w:t>
            </w:r>
            <w:r w:rsidRPr="004F488F">
              <w:t xml:space="preserve">                   </w:t>
            </w:r>
            <w:r w:rsidRPr="004F488F">
              <w:t>课</w:t>
            </w:r>
          </w:p>
        </w:tc>
        <w:tc>
          <w:tcPr>
            <w:tcW w:w="3741" w:type="dxa"/>
            <w:gridSpan w:val="2"/>
            <w:vAlign w:val="center"/>
          </w:tcPr>
          <w:p w14:paraId="49C62808" w14:textId="77777777" w:rsidR="00E61F75" w:rsidRPr="004F488F" w:rsidRDefault="00E61F75" w:rsidP="00716F5B">
            <w:pPr>
              <w:spacing w:line="276" w:lineRule="auto"/>
              <w:jc w:val="center"/>
            </w:pPr>
            <w:r w:rsidRPr="004F488F">
              <w:t>课堂练习、讨论及课外作业</w:t>
            </w:r>
          </w:p>
        </w:tc>
      </w:tr>
      <w:tr w:rsidR="00E61F75" w:rsidRPr="004F488F" w14:paraId="63680412" w14:textId="77777777" w:rsidTr="00920395">
        <w:trPr>
          <w:trHeight w:val="1222"/>
          <w:tblHeader/>
          <w:jc w:val="center"/>
        </w:trPr>
        <w:tc>
          <w:tcPr>
            <w:tcW w:w="1008" w:type="dxa"/>
            <w:vMerge/>
          </w:tcPr>
          <w:p w14:paraId="159F0FC2" w14:textId="77777777" w:rsidR="00E61F75" w:rsidRPr="004F488F" w:rsidRDefault="00E61F75" w:rsidP="00716F5B">
            <w:pPr>
              <w:spacing w:line="276" w:lineRule="auto"/>
            </w:pPr>
          </w:p>
        </w:tc>
        <w:tc>
          <w:tcPr>
            <w:tcW w:w="1246" w:type="dxa"/>
            <w:vMerge/>
          </w:tcPr>
          <w:p w14:paraId="122C4F5C" w14:textId="77777777" w:rsidR="00E61F75" w:rsidRPr="004F488F" w:rsidRDefault="00E61F75" w:rsidP="00716F5B">
            <w:pPr>
              <w:spacing w:line="276" w:lineRule="auto"/>
            </w:pPr>
          </w:p>
        </w:tc>
        <w:tc>
          <w:tcPr>
            <w:tcW w:w="640" w:type="dxa"/>
            <w:vAlign w:val="center"/>
          </w:tcPr>
          <w:p w14:paraId="48ED33A5" w14:textId="77777777" w:rsidR="00E61F75" w:rsidRPr="004F488F" w:rsidRDefault="00E61F75" w:rsidP="00716F5B">
            <w:pPr>
              <w:spacing w:line="276" w:lineRule="auto"/>
              <w:jc w:val="center"/>
            </w:pPr>
            <w:r w:rsidRPr="004F488F">
              <w:t>时数</w:t>
            </w:r>
          </w:p>
        </w:tc>
        <w:tc>
          <w:tcPr>
            <w:tcW w:w="3052" w:type="dxa"/>
            <w:vAlign w:val="center"/>
          </w:tcPr>
          <w:p w14:paraId="4EE315C2" w14:textId="77777777" w:rsidR="00E61F75" w:rsidRPr="004F488F" w:rsidRDefault="00E61F75" w:rsidP="00716F5B">
            <w:pPr>
              <w:spacing w:line="276" w:lineRule="auto"/>
              <w:jc w:val="center"/>
            </w:pPr>
            <w:r w:rsidRPr="004F488F">
              <w:t>内</w:t>
            </w:r>
            <w:r w:rsidRPr="004F488F">
              <w:t xml:space="preserve">         </w:t>
            </w:r>
            <w:r w:rsidRPr="004F488F">
              <w:t>容</w:t>
            </w:r>
          </w:p>
        </w:tc>
        <w:tc>
          <w:tcPr>
            <w:tcW w:w="687" w:type="dxa"/>
            <w:vAlign w:val="center"/>
          </w:tcPr>
          <w:p w14:paraId="78C6A4FD" w14:textId="77777777" w:rsidR="00E61F75" w:rsidRPr="004F488F" w:rsidRDefault="00E61F75" w:rsidP="00716F5B">
            <w:pPr>
              <w:spacing w:line="276" w:lineRule="auto"/>
              <w:jc w:val="center"/>
            </w:pPr>
            <w:r w:rsidRPr="004F488F">
              <w:t>时数</w:t>
            </w:r>
          </w:p>
        </w:tc>
        <w:tc>
          <w:tcPr>
            <w:tcW w:w="3054" w:type="dxa"/>
            <w:vAlign w:val="center"/>
          </w:tcPr>
          <w:p w14:paraId="77B4853A" w14:textId="77777777" w:rsidR="00E61F75" w:rsidRPr="004F488F" w:rsidRDefault="00E61F75" w:rsidP="00716F5B">
            <w:pPr>
              <w:spacing w:line="276" w:lineRule="auto"/>
              <w:jc w:val="center"/>
            </w:pPr>
            <w:r w:rsidRPr="004F488F">
              <w:t>内</w:t>
            </w:r>
            <w:r w:rsidRPr="004F488F">
              <w:t xml:space="preserve">           </w:t>
            </w:r>
            <w:r w:rsidRPr="004F488F">
              <w:t>容</w:t>
            </w:r>
          </w:p>
        </w:tc>
      </w:tr>
      <w:tr w:rsidR="00E61F75" w:rsidRPr="004F488F" w14:paraId="6A2EF216" w14:textId="77777777" w:rsidTr="00920395">
        <w:trPr>
          <w:trHeight w:val="1660"/>
          <w:jc w:val="center"/>
        </w:trPr>
        <w:tc>
          <w:tcPr>
            <w:tcW w:w="1008" w:type="dxa"/>
          </w:tcPr>
          <w:p w14:paraId="28710613" w14:textId="77777777" w:rsidR="00E61F75" w:rsidRPr="004F488F" w:rsidRDefault="00E61F75" w:rsidP="00716F5B">
            <w:pPr>
              <w:spacing w:line="276" w:lineRule="auto"/>
            </w:pPr>
            <w:r w:rsidRPr="004F488F">
              <w:t>1</w:t>
            </w:r>
          </w:p>
        </w:tc>
        <w:tc>
          <w:tcPr>
            <w:tcW w:w="1246" w:type="dxa"/>
          </w:tcPr>
          <w:p w14:paraId="1302D116" w14:textId="71EBD197" w:rsidR="00E61F75" w:rsidRPr="004F488F" w:rsidRDefault="00E61F75" w:rsidP="000B3C3F">
            <w:pPr>
              <w:spacing w:line="276" w:lineRule="auto"/>
            </w:pPr>
          </w:p>
          <w:p w14:paraId="6E1BE5B9" w14:textId="511A2E4B" w:rsidR="00CF4055" w:rsidRPr="004F488F" w:rsidRDefault="007100C4" w:rsidP="000B3C3F">
            <w:pPr>
              <w:spacing w:line="276" w:lineRule="auto"/>
            </w:pPr>
            <w:r w:rsidRPr="004F488F">
              <w:t>10/1</w:t>
            </w:r>
            <w:r w:rsidR="00A260AB">
              <w:t>3</w:t>
            </w:r>
          </w:p>
        </w:tc>
        <w:tc>
          <w:tcPr>
            <w:tcW w:w="640" w:type="dxa"/>
          </w:tcPr>
          <w:p w14:paraId="3F48D4E8" w14:textId="77777777" w:rsidR="00E61F75" w:rsidRPr="004F488F" w:rsidRDefault="00556CCD" w:rsidP="00716F5B">
            <w:pPr>
              <w:spacing w:line="276" w:lineRule="auto"/>
            </w:pPr>
            <w:r w:rsidRPr="004F488F">
              <w:t>2</w:t>
            </w:r>
          </w:p>
        </w:tc>
        <w:tc>
          <w:tcPr>
            <w:tcW w:w="3052" w:type="dxa"/>
          </w:tcPr>
          <w:p w14:paraId="681C94EE" w14:textId="77777777" w:rsidR="0021213B" w:rsidRPr="004F488F" w:rsidRDefault="0021213B" w:rsidP="0021213B">
            <w:pPr>
              <w:rPr>
                <w:b/>
              </w:rPr>
            </w:pPr>
            <w:r w:rsidRPr="004F488F">
              <w:rPr>
                <w:b/>
              </w:rPr>
              <w:t>Session 1. Introduction</w:t>
            </w:r>
          </w:p>
          <w:p w14:paraId="2B8A67B2" w14:textId="77777777" w:rsidR="0021213B" w:rsidRPr="004F488F" w:rsidRDefault="0021213B" w:rsidP="0021213B">
            <w:r w:rsidRPr="004F488F">
              <w:t>1.1 the history of intercultural communication</w:t>
            </w:r>
          </w:p>
          <w:p w14:paraId="77B8ED74" w14:textId="77777777" w:rsidR="0021213B" w:rsidRPr="004F488F" w:rsidRDefault="0021213B" w:rsidP="0021213B">
            <w:r w:rsidRPr="004F488F">
              <w:t xml:space="preserve">1.2 The </w:t>
            </w:r>
            <w:proofErr w:type="gramStart"/>
            <w:r w:rsidRPr="004F488F">
              <w:t>need to know</w:t>
            </w:r>
            <w:proofErr w:type="gramEnd"/>
            <w:r w:rsidRPr="004F488F">
              <w:t xml:space="preserve"> intercultural communication</w:t>
            </w:r>
          </w:p>
          <w:p w14:paraId="0C7A7A86" w14:textId="77777777" w:rsidR="00E61F75" w:rsidRPr="004F488F" w:rsidRDefault="0021213B" w:rsidP="0021213B">
            <w:pPr>
              <w:spacing w:line="276" w:lineRule="auto"/>
            </w:pPr>
            <w:r w:rsidRPr="004F488F">
              <w:t>1.3 TBL: cases study and groups</w:t>
            </w:r>
          </w:p>
        </w:tc>
        <w:tc>
          <w:tcPr>
            <w:tcW w:w="687" w:type="dxa"/>
          </w:tcPr>
          <w:p w14:paraId="51BB1210" w14:textId="77777777" w:rsidR="00E61F75" w:rsidRPr="004F488F" w:rsidRDefault="00556CCD" w:rsidP="00716F5B">
            <w:pPr>
              <w:spacing w:line="276" w:lineRule="auto"/>
            </w:pPr>
            <w:r w:rsidRPr="004F488F">
              <w:t>1</w:t>
            </w:r>
          </w:p>
        </w:tc>
        <w:tc>
          <w:tcPr>
            <w:tcW w:w="3054" w:type="dxa"/>
          </w:tcPr>
          <w:p w14:paraId="10B0D02C" w14:textId="77777777" w:rsidR="00E61F75" w:rsidRPr="004F488F" w:rsidRDefault="00396738" w:rsidP="0021213B">
            <w:pPr>
              <w:spacing w:line="276" w:lineRule="auto"/>
            </w:pPr>
            <w:r w:rsidRPr="004F488F">
              <w:t xml:space="preserve">Reading materials of </w:t>
            </w:r>
            <w:r w:rsidR="0021213B" w:rsidRPr="004F488F">
              <w:t>Session 1</w:t>
            </w:r>
            <w:r w:rsidRPr="004F488F">
              <w:t xml:space="preserve"> and </w:t>
            </w:r>
            <w:r w:rsidR="0021213B" w:rsidRPr="004F488F">
              <w:t>group tasks</w:t>
            </w:r>
          </w:p>
        </w:tc>
      </w:tr>
      <w:tr w:rsidR="00E61F75" w:rsidRPr="004F488F" w14:paraId="5AC7E46E" w14:textId="77777777" w:rsidTr="00920395">
        <w:trPr>
          <w:trHeight w:val="1158"/>
          <w:jc w:val="center"/>
        </w:trPr>
        <w:tc>
          <w:tcPr>
            <w:tcW w:w="1008" w:type="dxa"/>
          </w:tcPr>
          <w:p w14:paraId="260A287C" w14:textId="77777777" w:rsidR="00E61F75" w:rsidRPr="004F488F" w:rsidRDefault="00E61F75" w:rsidP="00716F5B">
            <w:pPr>
              <w:spacing w:line="276" w:lineRule="auto"/>
            </w:pPr>
            <w:r w:rsidRPr="004F488F">
              <w:t>2</w:t>
            </w:r>
          </w:p>
        </w:tc>
        <w:tc>
          <w:tcPr>
            <w:tcW w:w="1246" w:type="dxa"/>
          </w:tcPr>
          <w:p w14:paraId="6EBFE580" w14:textId="7ED488F6" w:rsidR="00E61F75" w:rsidRPr="004F488F" w:rsidRDefault="00CF4055" w:rsidP="0083270C">
            <w:pPr>
              <w:spacing w:line="276" w:lineRule="auto"/>
            </w:pPr>
            <w:r w:rsidRPr="004F488F">
              <w:t>10/</w:t>
            </w:r>
            <w:r w:rsidR="00A260AB">
              <w:t>20</w:t>
            </w:r>
          </w:p>
        </w:tc>
        <w:tc>
          <w:tcPr>
            <w:tcW w:w="640" w:type="dxa"/>
          </w:tcPr>
          <w:p w14:paraId="52D45224" w14:textId="77777777" w:rsidR="00E61F75" w:rsidRPr="004F488F" w:rsidRDefault="00556CCD" w:rsidP="00716F5B">
            <w:pPr>
              <w:spacing w:line="276" w:lineRule="auto"/>
            </w:pPr>
            <w:r w:rsidRPr="004F488F">
              <w:t>2</w:t>
            </w:r>
          </w:p>
        </w:tc>
        <w:tc>
          <w:tcPr>
            <w:tcW w:w="3052" w:type="dxa"/>
          </w:tcPr>
          <w:p w14:paraId="3660059F" w14:textId="77777777" w:rsidR="00F34EE7" w:rsidRPr="004F488F" w:rsidRDefault="00F34EE7" w:rsidP="00F34EE7">
            <w:pPr>
              <w:widowControl w:val="0"/>
              <w:spacing w:line="276" w:lineRule="auto"/>
              <w:jc w:val="both"/>
              <w:rPr>
                <w:b/>
              </w:rPr>
            </w:pPr>
            <w:r w:rsidRPr="004F488F">
              <w:rPr>
                <w:b/>
              </w:rPr>
              <w:t xml:space="preserve">Session 2. Culture, people and interculturality </w:t>
            </w:r>
          </w:p>
          <w:p w14:paraId="1CC476BC" w14:textId="77777777" w:rsidR="00F34EE7" w:rsidRPr="004F488F" w:rsidRDefault="00F34EE7" w:rsidP="00F34EE7">
            <w:pPr>
              <w:widowControl w:val="0"/>
              <w:spacing w:line="276" w:lineRule="auto"/>
              <w:jc w:val="both"/>
            </w:pPr>
            <w:r w:rsidRPr="004F488F">
              <w:t>2.1 Culture is produced by people</w:t>
            </w:r>
          </w:p>
          <w:p w14:paraId="380BD932" w14:textId="77777777" w:rsidR="00F34EE7" w:rsidRPr="004F488F" w:rsidRDefault="00F34EE7" w:rsidP="00F34EE7">
            <w:pPr>
              <w:widowControl w:val="0"/>
              <w:spacing w:line="276" w:lineRule="auto"/>
              <w:jc w:val="both"/>
            </w:pPr>
            <w:r w:rsidRPr="004F488F">
              <w:t>2.2 Culture cannot “shock”</w:t>
            </w:r>
          </w:p>
          <w:p w14:paraId="39983745" w14:textId="77777777" w:rsidR="00F34EE7" w:rsidRPr="004F488F" w:rsidRDefault="00F34EE7" w:rsidP="00F34EE7">
            <w:pPr>
              <w:widowControl w:val="0"/>
              <w:spacing w:line="276" w:lineRule="auto"/>
              <w:jc w:val="both"/>
            </w:pPr>
            <w:r w:rsidRPr="004F488F">
              <w:t>2.3 introduction of IC and interculturality</w:t>
            </w:r>
          </w:p>
          <w:p w14:paraId="1F8D1F52" w14:textId="77777777" w:rsidR="00F34EE7" w:rsidRPr="004F488F" w:rsidRDefault="00F34EE7" w:rsidP="00F34EE7">
            <w:pPr>
              <w:widowControl w:val="0"/>
              <w:spacing w:line="276" w:lineRule="auto"/>
              <w:jc w:val="both"/>
            </w:pPr>
            <w:r w:rsidRPr="004F488F">
              <w:t>1) Universal systems</w:t>
            </w:r>
          </w:p>
          <w:p w14:paraId="03F74AAF" w14:textId="77777777" w:rsidR="00F34EE7" w:rsidRPr="004F488F" w:rsidRDefault="00F34EE7" w:rsidP="00F34EE7">
            <w:pPr>
              <w:widowControl w:val="0"/>
              <w:spacing w:line="276" w:lineRule="auto"/>
              <w:jc w:val="both"/>
            </w:pPr>
            <w:r w:rsidRPr="004F488F">
              <w:t xml:space="preserve">2) Diversified IC terminologies and </w:t>
            </w:r>
            <w:r w:rsidRPr="004F488F">
              <w:rPr>
                <w:rFonts w:hint="eastAsia"/>
              </w:rPr>
              <w:t>approaches</w:t>
            </w:r>
            <w:r w:rsidRPr="004F488F">
              <w:t xml:space="preserve">: Intercultural Competence-- Hofstede, Edward Hall, </w:t>
            </w:r>
            <w:proofErr w:type="spellStart"/>
            <w:r w:rsidRPr="004F488F">
              <w:t>Deardroff</w:t>
            </w:r>
            <w:proofErr w:type="spellEnd"/>
            <w:r w:rsidRPr="004F488F">
              <w:t xml:space="preserve"> D</w:t>
            </w:r>
            <w:r w:rsidR="004F488F">
              <w:t>. etc.</w:t>
            </w:r>
            <w:r w:rsidRPr="004F488F">
              <w:t xml:space="preserve">1) Critiques of Hofstede etc. </w:t>
            </w:r>
            <w:r w:rsidR="004F488F">
              <w:t xml:space="preserve">(Holliday A., </w:t>
            </w:r>
            <w:proofErr w:type="spellStart"/>
            <w:r w:rsidR="004F488F">
              <w:t>Dervin</w:t>
            </w:r>
            <w:proofErr w:type="spellEnd"/>
            <w:r w:rsidR="004F488F">
              <w:t xml:space="preserve"> F.)</w:t>
            </w:r>
          </w:p>
          <w:p w14:paraId="40F8D066" w14:textId="1C81C156" w:rsidR="00F34EE7" w:rsidRPr="004F488F" w:rsidRDefault="004F488F" w:rsidP="00F34EE7">
            <w:pPr>
              <w:widowControl w:val="0"/>
              <w:spacing w:line="276" w:lineRule="auto"/>
              <w:jc w:val="both"/>
            </w:pPr>
            <w:r w:rsidRPr="004F488F">
              <w:t>2</w:t>
            </w:r>
            <w:r w:rsidR="00F34EE7" w:rsidRPr="004F488F">
              <w:t xml:space="preserve">) Diversified IC terminologies and </w:t>
            </w:r>
            <w:r w:rsidR="00F34EE7" w:rsidRPr="004F488F">
              <w:rPr>
                <w:rFonts w:hint="eastAsia"/>
              </w:rPr>
              <w:t>approaches</w:t>
            </w:r>
            <w:r w:rsidR="00F34EE7" w:rsidRPr="004F488F">
              <w:t>: interculturality- A. Holliday</w:t>
            </w:r>
            <w:r>
              <w:t xml:space="preserve"> A. </w:t>
            </w:r>
            <w:r w:rsidR="001F3AC1" w:rsidRPr="004F488F">
              <w:t>(Essentialism Vs Non-essentialism</w:t>
            </w:r>
            <w:r w:rsidR="009A55FA">
              <w:rPr>
                <w:rFonts w:hint="eastAsia"/>
              </w:rPr>
              <w:t>, anti</w:t>
            </w:r>
            <w:r w:rsidR="009A55FA">
              <w:t>-essentialism</w:t>
            </w:r>
            <w:r w:rsidR="001F3AC1" w:rsidRPr="004F488F">
              <w:t>),</w:t>
            </w:r>
            <w:r w:rsidR="00F34EE7" w:rsidRPr="004F488F">
              <w:t xml:space="preserve"> </w:t>
            </w:r>
            <w:proofErr w:type="spellStart"/>
            <w:r w:rsidR="00F34EE7" w:rsidRPr="004F488F">
              <w:t>Dervin</w:t>
            </w:r>
            <w:proofErr w:type="spellEnd"/>
            <w:r w:rsidR="00F34EE7" w:rsidRPr="004F488F">
              <w:t xml:space="preserve"> </w:t>
            </w:r>
            <w:proofErr w:type="gramStart"/>
            <w:r w:rsidR="00F34EE7" w:rsidRPr="004F488F">
              <w:t>F</w:t>
            </w:r>
            <w:r w:rsidR="004831F0">
              <w:t xml:space="preserve"> </w:t>
            </w:r>
            <w:r w:rsidR="00F34EE7" w:rsidRPr="004F488F">
              <w:t>.</w:t>
            </w:r>
            <w:proofErr w:type="gramEnd"/>
            <w:r w:rsidR="00F34EE7" w:rsidRPr="004F488F">
              <w:t xml:space="preserve"> </w:t>
            </w:r>
            <w:r w:rsidR="00F34EE7" w:rsidRPr="004F488F">
              <w:lastRenderedPageBreak/>
              <w:t xml:space="preserve">etc. </w:t>
            </w:r>
          </w:p>
          <w:p w14:paraId="245FB512" w14:textId="77777777" w:rsidR="00E61F75" w:rsidRPr="004F488F" w:rsidRDefault="004F488F" w:rsidP="00F34EE7">
            <w:pPr>
              <w:widowControl w:val="0"/>
              <w:spacing w:line="276" w:lineRule="auto"/>
              <w:jc w:val="both"/>
            </w:pPr>
            <w:r w:rsidRPr="004F488F">
              <w:t>3</w:t>
            </w:r>
            <w:r w:rsidR="00F34EE7" w:rsidRPr="004F488F">
              <w:t>) PBL Group work discussion</w:t>
            </w:r>
          </w:p>
        </w:tc>
        <w:tc>
          <w:tcPr>
            <w:tcW w:w="687" w:type="dxa"/>
          </w:tcPr>
          <w:p w14:paraId="06B2291E" w14:textId="77777777" w:rsidR="00E61F75" w:rsidRPr="004F488F" w:rsidRDefault="00556CCD" w:rsidP="00716F5B">
            <w:pPr>
              <w:spacing w:line="276" w:lineRule="auto"/>
            </w:pPr>
            <w:r w:rsidRPr="004F488F">
              <w:lastRenderedPageBreak/>
              <w:t>1</w:t>
            </w:r>
          </w:p>
        </w:tc>
        <w:tc>
          <w:tcPr>
            <w:tcW w:w="3054" w:type="dxa"/>
          </w:tcPr>
          <w:p w14:paraId="7BE01280" w14:textId="77777777" w:rsidR="00E77490" w:rsidRPr="004F488F" w:rsidRDefault="00E77490" w:rsidP="00E77490">
            <w:pPr>
              <w:spacing w:line="276" w:lineRule="auto"/>
            </w:pPr>
            <w:r w:rsidRPr="004F488F">
              <w:t xml:space="preserve">Reading materials of Session 2 </w:t>
            </w:r>
          </w:p>
          <w:p w14:paraId="5E32B7F4" w14:textId="77777777" w:rsidR="005F736E" w:rsidRPr="004F488F" w:rsidRDefault="00E77490" w:rsidP="00E77490">
            <w:pPr>
              <w:spacing w:line="276" w:lineRule="auto"/>
            </w:pPr>
            <w:r w:rsidRPr="004F488F">
              <w:t>Pre and discussion</w:t>
            </w:r>
          </w:p>
        </w:tc>
      </w:tr>
      <w:tr w:rsidR="00E61F75" w:rsidRPr="004F488F" w14:paraId="3C8BBC6C" w14:textId="77777777" w:rsidTr="00920395">
        <w:trPr>
          <w:trHeight w:val="720"/>
          <w:jc w:val="center"/>
        </w:trPr>
        <w:tc>
          <w:tcPr>
            <w:tcW w:w="1008" w:type="dxa"/>
          </w:tcPr>
          <w:p w14:paraId="4193332B" w14:textId="77777777" w:rsidR="00E61F75" w:rsidRPr="004F488F" w:rsidRDefault="00E61F75" w:rsidP="00716F5B">
            <w:pPr>
              <w:spacing w:line="276" w:lineRule="auto"/>
            </w:pPr>
            <w:r w:rsidRPr="004F488F">
              <w:t>3</w:t>
            </w:r>
          </w:p>
        </w:tc>
        <w:tc>
          <w:tcPr>
            <w:tcW w:w="1246" w:type="dxa"/>
          </w:tcPr>
          <w:p w14:paraId="471EBEFB" w14:textId="3A972FFE" w:rsidR="00E61F75" w:rsidRPr="004F488F" w:rsidRDefault="00CF4055" w:rsidP="0083270C">
            <w:pPr>
              <w:spacing w:line="276" w:lineRule="auto"/>
            </w:pPr>
            <w:r w:rsidRPr="004F488F">
              <w:t>10/</w:t>
            </w:r>
            <w:r w:rsidR="007100C4" w:rsidRPr="004F488F">
              <w:t>2</w:t>
            </w:r>
            <w:r w:rsidR="00A260AB">
              <w:t>7</w:t>
            </w:r>
          </w:p>
        </w:tc>
        <w:tc>
          <w:tcPr>
            <w:tcW w:w="640" w:type="dxa"/>
          </w:tcPr>
          <w:p w14:paraId="01916C2B" w14:textId="77777777" w:rsidR="00E61F75" w:rsidRPr="004F488F" w:rsidRDefault="00556CCD" w:rsidP="00716F5B">
            <w:pPr>
              <w:spacing w:line="276" w:lineRule="auto"/>
            </w:pPr>
            <w:r w:rsidRPr="004F488F">
              <w:t>2</w:t>
            </w:r>
          </w:p>
        </w:tc>
        <w:tc>
          <w:tcPr>
            <w:tcW w:w="3052" w:type="dxa"/>
          </w:tcPr>
          <w:p w14:paraId="42EF5DF3" w14:textId="77777777" w:rsidR="00F34EE7" w:rsidRPr="004F488F" w:rsidRDefault="00F34EE7" w:rsidP="00F34EE7">
            <w:pPr>
              <w:rPr>
                <w:b/>
              </w:rPr>
            </w:pPr>
            <w:r w:rsidRPr="004F488F">
              <w:rPr>
                <w:b/>
              </w:rPr>
              <w:t>Session 3. Identity, Othering and Ideology</w:t>
            </w:r>
          </w:p>
          <w:p w14:paraId="73F4132F" w14:textId="77777777" w:rsidR="00F34EE7" w:rsidRPr="004F488F" w:rsidRDefault="00F34EE7" w:rsidP="00F34EE7">
            <w:r w:rsidRPr="004F488F">
              <w:rPr>
                <w:rFonts w:hint="eastAsia"/>
              </w:rPr>
              <w:t>3.1 introduction of Identity: Who am I</w:t>
            </w:r>
            <w:r w:rsidRPr="004F488F">
              <w:t>?</w:t>
            </w:r>
          </w:p>
          <w:p w14:paraId="7590EA8E" w14:textId="77777777" w:rsidR="00F34EE7" w:rsidRPr="004F488F" w:rsidRDefault="00F34EE7" w:rsidP="00F34EE7">
            <w:r w:rsidRPr="004F488F">
              <w:t>3.2 Identity in intercultural communication</w:t>
            </w:r>
          </w:p>
          <w:p w14:paraId="53834CC9" w14:textId="77777777" w:rsidR="00F34EE7" w:rsidRPr="004F488F" w:rsidRDefault="00F34EE7" w:rsidP="00F34EE7">
            <w:r w:rsidRPr="004F488F">
              <w:t>3.3 Othering- representation, stereotype and the Other</w:t>
            </w:r>
          </w:p>
          <w:p w14:paraId="6F2596F4" w14:textId="77777777" w:rsidR="00F34EE7" w:rsidRPr="004F488F" w:rsidRDefault="00F34EE7" w:rsidP="00F34EE7">
            <w:pPr>
              <w:widowControl w:val="0"/>
              <w:spacing w:line="276" w:lineRule="auto"/>
              <w:jc w:val="both"/>
            </w:pPr>
            <w:r w:rsidRPr="004F488F">
              <w:t xml:space="preserve">3.4 introduction of </w:t>
            </w:r>
            <w:r w:rsidRPr="00815309">
              <w:t>ideology and hegemony</w:t>
            </w:r>
          </w:p>
        </w:tc>
        <w:tc>
          <w:tcPr>
            <w:tcW w:w="687" w:type="dxa"/>
          </w:tcPr>
          <w:p w14:paraId="101D09FA" w14:textId="77777777" w:rsidR="00E61F75" w:rsidRPr="004F488F" w:rsidRDefault="00E82779" w:rsidP="00716F5B">
            <w:pPr>
              <w:spacing w:line="276" w:lineRule="auto"/>
            </w:pPr>
            <w:r w:rsidRPr="004F488F">
              <w:t>1</w:t>
            </w:r>
          </w:p>
        </w:tc>
        <w:tc>
          <w:tcPr>
            <w:tcW w:w="3054" w:type="dxa"/>
          </w:tcPr>
          <w:p w14:paraId="45146EB2" w14:textId="77777777" w:rsidR="00E61F75" w:rsidRPr="004F488F" w:rsidRDefault="00396738" w:rsidP="00716F5B">
            <w:pPr>
              <w:spacing w:line="276" w:lineRule="auto"/>
            </w:pPr>
            <w:r w:rsidRPr="004F488F">
              <w:t>Rea</w:t>
            </w:r>
            <w:r w:rsidR="005F736E" w:rsidRPr="004F488F">
              <w:t xml:space="preserve">ding materials of </w:t>
            </w:r>
            <w:r w:rsidR="0021213B" w:rsidRPr="004F488F">
              <w:t>Session</w:t>
            </w:r>
            <w:r w:rsidR="005F736E" w:rsidRPr="004F488F">
              <w:t xml:space="preserve"> </w:t>
            </w:r>
            <w:r w:rsidR="00E77490" w:rsidRPr="004F488F">
              <w:t>3</w:t>
            </w:r>
            <w:r w:rsidR="005F736E" w:rsidRPr="004F488F">
              <w:t xml:space="preserve"> </w:t>
            </w:r>
          </w:p>
          <w:p w14:paraId="3BE78951" w14:textId="77777777" w:rsidR="005F736E" w:rsidRPr="004F488F" w:rsidRDefault="005F736E" w:rsidP="0021213B">
            <w:pPr>
              <w:spacing w:line="276" w:lineRule="auto"/>
            </w:pPr>
            <w:r w:rsidRPr="004F488F">
              <w:t xml:space="preserve">Pre and discussion </w:t>
            </w:r>
          </w:p>
        </w:tc>
      </w:tr>
      <w:tr w:rsidR="00F1599E" w:rsidRPr="004F488F" w14:paraId="1AC41BB6" w14:textId="77777777" w:rsidTr="00920395">
        <w:trPr>
          <w:trHeight w:val="720"/>
          <w:jc w:val="center"/>
        </w:trPr>
        <w:tc>
          <w:tcPr>
            <w:tcW w:w="1008" w:type="dxa"/>
          </w:tcPr>
          <w:p w14:paraId="57C84676" w14:textId="77777777" w:rsidR="00F1599E" w:rsidRPr="004F488F" w:rsidRDefault="00F1599E" w:rsidP="00716F5B">
            <w:pPr>
              <w:spacing w:line="276" w:lineRule="auto"/>
            </w:pPr>
            <w:r w:rsidRPr="004F488F">
              <w:t>4</w:t>
            </w:r>
          </w:p>
        </w:tc>
        <w:tc>
          <w:tcPr>
            <w:tcW w:w="1246" w:type="dxa"/>
          </w:tcPr>
          <w:p w14:paraId="394404CB" w14:textId="5518E908" w:rsidR="00F1599E" w:rsidRPr="004F488F" w:rsidRDefault="00CF4055" w:rsidP="007100C4">
            <w:pPr>
              <w:spacing w:line="276" w:lineRule="auto"/>
            </w:pPr>
            <w:r w:rsidRPr="004F488F">
              <w:t>1</w:t>
            </w:r>
            <w:r w:rsidR="007100C4" w:rsidRPr="004F488F">
              <w:t>1</w:t>
            </w:r>
            <w:r w:rsidRPr="004F488F">
              <w:t>/</w:t>
            </w:r>
            <w:r w:rsidR="00A260AB">
              <w:t>3</w:t>
            </w:r>
          </w:p>
        </w:tc>
        <w:tc>
          <w:tcPr>
            <w:tcW w:w="640" w:type="dxa"/>
          </w:tcPr>
          <w:p w14:paraId="0178B71E" w14:textId="77777777" w:rsidR="00F1599E" w:rsidRPr="004F488F" w:rsidRDefault="00556CCD" w:rsidP="00716F5B">
            <w:pPr>
              <w:spacing w:line="276" w:lineRule="auto"/>
            </w:pPr>
            <w:r w:rsidRPr="004F488F">
              <w:t>2</w:t>
            </w:r>
          </w:p>
        </w:tc>
        <w:tc>
          <w:tcPr>
            <w:tcW w:w="3052" w:type="dxa"/>
          </w:tcPr>
          <w:p w14:paraId="0F15A56F" w14:textId="77777777" w:rsidR="00F34EE7" w:rsidRPr="004F488F" w:rsidRDefault="00F34EE7" w:rsidP="00F34EE7">
            <w:pPr>
              <w:spacing w:line="276" w:lineRule="auto"/>
              <w:rPr>
                <w:kern w:val="2"/>
              </w:rPr>
            </w:pPr>
            <w:r w:rsidRPr="004F488F">
              <w:rPr>
                <w:b/>
              </w:rPr>
              <w:t>Session 4. Verbal Communication</w:t>
            </w:r>
          </w:p>
          <w:p w14:paraId="55A190CE" w14:textId="77777777" w:rsidR="00086EDF" w:rsidRPr="00086EDF" w:rsidRDefault="00086EDF" w:rsidP="00086EDF">
            <w:pPr>
              <w:spacing w:line="276" w:lineRule="auto"/>
              <w:rPr>
                <w:bCs/>
              </w:rPr>
            </w:pPr>
            <w:r w:rsidRPr="00086EDF">
              <w:rPr>
                <w:rFonts w:hint="eastAsia"/>
                <w:bCs/>
              </w:rPr>
              <w:t>4</w:t>
            </w:r>
            <w:r w:rsidRPr="00086EDF">
              <w:rPr>
                <w:bCs/>
              </w:rPr>
              <w:t>.1 Language diversity</w:t>
            </w:r>
          </w:p>
          <w:p w14:paraId="323D10C5" w14:textId="77777777" w:rsidR="00086EDF" w:rsidRPr="00086EDF" w:rsidRDefault="00086EDF" w:rsidP="00086EDF">
            <w:pPr>
              <w:spacing w:line="276" w:lineRule="auto"/>
              <w:rPr>
                <w:bCs/>
              </w:rPr>
            </w:pPr>
            <w:r w:rsidRPr="00086EDF">
              <w:rPr>
                <w:rFonts w:hint="eastAsia"/>
                <w:bCs/>
              </w:rPr>
              <w:t>4</w:t>
            </w:r>
            <w:r w:rsidRPr="00086EDF">
              <w:rPr>
                <w:bCs/>
              </w:rPr>
              <w:t>.2 language, perception, and interaction</w:t>
            </w:r>
          </w:p>
          <w:p w14:paraId="6BB9188D" w14:textId="77777777" w:rsidR="00086EDF" w:rsidRPr="00086EDF" w:rsidRDefault="00086EDF" w:rsidP="00086EDF">
            <w:pPr>
              <w:spacing w:line="276" w:lineRule="auto"/>
              <w:rPr>
                <w:bCs/>
              </w:rPr>
            </w:pPr>
            <w:r w:rsidRPr="00086EDF">
              <w:rPr>
                <w:rFonts w:hint="eastAsia"/>
                <w:bCs/>
              </w:rPr>
              <w:t>4</w:t>
            </w:r>
            <w:r w:rsidRPr="00086EDF">
              <w:rPr>
                <w:bCs/>
              </w:rPr>
              <w:t>.3 Language politics and policies</w:t>
            </w:r>
          </w:p>
          <w:p w14:paraId="36EFC1E6" w14:textId="77777777" w:rsidR="00086EDF" w:rsidRPr="00086EDF" w:rsidRDefault="00086EDF" w:rsidP="00086EDF">
            <w:pPr>
              <w:spacing w:line="276" w:lineRule="auto"/>
              <w:rPr>
                <w:bCs/>
              </w:rPr>
            </w:pPr>
            <w:r w:rsidRPr="00086EDF">
              <w:rPr>
                <w:rFonts w:hint="eastAsia"/>
                <w:bCs/>
              </w:rPr>
              <w:t>4</w:t>
            </w:r>
            <w:r w:rsidRPr="00086EDF">
              <w:rPr>
                <w:bCs/>
              </w:rPr>
              <w:t xml:space="preserve">.4 </w:t>
            </w:r>
            <w:r w:rsidRPr="00086EDF">
              <w:rPr>
                <w:rFonts w:hint="eastAsia"/>
                <w:bCs/>
              </w:rPr>
              <w:t>C</w:t>
            </w:r>
            <w:r w:rsidRPr="00086EDF">
              <w:rPr>
                <w:bCs/>
              </w:rPr>
              <w:t xml:space="preserve">an language be translatable </w:t>
            </w:r>
          </w:p>
          <w:p w14:paraId="6E0D8EDD" w14:textId="22A3BAA9" w:rsidR="008B6150" w:rsidRPr="004F488F" w:rsidRDefault="00086EDF" w:rsidP="00086EDF">
            <w:r w:rsidRPr="00086EDF">
              <w:rPr>
                <w:rFonts w:hint="eastAsia"/>
                <w:bCs/>
              </w:rPr>
              <w:t>4</w:t>
            </w:r>
            <w:r w:rsidRPr="00086EDF">
              <w:rPr>
                <w:bCs/>
              </w:rPr>
              <w:t xml:space="preserve">.5 </w:t>
            </w:r>
            <w:proofErr w:type="spellStart"/>
            <w:r w:rsidRPr="00086EDF">
              <w:rPr>
                <w:bCs/>
              </w:rPr>
              <w:t>Translanguaging</w:t>
            </w:r>
            <w:proofErr w:type="spellEnd"/>
            <w:r w:rsidRPr="00086EDF">
              <w:rPr>
                <w:bCs/>
              </w:rPr>
              <w:t xml:space="preserve"> in IC</w:t>
            </w:r>
            <w:r w:rsidRPr="00086EDF">
              <w:t xml:space="preserve"> </w:t>
            </w:r>
            <w:r w:rsidR="00F34EE7" w:rsidRPr="004F488F">
              <w:rPr>
                <w:kern w:val="2"/>
              </w:rPr>
              <w:t>PBL Group work discussions</w:t>
            </w:r>
          </w:p>
          <w:p w14:paraId="192EB17E" w14:textId="77777777" w:rsidR="008B6150" w:rsidRPr="004F488F" w:rsidRDefault="008B6150" w:rsidP="008B6150">
            <w:pPr>
              <w:widowControl w:val="0"/>
              <w:spacing w:line="276" w:lineRule="auto"/>
              <w:jc w:val="both"/>
            </w:pPr>
          </w:p>
          <w:p w14:paraId="2F5BF655" w14:textId="77777777" w:rsidR="00567D91" w:rsidRPr="004F488F" w:rsidRDefault="00567D91" w:rsidP="008B6150">
            <w:pPr>
              <w:widowControl w:val="0"/>
              <w:spacing w:line="276" w:lineRule="auto"/>
              <w:jc w:val="both"/>
              <w:rPr>
                <w:kern w:val="2"/>
              </w:rPr>
            </w:pPr>
          </w:p>
        </w:tc>
        <w:tc>
          <w:tcPr>
            <w:tcW w:w="687" w:type="dxa"/>
          </w:tcPr>
          <w:p w14:paraId="7605E042" w14:textId="77777777" w:rsidR="00F1599E" w:rsidRPr="004F488F" w:rsidRDefault="00556CCD" w:rsidP="00716F5B">
            <w:pPr>
              <w:spacing w:line="276" w:lineRule="auto"/>
            </w:pPr>
            <w:r w:rsidRPr="004F488F">
              <w:t>1</w:t>
            </w:r>
          </w:p>
        </w:tc>
        <w:tc>
          <w:tcPr>
            <w:tcW w:w="3054" w:type="dxa"/>
          </w:tcPr>
          <w:p w14:paraId="5A794BD2" w14:textId="77777777" w:rsidR="00F1599E" w:rsidRPr="004F488F" w:rsidRDefault="00401812" w:rsidP="008B6150">
            <w:pPr>
              <w:spacing w:line="276" w:lineRule="auto"/>
            </w:pPr>
            <w:r w:rsidRPr="004F488F">
              <w:rPr>
                <w:rFonts w:hint="eastAsia"/>
              </w:rPr>
              <w:t xml:space="preserve">Reading materials of </w:t>
            </w:r>
            <w:r w:rsidR="008B6150" w:rsidRPr="004F488F">
              <w:t>Session</w:t>
            </w:r>
            <w:r w:rsidRPr="004F488F">
              <w:rPr>
                <w:rFonts w:hint="eastAsia"/>
              </w:rPr>
              <w:t xml:space="preserve"> </w:t>
            </w:r>
            <w:r w:rsidR="003531AD" w:rsidRPr="004F488F">
              <w:t>4</w:t>
            </w:r>
          </w:p>
          <w:p w14:paraId="5489EEA2" w14:textId="77777777" w:rsidR="00A46505" w:rsidRPr="00A46505" w:rsidRDefault="00A46505" w:rsidP="00A46505">
            <w:pPr>
              <w:widowControl w:val="0"/>
              <w:spacing w:line="276" w:lineRule="auto"/>
              <w:jc w:val="both"/>
              <w:rPr>
                <w:iCs/>
                <w:color w:val="FF0000"/>
              </w:rPr>
            </w:pPr>
            <w:r w:rsidRPr="00A46505">
              <w:rPr>
                <w:color w:val="FF0000"/>
              </w:rPr>
              <w:t xml:space="preserve">Teamwork-Case Study </w:t>
            </w:r>
            <w:proofErr w:type="gramStart"/>
            <w:r w:rsidRPr="00A46505">
              <w:rPr>
                <w:color w:val="FF0000"/>
              </w:rPr>
              <w:t>Pre 1</w:t>
            </w:r>
            <w:proofErr w:type="gramEnd"/>
            <w:r w:rsidRPr="00A46505">
              <w:rPr>
                <w:color w:val="FF0000"/>
              </w:rPr>
              <w:t>- Costco and Sam’s Club</w:t>
            </w:r>
          </w:p>
          <w:p w14:paraId="7A5E9D43" w14:textId="77777777" w:rsidR="005A0EE2" w:rsidRPr="00A46505" w:rsidRDefault="005A0EE2" w:rsidP="00EC1FBF">
            <w:pPr>
              <w:widowControl w:val="0"/>
              <w:spacing w:line="276" w:lineRule="auto"/>
              <w:jc w:val="both"/>
            </w:pPr>
          </w:p>
        </w:tc>
      </w:tr>
      <w:tr w:rsidR="00E61F75" w:rsidRPr="004F488F" w14:paraId="0C7EC6A8" w14:textId="77777777" w:rsidTr="00920395">
        <w:trPr>
          <w:trHeight w:val="1660"/>
          <w:jc w:val="center"/>
        </w:trPr>
        <w:tc>
          <w:tcPr>
            <w:tcW w:w="1008" w:type="dxa"/>
          </w:tcPr>
          <w:p w14:paraId="7067DF12" w14:textId="77777777" w:rsidR="00E61F75" w:rsidRPr="004F488F" w:rsidRDefault="00F1599E" w:rsidP="00716F5B">
            <w:pPr>
              <w:spacing w:line="276" w:lineRule="auto"/>
            </w:pPr>
            <w:r w:rsidRPr="004F488F">
              <w:t>5</w:t>
            </w:r>
          </w:p>
        </w:tc>
        <w:tc>
          <w:tcPr>
            <w:tcW w:w="1246" w:type="dxa"/>
          </w:tcPr>
          <w:p w14:paraId="5BE59A17" w14:textId="37B0B5DE" w:rsidR="00E61F75" w:rsidRPr="004F488F" w:rsidRDefault="00CF4055" w:rsidP="0083270C">
            <w:pPr>
              <w:spacing w:line="276" w:lineRule="auto"/>
            </w:pPr>
            <w:r w:rsidRPr="004F488F">
              <w:t>1</w:t>
            </w:r>
            <w:r w:rsidR="007100C4" w:rsidRPr="004F488F">
              <w:t>1</w:t>
            </w:r>
            <w:r w:rsidRPr="004F488F">
              <w:t>/</w:t>
            </w:r>
            <w:r w:rsidR="007100C4" w:rsidRPr="004F488F">
              <w:t>1</w:t>
            </w:r>
            <w:r w:rsidR="00A260AB">
              <w:t>0</w:t>
            </w:r>
          </w:p>
        </w:tc>
        <w:tc>
          <w:tcPr>
            <w:tcW w:w="640" w:type="dxa"/>
          </w:tcPr>
          <w:p w14:paraId="12555B92" w14:textId="77777777" w:rsidR="00E61F75" w:rsidRPr="004F488F" w:rsidRDefault="00556CCD" w:rsidP="00716F5B">
            <w:pPr>
              <w:spacing w:line="276" w:lineRule="auto"/>
            </w:pPr>
            <w:r w:rsidRPr="004F488F">
              <w:t>2</w:t>
            </w:r>
          </w:p>
        </w:tc>
        <w:tc>
          <w:tcPr>
            <w:tcW w:w="3052" w:type="dxa"/>
          </w:tcPr>
          <w:p w14:paraId="6FA6A323" w14:textId="77777777" w:rsidR="00F34EE7" w:rsidRPr="004F488F" w:rsidRDefault="00F34EE7" w:rsidP="00F34EE7">
            <w:pPr>
              <w:rPr>
                <w:b/>
              </w:rPr>
            </w:pPr>
            <w:r w:rsidRPr="004F488F">
              <w:rPr>
                <w:b/>
              </w:rPr>
              <w:t>Session 5. Non-verbal Communication</w:t>
            </w:r>
          </w:p>
          <w:p w14:paraId="66CD7145" w14:textId="77777777" w:rsidR="00F34EE7" w:rsidRPr="004F488F" w:rsidRDefault="00F34EE7" w:rsidP="00F34EE7">
            <w:pPr>
              <w:widowControl w:val="0"/>
              <w:spacing w:line="276" w:lineRule="auto"/>
              <w:jc w:val="both"/>
            </w:pPr>
            <w:r w:rsidRPr="004F488F">
              <w:t>Understand Kinesics Messages</w:t>
            </w:r>
          </w:p>
          <w:p w14:paraId="727F5222" w14:textId="77777777" w:rsidR="00F34EE7" w:rsidRPr="004F488F" w:rsidRDefault="00F34EE7" w:rsidP="00F34EE7">
            <w:pPr>
              <w:widowControl w:val="0"/>
              <w:spacing w:line="276" w:lineRule="auto"/>
              <w:jc w:val="both"/>
            </w:pPr>
            <w:r w:rsidRPr="004F488F">
              <w:t>Understand Chronemics-- time</w:t>
            </w:r>
          </w:p>
          <w:p w14:paraId="197EDC0A" w14:textId="77777777" w:rsidR="00F34EE7" w:rsidRPr="004F488F" w:rsidRDefault="00F34EE7" w:rsidP="00F34EE7">
            <w:pPr>
              <w:widowControl w:val="0"/>
              <w:spacing w:line="276" w:lineRule="auto"/>
              <w:jc w:val="both"/>
            </w:pPr>
            <w:r w:rsidRPr="004F488F">
              <w:t>Understand Proxemics --Space</w:t>
            </w:r>
          </w:p>
          <w:p w14:paraId="32CC1E83" w14:textId="77777777" w:rsidR="00F34EE7" w:rsidRPr="004F488F" w:rsidRDefault="00F34EE7" w:rsidP="00F34EE7">
            <w:pPr>
              <w:widowControl w:val="0"/>
              <w:spacing w:line="276" w:lineRule="auto"/>
              <w:jc w:val="both"/>
            </w:pPr>
            <w:r w:rsidRPr="004F488F">
              <w:t xml:space="preserve">Understand </w:t>
            </w:r>
            <w:proofErr w:type="spellStart"/>
            <w:r w:rsidRPr="004F488F">
              <w:t>Olfactics</w:t>
            </w:r>
            <w:proofErr w:type="spellEnd"/>
            <w:r w:rsidRPr="004F488F">
              <w:t xml:space="preserve"> --Smell</w:t>
            </w:r>
          </w:p>
          <w:p w14:paraId="5BBB47E1" w14:textId="77777777" w:rsidR="00F34EE7" w:rsidRPr="004F488F" w:rsidRDefault="00F34EE7" w:rsidP="00F34EE7">
            <w:pPr>
              <w:widowControl w:val="0"/>
              <w:spacing w:line="276" w:lineRule="auto"/>
              <w:jc w:val="both"/>
            </w:pPr>
            <w:r w:rsidRPr="004F488F">
              <w:t>Understand Haptics –Touching</w:t>
            </w:r>
          </w:p>
          <w:p w14:paraId="3AC156BC" w14:textId="77777777" w:rsidR="00F34EE7" w:rsidRPr="004F488F" w:rsidRDefault="00F34EE7" w:rsidP="00F34EE7">
            <w:pPr>
              <w:widowControl w:val="0"/>
              <w:spacing w:line="276" w:lineRule="auto"/>
              <w:jc w:val="both"/>
            </w:pPr>
            <w:r w:rsidRPr="004F488F">
              <w:t>Understand objects, signs, and symbols</w:t>
            </w:r>
          </w:p>
          <w:p w14:paraId="43450A15" w14:textId="77777777" w:rsidR="00F34EE7" w:rsidRDefault="00732B25" w:rsidP="00880268">
            <w:pPr>
              <w:widowControl w:val="0"/>
              <w:spacing w:line="276" w:lineRule="auto"/>
              <w:jc w:val="both"/>
            </w:pPr>
            <w:r w:rsidRPr="004F488F">
              <w:rPr>
                <w:rFonts w:hint="eastAsia"/>
              </w:rPr>
              <w:t>Understand</w:t>
            </w:r>
            <w:r w:rsidRPr="004F488F">
              <w:t xml:space="preserve"> cultural space</w:t>
            </w:r>
          </w:p>
          <w:p w14:paraId="26293587" w14:textId="7C9DAFF0" w:rsidR="00086EDF" w:rsidRPr="004F488F" w:rsidRDefault="00086EDF" w:rsidP="00880268">
            <w:pPr>
              <w:widowControl w:val="0"/>
              <w:spacing w:line="276" w:lineRule="auto"/>
              <w:jc w:val="both"/>
            </w:pPr>
            <w:r w:rsidRPr="00086EDF">
              <w:rPr>
                <w:iCs/>
              </w:rPr>
              <w:t>Power of Memes in digital culture</w:t>
            </w:r>
          </w:p>
        </w:tc>
        <w:tc>
          <w:tcPr>
            <w:tcW w:w="687" w:type="dxa"/>
          </w:tcPr>
          <w:p w14:paraId="15F73D9C" w14:textId="77777777" w:rsidR="00E61F75" w:rsidRPr="004F488F" w:rsidRDefault="00E82779" w:rsidP="00716F5B">
            <w:pPr>
              <w:spacing w:line="276" w:lineRule="auto"/>
            </w:pPr>
            <w:r w:rsidRPr="004F488F">
              <w:t>1</w:t>
            </w:r>
          </w:p>
        </w:tc>
        <w:tc>
          <w:tcPr>
            <w:tcW w:w="3054" w:type="dxa"/>
          </w:tcPr>
          <w:p w14:paraId="49033AAD" w14:textId="77777777" w:rsidR="00E61F75" w:rsidRPr="004F488F" w:rsidRDefault="00E61F75" w:rsidP="00716F5B">
            <w:pPr>
              <w:spacing w:line="276" w:lineRule="auto"/>
            </w:pPr>
          </w:p>
          <w:p w14:paraId="1BEED0BF" w14:textId="77777777" w:rsidR="00401812" w:rsidRPr="004F488F" w:rsidRDefault="00401812" w:rsidP="00401812">
            <w:pPr>
              <w:spacing w:line="276" w:lineRule="auto"/>
            </w:pPr>
            <w:r w:rsidRPr="004F488F">
              <w:rPr>
                <w:rFonts w:hint="eastAsia"/>
              </w:rPr>
              <w:t xml:space="preserve">Reading materials of </w:t>
            </w:r>
            <w:r w:rsidR="008B6150" w:rsidRPr="004F488F">
              <w:t>Session</w:t>
            </w:r>
            <w:r w:rsidRPr="004F488F">
              <w:rPr>
                <w:rFonts w:hint="eastAsia"/>
              </w:rPr>
              <w:t xml:space="preserve"> </w:t>
            </w:r>
            <w:r w:rsidR="005A0EE2" w:rsidRPr="004F488F">
              <w:t>5</w:t>
            </w:r>
          </w:p>
          <w:p w14:paraId="33CAF752" w14:textId="77777777" w:rsidR="007A61CA" w:rsidRPr="004F488F" w:rsidRDefault="007A61CA" w:rsidP="00401812">
            <w:pPr>
              <w:spacing w:line="276" w:lineRule="auto"/>
              <w:rPr>
                <w:i/>
              </w:rPr>
            </w:pPr>
          </w:p>
        </w:tc>
      </w:tr>
      <w:tr w:rsidR="00E61F75" w:rsidRPr="004F488F" w14:paraId="1D8CB30D" w14:textId="77777777" w:rsidTr="00920395">
        <w:trPr>
          <w:trHeight w:val="1660"/>
          <w:jc w:val="center"/>
        </w:trPr>
        <w:tc>
          <w:tcPr>
            <w:tcW w:w="1008" w:type="dxa"/>
          </w:tcPr>
          <w:p w14:paraId="7697C18B" w14:textId="77777777" w:rsidR="00E61F75" w:rsidRPr="004F488F" w:rsidRDefault="00F1599E" w:rsidP="00716F5B">
            <w:pPr>
              <w:spacing w:line="276" w:lineRule="auto"/>
            </w:pPr>
            <w:r w:rsidRPr="004F488F">
              <w:t>6</w:t>
            </w:r>
          </w:p>
        </w:tc>
        <w:tc>
          <w:tcPr>
            <w:tcW w:w="1246" w:type="dxa"/>
          </w:tcPr>
          <w:p w14:paraId="36E8D946" w14:textId="113DD6F3" w:rsidR="00E61F75" w:rsidRPr="004F488F" w:rsidRDefault="00CF4055" w:rsidP="0083270C">
            <w:pPr>
              <w:spacing w:line="276" w:lineRule="auto"/>
            </w:pPr>
            <w:r w:rsidRPr="004F488F">
              <w:t>11/</w:t>
            </w:r>
            <w:r w:rsidR="007100C4" w:rsidRPr="004F488F">
              <w:t>1</w:t>
            </w:r>
            <w:r w:rsidR="00A260AB">
              <w:t>7</w:t>
            </w:r>
          </w:p>
        </w:tc>
        <w:tc>
          <w:tcPr>
            <w:tcW w:w="640" w:type="dxa"/>
          </w:tcPr>
          <w:p w14:paraId="1DE41BF0" w14:textId="77777777" w:rsidR="00E61F75" w:rsidRPr="004F488F" w:rsidRDefault="00556CCD" w:rsidP="00716F5B">
            <w:pPr>
              <w:spacing w:line="276" w:lineRule="auto"/>
            </w:pPr>
            <w:r w:rsidRPr="004F488F">
              <w:t>2</w:t>
            </w:r>
          </w:p>
        </w:tc>
        <w:tc>
          <w:tcPr>
            <w:tcW w:w="3052" w:type="dxa"/>
          </w:tcPr>
          <w:p w14:paraId="531080EE" w14:textId="77777777" w:rsidR="000012CF" w:rsidRPr="004F488F" w:rsidRDefault="000012CF" w:rsidP="000012CF">
            <w:pPr>
              <w:rPr>
                <w:b/>
              </w:rPr>
            </w:pPr>
            <w:r w:rsidRPr="004F488F">
              <w:rPr>
                <w:b/>
              </w:rPr>
              <w:t>Session 6. Intercultural Communication and Media</w:t>
            </w:r>
          </w:p>
          <w:p w14:paraId="3B2F13E3" w14:textId="77777777" w:rsidR="000012CF" w:rsidRPr="004F488F" w:rsidRDefault="000012CF" w:rsidP="000012CF">
            <w:r w:rsidRPr="004F488F">
              <w:t>6.1 How do media shape our views of others?</w:t>
            </w:r>
          </w:p>
          <w:p w14:paraId="181AB4BF" w14:textId="77777777" w:rsidR="000012CF" w:rsidRPr="004F488F" w:rsidRDefault="000012CF" w:rsidP="000012CF">
            <w:r w:rsidRPr="004F488F">
              <w:t>6.2 Media and cultural identities</w:t>
            </w:r>
          </w:p>
          <w:p w14:paraId="5394CF97" w14:textId="77777777" w:rsidR="00F34EE7" w:rsidRPr="004F488F" w:rsidRDefault="000012CF" w:rsidP="000012CF">
            <w:r w:rsidRPr="004F488F">
              <w:t>6.3 New media and their influence/voices</w:t>
            </w:r>
          </w:p>
          <w:p w14:paraId="0EECA348" w14:textId="77777777" w:rsidR="00567D91" w:rsidRPr="004F488F" w:rsidRDefault="00567D91" w:rsidP="00F34EE7">
            <w:pPr>
              <w:widowControl w:val="0"/>
              <w:spacing w:line="276" w:lineRule="auto"/>
              <w:jc w:val="both"/>
            </w:pPr>
          </w:p>
        </w:tc>
        <w:tc>
          <w:tcPr>
            <w:tcW w:w="687" w:type="dxa"/>
          </w:tcPr>
          <w:p w14:paraId="2740C950" w14:textId="77777777" w:rsidR="00E61F75" w:rsidRPr="004F488F" w:rsidRDefault="00E82779" w:rsidP="00716F5B">
            <w:pPr>
              <w:spacing w:line="276" w:lineRule="auto"/>
            </w:pPr>
            <w:r w:rsidRPr="004F488F">
              <w:t>1</w:t>
            </w:r>
          </w:p>
        </w:tc>
        <w:tc>
          <w:tcPr>
            <w:tcW w:w="3054" w:type="dxa"/>
          </w:tcPr>
          <w:p w14:paraId="7B77D8D3" w14:textId="77777777" w:rsidR="00B2580A" w:rsidRPr="004F488F" w:rsidRDefault="00B2580A" w:rsidP="00716F5B">
            <w:pPr>
              <w:spacing w:line="276" w:lineRule="auto"/>
            </w:pPr>
            <w:r w:rsidRPr="004F488F">
              <w:t>Reading materials</w:t>
            </w:r>
            <w:r w:rsidR="00A84FA1" w:rsidRPr="004F488F">
              <w:t xml:space="preserve"> of </w:t>
            </w:r>
            <w:r w:rsidR="005A0EE2" w:rsidRPr="004F488F">
              <w:t>Session 6</w:t>
            </w:r>
          </w:p>
          <w:p w14:paraId="3FC623E4" w14:textId="77777777" w:rsidR="007A61CA" w:rsidRPr="004F488F" w:rsidRDefault="007A61CA" w:rsidP="00716F5B">
            <w:pPr>
              <w:spacing w:line="276" w:lineRule="auto"/>
            </w:pPr>
            <w:r w:rsidRPr="004F488F">
              <w:t>case</w:t>
            </w:r>
            <w:r w:rsidR="006D24F5" w:rsidRPr="004F488F">
              <w:t>s</w:t>
            </w:r>
            <w:r w:rsidRPr="004F488F">
              <w:t xml:space="preserve"> study</w:t>
            </w:r>
          </w:p>
          <w:p w14:paraId="76A22781" w14:textId="77777777" w:rsidR="0096612E" w:rsidRPr="0096612E" w:rsidRDefault="0096612E" w:rsidP="0096612E">
            <w:pPr>
              <w:widowControl w:val="0"/>
              <w:spacing w:line="276" w:lineRule="auto"/>
              <w:jc w:val="both"/>
              <w:rPr>
                <w:color w:val="C00000"/>
              </w:rPr>
            </w:pPr>
            <w:r w:rsidRPr="0096612E">
              <w:rPr>
                <w:color w:val="C00000"/>
              </w:rPr>
              <w:t xml:space="preserve">Teamwork- Case Study </w:t>
            </w:r>
            <w:proofErr w:type="gramStart"/>
            <w:r w:rsidRPr="0096612E">
              <w:rPr>
                <w:color w:val="C00000"/>
              </w:rPr>
              <w:t>Pre 2</w:t>
            </w:r>
            <w:proofErr w:type="gramEnd"/>
            <w:r w:rsidRPr="0096612E">
              <w:rPr>
                <w:color w:val="C00000"/>
              </w:rPr>
              <w:t>- Mirror, Mirror on the wall-- who am I? Chinese image from inside and outside the country.</w:t>
            </w:r>
          </w:p>
          <w:p w14:paraId="6F8006AB" w14:textId="01C17B41" w:rsidR="00E61F75" w:rsidRPr="004F488F" w:rsidRDefault="00E61F75" w:rsidP="005747DA">
            <w:pPr>
              <w:widowControl w:val="0"/>
              <w:spacing w:line="276" w:lineRule="auto"/>
              <w:jc w:val="both"/>
            </w:pPr>
          </w:p>
        </w:tc>
      </w:tr>
      <w:tr w:rsidR="00E61F75" w:rsidRPr="004F488F" w14:paraId="1A1DB9DD" w14:textId="77777777" w:rsidTr="00920395">
        <w:trPr>
          <w:trHeight w:val="1363"/>
          <w:jc w:val="center"/>
        </w:trPr>
        <w:tc>
          <w:tcPr>
            <w:tcW w:w="1008" w:type="dxa"/>
          </w:tcPr>
          <w:p w14:paraId="39BDC6F9" w14:textId="77777777" w:rsidR="00E61F75" w:rsidRPr="004F488F" w:rsidRDefault="00F1599E" w:rsidP="00716F5B">
            <w:pPr>
              <w:spacing w:line="276" w:lineRule="auto"/>
            </w:pPr>
            <w:r w:rsidRPr="004F488F">
              <w:t>7</w:t>
            </w:r>
          </w:p>
        </w:tc>
        <w:tc>
          <w:tcPr>
            <w:tcW w:w="1246" w:type="dxa"/>
          </w:tcPr>
          <w:p w14:paraId="408722B6" w14:textId="0C6BDED4" w:rsidR="00E61F75" w:rsidRPr="004F488F" w:rsidRDefault="007100C4" w:rsidP="007100C4">
            <w:pPr>
              <w:spacing w:line="276" w:lineRule="auto"/>
            </w:pPr>
            <w:r w:rsidRPr="004F488F">
              <w:t>1</w:t>
            </w:r>
            <w:r w:rsidR="00CF4055" w:rsidRPr="004F488F">
              <w:t>1/</w:t>
            </w:r>
            <w:r w:rsidRPr="004F488F">
              <w:t>2</w:t>
            </w:r>
            <w:r w:rsidR="00A260AB">
              <w:t>4</w:t>
            </w:r>
          </w:p>
        </w:tc>
        <w:tc>
          <w:tcPr>
            <w:tcW w:w="640" w:type="dxa"/>
          </w:tcPr>
          <w:p w14:paraId="1B4B7B4F" w14:textId="77777777" w:rsidR="00E61F75" w:rsidRPr="004F488F" w:rsidRDefault="00556CCD" w:rsidP="00716F5B">
            <w:pPr>
              <w:spacing w:line="276" w:lineRule="auto"/>
            </w:pPr>
            <w:r w:rsidRPr="004F488F">
              <w:t>2</w:t>
            </w:r>
          </w:p>
        </w:tc>
        <w:tc>
          <w:tcPr>
            <w:tcW w:w="3052" w:type="dxa"/>
          </w:tcPr>
          <w:p w14:paraId="39C63B59" w14:textId="77777777" w:rsidR="00E61F75" w:rsidRDefault="000012CF" w:rsidP="007B67B8">
            <w:pPr>
              <w:widowControl w:val="0"/>
              <w:spacing w:line="276" w:lineRule="auto"/>
              <w:jc w:val="both"/>
              <w:rPr>
                <w:b/>
              </w:rPr>
            </w:pPr>
            <w:r w:rsidRPr="004F488F">
              <w:rPr>
                <w:b/>
              </w:rPr>
              <w:t xml:space="preserve">Session 7. </w:t>
            </w:r>
            <w:r w:rsidR="007B67B8">
              <w:rPr>
                <w:b/>
              </w:rPr>
              <w:t>Intersectionality in IC- gender, race and ethnicity</w:t>
            </w:r>
          </w:p>
          <w:p w14:paraId="5260874F" w14:textId="3E7D0B76" w:rsidR="00086EDF" w:rsidRPr="00086EDF" w:rsidRDefault="00086EDF" w:rsidP="00086EDF">
            <w:pPr>
              <w:widowControl w:val="0"/>
              <w:spacing w:line="276" w:lineRule="auto"/>
              <w:jc w:val="both"/>
              <w:rPr>
                <w:bCs/>
              </w:rPr>
            </w:pPr>
            <w:r w:rsidRPr="00086EDF">
              <w:rPr>
                <w:bCs/>
              </w:rPr>
              <w:t xml:space="preserve">7.1 introduction of intersectionality </w:t>
            </w:r>
            <w:r w:rsidR="005F2C3C" w:rsidRPr="00086EDF">
              <w:rPr>
                <w:bCs/>
              </w:rPr>
              <w:t>(add: queer studies)</w:t>
            </w:r>
          </w:p>
          <w:p w14:paraId="5C33C6DA" w14:textId="34156D28" w:rsidR="00086EDF" w:rsidRPr="00086EDF" w:rsidRDefault="00086EDF" w:rsidP="00086EDF">
            <w:pPr>
              <w:widowControl w:val="0"/>
              <w:spacing w:line="276" w:lineRule="auto"/>
              <w:jc w:val="both"/>
              <w:rPr>
                <w:bCs/>
              </w:rPr>
            </w:pPr>
            <w:r w:rsidRPr="00086EDF">
              <w:rPr>
                <w:bCs/>
              </w:rPr>
              <w:t xml:space="preserve">7.2 Women in the workplace </w:t>
            </w:r>
          </w:p>
          <w:p w14:paraId="49607B47" w14:textId="77777777" w:rsidR="00086EDF" w:rsidRPr="00086EDF" w:rsidRDefault="00086EDF" w:rsidP="00086EDF">
            <w:pPr>
              <w:widowControl w:val="0"/>
              <w:spacing w:line="276" w:lineRule="auto"/>
              <w:jc w:val="both"/>
              <w:rPr>
                <w:bCs/>
              </w:rPr>
            </w:pPr>
            <w:r w:rsidRPr="00086EDF">
              <w:rPr>
                <w:bCs/>
              </w:rPr>
              <w:t>7.3 Race and IC (brief introduction)</w:t>
            </w:r>
          </w:p>
          <w:p w14:paraId="156623B8" w14:textId="77777777" w:rsidR="00086EDF" w:rsidRPr="00086EDF" w:rsidRDefault="00086EDF" w:rsidP="00086EDF">
            <w:pPr>
              <w:widowControl w:val="0"/>
              <w:spacing w:line="276" w:lineRule="auto"/>
              <w:jc w:val="both"/>
              <w:rPr>
                <w:bCs/>
              </w:rPr>
            </w:pPr>
            <w:r w:rsidRPr="00086EDF">
              <w:rPr>
                <w:bCs/>
              </w:rPr>
              <w:t xml:space="preserve">7.4 </w:t>
            </w:r>
            <w:bookmarkStart w:id="0" w:name="_Hlk108106738"/>
            <w:r w:rsidRPr="00086EDF">
              <w:rPr>
                <w:bCs/>
              </w:rPr>
              <w:t xml:space="preserve">Ethnicity and IC </w:t>
            </w:r>
            <w:r w:rsidRPr="00086EDF">
              <w:rPr>
                <w:rFonts w:hint="eastAsia"/>
                <w:bCs/>
              </w:rPr>
              <w:t>(</w:t>
            </w:r>
            <w:r w:rsidRPr="00086EDF">
              <w:rPr>
                <w:bCs/>
                <w:lang w:val="en-CA"/>
              </w:rPr>
              <w:t xml:space="preserve">brief introduction: </w:t>
            </w:r>
            <w:proofErr w:type="spellStart"/>
            <w:r w:rsidRPr="00086EDF">
              <w:rPr>
                <w:bCs/>
                <w:i/>
                <w:iCs/>
              </w:rPr>
              <w:t>Minzu</w:t>
            </w:r>
            <w:proofErr w:type="spellEnd"/>
            <w:r w:rsidRPr="00086EDF">
              <w:rPr>
                <w:bCs/>
              </w:rPr>
              <w:t xml:space="preserve"> in China)</w:t>
            </w:r>
            <w:bookmarkEnd w:id="0"/>
          </w:p>
          <w:p w14:paraId="40827D23" w14:textId="77777777" w:rsidR="007B67B8" w:rsidRPr="00086EDF" w:rsidRDefault="007B67B8" w:rsidP="007B67B8">
            <w:pPr>
              <w:widowControl w:val="0"/>
              <w:spacing w:line="276" w:lineRule="auto"/>
              <w:jc w:val="both"/>
            </w:pPr>
          </w:p>
        </w:tc>
        <w:tc>
          <w:tcPr>
            <w:tcW w:w="687" w:type="dxa"/>
          </w:tcPr>
          <w:p w14:paraId="690783F3" w14:textId="77777777" w:rsidR="00E61F75" w:rsidRPr="004F488F" w:rsidRDefault="00E82779" w:rsidP="00716F5B">
            <w:pPr>
              <w:spacing w:line="276" w:lineRule="auto"/>
            </w:pPr>
            <w:r w:rsidRPr="004F488F">
              <w:t>1</w:t>
            </w:r>
          </w:p>
        </w:tc>
        <w:tc>
          <w:tcPr>
            <w:tcW w:w="3054" w:type="dxa"/>
          </w:tcPr>
          <w:p w14:paraId="5EBF288C" w14:textId="77777777" w:rsidR="005F2C3C" w:rsidRDefault="005F2C3C" w:rsidP="0031149F">
            <w:pPr>
              <w:widowControl w:val="0"/>
              <w:spacing w:line="276" w:lineRule="auto"/>
              <w:jc w:val="both"/>
            </w:pPr>
          </w:p>
          <w:p w14:paraId="605DF21E" w14:textId="3917BD1F" w:rsidR="00546C8D" w:rsidRPr="004F488F" w:rsidRDefault="00546C8D" w:rsidP="0031149F">
            <w:pPr>
              <w:widowControl w:val="0"/>
              <w:spacing w:line="276" w:lineRule="auto"/>
              <w:jc w:val="both"/>
              <w:rPr>
                <w:color w:val="C00000"/>
              </w:rPr>
            </w:pPr>
            <w:r w:rsidRPr="004F488F">
              <w:t>Reading materials of Session 7</w:t>
            </w:r>
          </w:p>
          <w:p w14:paraId="0F1E57DF" w14:textId="7CC64654" w:rsidR="000601CB" w:rsidRPr="004F488F" w:rsidRDefault="0096612E" w:rsidP="0031149F">
            <w:pPr>
              <w:widowControl w:val="0"/>
              <w:spacing w:line="276" w:lineRule="auto"/>
              <w:jc w:val="both"/>
            </w:pPr>
            <w:r w:rsidRPr="0096612E">
              <w:rPr>
                <w:rFonts w:hint="eastAsia"/>
                <w:color w:val="C00000"/>
              </w:rPr>
              <w:t>T</w:t>
            </w:r>
            <w:r w:rsidRPr="0096612E">
              <w:rPr>
                <w:color w:val="C00000"/>
              </w:rPr>
              <w:t>eamwork - Case study 3--a black woman performs the Little Mermaid</w:t>
            </w:r>
          </w:p>
        </w:tc>
      </w:tr>
      <w:tr w:rsidR="00E61F75" w:rsidRPr="004F488F" w14:paraId="76589356" w14:textId="77777777" w:rsidTr="00920395">
        <w:trPr>
          <w:trHeight w:val="1894"/>
          <w:jc w:val="center"/>
        </w:trPr>
        <w:tc>
          <w:tcPr>
            <w:tcW w:w="1008" w:type="dxa"/>
          </w:tcPr>
          <w:p w14:paraId="01702171" w14:textId="77777777" w:rsidR="00E61F75" w:rsidRPr="004F488F" w:rsidRDefault="00F1599E" w:rsidP="00716F5B">
            <w:pPr>
              <w:spacing w:line="276" w:lineRule="auto"/>
            </w:pPr>
            <w:r w:rsidRPr="004F488F">
              <w:t>8</w:t>
            </w:r>
          </w:p>
        </w:tc>
        <w:tc>
          <w:tcPr>
            <w:tcW w:w="1246" w:type="dxa"/>
          </w:tcPr>
          <w:p w14:paraId="45BF8A79" w14:textId="2150277C" w:rsidR="00E61F75" w:rsidRPr="004F488F" w:rsidRDefault="00CF4055" w:rsidP="0083270C">
            <w:pPr>
              <w:spacing w:line="276" w:lineRule="auto"/>
            </w:pPr>
            <w:r w:rsidRPr="004F488F">
              <w:t>1</w:t>
            </w:r>
            <w:r w:rsidR="007100C4" w:rsidRPr="004F488F">
              <w:t>2</w:t>
            </w:r>
            <w:r w:rsidR="00C6398D" w:rsidRPr="004F488F">
              <w:t>/</w:t>
            </w:r>
            <w:r w:rsidR="001B63B1">
              <w:t>1</w:t>
            </w:r>
          </w:p>
        </w:tc>
        <w:tc>
          <w:tcPr>
            <w:tcW w:w="640" w:type="dxa"/>
          </w:tcPr>
          <w:p w14:paraId="6030140E" w14:textId="77777777" w:rsidR="00E61F75" w:rsidRPr="004F488F" w:rsidRDefault="00556CCD" w:rsidP="00716F5B">
            <w:pPr>
              <w:spacing w:line="276" w:lineRule="auto"/>
            </w:pPr>
            <w:r w:rsidRPr="004F488F">
              <w:t>2</w:t>
            </w:r>
          </w:p>
        </w:tc>
        <w:tc>
          <w:tcPr>
            <w:tcW w:w="3052" w:type="dxa"/>
          </w:tcPr>
          <w:p w14:paraId="2F7E490F" w14:textId="43917CCF" w:rsidR="000012CF" w:rsidRPr="004F488F" w:rsidRDefault="000012CF" w:rsidP="000012CF">
            <w:pPr>
              <w:rPr>
                <w:b/>
              </w:rPr>
            </w:pPr>
            <w:r w:rsidRPr="004F488F">
              <w:rPr>
                <w:b/>
              </w:rPr>
              <w:t xml:space="preserve">Session 8. </w:t>
            </w:r>
            <w:r w:rsidR="00FD6171">
              <w:rPr>
                <w:b/>
              </w:rPr>
              <w:t xml:space="preserve"> </w:t>
            </w:r>
            <w:r w:rsidR="001D15A5">
              <w:rPr>
                <w:rFonts w:hint="eastAsia"/>
                <w:b/>
              </w:rPr>
              <w:t>IC</w:t>
            </w:r>
            <w:r w:rsidR="001D15A5">
              <w:rPr>
                <w:b/>
              </w:rPr>
              <w:t xml:space="preserve"> in international organization context</w:t>
            </w:r>
          </w:p>
          <w:p w14:paraId="1AC5947A" w14:textId="77777777" w:rsidR="000012CF" w:rsidRPr="004F488F" w:rsidRDefault="000012CF" w:rsidP="000012CF">
            <w:r w:rsidRPr="004F488F">
              <w:t>8.1 How are technology and information changing our work and workplaces?</w:t>
            </w:r>
          </w:p>
          <w:p w14:paraId="28DDBF80" w14:textId="77777777" w:rsidR="000012CF" w:rsidRPr="004F488F" w:rsidRDefault="000012CF" w:rsidP="000012CF">
            <w:r w:rsidRPr="004F488F">
              <w:t>8.2 types of organizations and corporate culture</w:t>
            </w:r>
          </w:p>
          <w:p w14:paraId="5E08474C" w14:textId="77777777" w:rsidR="000012CF" w:rsidRPr="004F488F" w:rsidRDefault="000012CF" w:rsidP="000012CF">
            <w:r w:rsidRPr="004F488F">
              <w:t xml:space="preserve">8.3 Corporate </w:t>
            </w:r>
            <w:r w:rsidRPr="004F488F">
              <w:rPr>
                <w:rFonts w:hint="eastAsia"/>
              </w:rPr>
              <w:t>responsibilities</w:t>
            </w:r>
          </w:p>
          <w:p w14:paraId="7EA4187B" w14:textId="77777777" w:rsidR="00E61F75" w:rsidRPr="004F488F" w:rsidRDefault="00E61F75" w:rsidP="00920395">
            <w:pPr>
              <w:widowControl w:val="0"/>
              <w:spacing w:line="276" w:lineRule="auto"/>
              <w:jc w:val="both"/>
            </w:pPr>
          </w:p>
        </w:tc>
        <w:tc>
          <w:tcPr>
            <w:tcW w:w="687" w:type="dxa"/>
          </w:tcPr>
          <w:p w14:paraId="784C19C5" w14:textId="77777777" w:rsidR="00E61F75" w:rsidRPr="004F488F" w:rsidRDefault="00E82779" w:rsidP="00716F5B">
            <w:pPr>
              <w:spacing w:line="276" w:lineRule="auto"/>
            </w:pPr>
            <w:r w:rsidRPr="004F488F">
              <w:t>1</w:t>
            </w:r>
          </w:p>
        </w:tc>
        <w:tc>
          <w:tcPr>
            <w:tcW w:w="3054" w:type="dxa"/>
          </w:tcPr>
          <w:p w14:paraId="1A859AC5" w14:textId="77777777" w:rsidR="0031149F" w:rsidRPr="004F488F" w:rsidRDefault="0031149F" w:rsidP="0031149F">
            <w:pPr>
              <w:spacing w:line="276" w:lineRule="auto"/>
            </w:pPr>
            <w:r w:rsidRPr="004F488F">
              <w:t xml:space="preserve">Reading materials of Session </w:t>
            </w:r>
            <w:r w:rsidR="00546C8D" w:rsidRPr="004F488F">
              <w:t>8</w:t>
            </w:r>
            <w:r w:rsidRPr="004F488F">
              <w:t xml:space="preserve"> and case study</w:t>
            </w:r>
          </w:p>
          <w:p w14:paraId="1DFC626C" w14:textId="5B5062FD" w:rsidR="00A25BC9" w:rsidRPr="004F488F" w:rsidRDefault="00A25BC9" w:rsidP="00546C8D">
            <w:pPr>
              <w:spacing w:line="276" w:lineRule="auto"/>
            </w:pPr>
          </w:p>
        </w:tc>
      </w:tr>
      <w:tr w:rsidR="00E61F75" w:rsidRPr="004F488F" w14:paraId="496F20B2" w14:textId="77777777" w:rsidTr="00920395">
        <w:trPr>
          <w:trHeight w:val="1660"/>
          <w:jc w:val="center"/>
        </w:trPr>
        <w:tc>
          <w:tcPr>
            <w:tcW w:w="1008" w:type="dxa"/>
          </w:tcPr>
          <w:p w14:paraId="3F193CBC" w14:textId="77777777" w:rsidR="00E61F75" w:rsidRPr="004F488F" w:rsidRDefault="00FF3D17" w:rsidP="00716F5B">
            <w:pPr>
              <w:spacing w:line="276" w:lineRule="auto"/>
            </w:pPr>
            <w:r w:rsidRPr="004F488F">
              <w:t>9</w:t>
            </w:r>
          </w:p>
        </w:tc>
        <w:tc>
          <w:tcPr>
            <w:tcW w:w="1246" w:type="dxa"/>
          </w:tcPr>
          <w:p w14:paraId="463BC0C1" w14:textId="1B0789EE" w:rsidR="00E61F75" w:rsidRPr="004F488F" w:rsidRDefault="00C6398D" w:rsidP="0083270C">
            <w:pPr>
              <w:spacing w:line="276" w:lineRule="auto"/>
            </w:pPr>
            <w:r w:rsidRPr="004F488F">
              <w:t>1</w:t>
            </w:r>
            <w:r w:rsidR="007100C4" w:rsidRPr="004F488F">
              <w:t>2</w:t>
            </w:r>
            <w:r w:rsidRPr="004F488F">
              <w:t>/</w:t>
            </w:r>
            <w:r w:rsidR="001B63B1">
              <w:t>8</w:t>
            </w:r>
          </w:p>
        </w:tc>
        <w:tc>
          <w:tcPr>
            <w:tcW w:w="640" w:type="dxa"/>
          </w:tcPr>
          <w:p w14:paraId="7D5E7863" w14:textId="77777777" w:rsidR="00E61F75" w:rsidRPr="004F488F" w:rsidRDefault="00556CCD" w:rsidP="00716F5B">
            <w:pPr>
              <w:spacing w:line="276" w:lineRule="auto"/>
            </w:pPr>
            <w:r w:rsidRPr="004F488F">
              <w:t>2</w:t>
            </w:r>
          </w:p>
        </w:tc>
        <w:tc>
          <w:tcPr>
            <w:tcW w:w="3052" w:type="dxa"/>
          </w:tcPr>
          <w:p w14:paraId="2C3D6AB9" w14:textId="77777777" w:rsidR="00546C8D" w:rsidRPr="004F488F" w:rsidRDefault="00546C8D" w:rsidP="001C02C0">
            <w:pPr>
              <w:widowControl w:val="0"/>
              <w:spacing w:line="276" w:lineRule="auto"/>
              <w:ind w:left="1205" w:hangingChars="500" w:hanging="1205"/>
              <w:jc w:val="both"/>
              <w:rPr>
                <w:b/>
              </w:rPr>
            </w:pPr>
            <w:r w:rsidRPr="004F488F">
              <w:rPr>
                <w:b/>
              </w:rPr>
              <w:t xml:space="preserve">Session </w:t>
            </w:r>
            <w:r w:rsidR="000012CF" w:rsidRPr="004F488F">
              <w:rPr>
                <w:b/>
              </w:rPr>
              <w:t>9</w:t>
            </w:r>
            <w:r w:rsidRPr="004F488F">
              <w:rPr>
                <w:b/>
              </w:rPr>
              <w:t>.</w:t>
            </w:r>
            <w:r w:rsidRPr="004F488F">
              <w:t xml:space="preserve"> </w:t>
            </w:r>
            <w:r w:rsidRPr="004F488F">
              <w:rPr>
                <w:b/>
              </w:rPr>
              <w:t>Globalization:</w:t>
            </w:r>
          </w:p>
          <w:p w14:paraId="4B33FF51" w14:textId="77777777" w:rsidR="001C02C0" w:rsidRPr="004F488F" w:rsidRDefault="00546C8D" w:rsidP="001C02C0">
            <w:pPr>
              <w:widowControl w:val="0"/>
              <w:spacing w:line="276" w:lineRule="auto"/>
              <w:ind w:left="1205" w:hangingChars="500" w:hanging="1205"/>
              <w:jc w:val="both"/>
            </w:pPr>
            <w:r w:rsidRPr="004F488F">
              <w:rPr>
                <w:b/>
              </w:rPr>
              <w:t xml:space="preserve">past, present and future </w:t>
            </w:r>
          </w:p>
          <w:p w14:paraId="24D6A48A" w14:textId="77777777" w:rsidR="00E61F75" w:rsidRPr="004F488F" w:rsidRDefault="000012CF" w:rsidP="00716F5B">
            <w:pPr>
              <w:spacing w:line="276" w:lineRule="auto"/>
            </w:pPr>
            <w:r w:rsidRPr="004F488F">
              <w:t>9</w:t>
            </w:r>
            <w:r w:rsidR="00546C8D" w:rsidRPr="004F488F">
              <w:rPr>
                <w:rFonts w:hint="eastAsia"/>
              </w:rPr>
              <w:t>.1 Defining Globalization</w:t>
            </w:r>
          </w:p>
          <w:p w14:paraId="5972FB01" w14:textId="77777777" w:rsidR="00546C8D" w:rsidRPr="004F488F" w:rsidRDefault="000012CF" w:rsidP="00546C8D">
            <w:pPr>
              <w:spacing w:line="276" w:lineRule="auto"/>
            </w:pPr>
            <w:r w:rsidRPr="004F488F">
              <w:t>9</w:t>
            </w:r>
            <w:r w:rsidR="00546C8D" w:rsidRPr="004F488F">
              <w:t>.2 Key Attributes of Globalization</w:t>
            </w:r>
          </w:p>
          <w:p w14:paraId="2B142A09" w14:textId="77777777" w:rsidR="00546C8D" w:rsidRPr="004F488F" w:rsidRDefault="000012CF" w:rsidP="00546C8D">
            <w:pPr>
              <w:spacing w:line="276" w:lineRule="auto"/>
            </w:pPr>
            <w:r w:rsidRPr="004F488F">
              <w:t>9</w:t>
            </w:r>
            <w:r w:rsidR="00546C8D" w:rsidRPr="004F488F">
              <w:t>.3 Power Dynamics and Implications of Globalization</w:t>
            </w:r>
          </w:p>
          <w:p w14:paraId="3F9D587C" w14:textId="77777777" w:rsidR="000012CF" w:rsidRPr="004F488F" w:rsidRDefault="000012CF" w:rsidP="000012CF">
            <w:pPr>
              <w:spacing w:line="276" w:lineRule="auto"/>
            </w:pPr>
            <w:r w:rsidRPr="004F488F">
              <w:t xml:space="preserve">9.4 Interpretation of </w:t>
            </w:r>
            <w:r w:rsidRPr="004F488F">
              <w:rPr>
                <w:i/>
              </w:rPr>
              <w:t>the Belt and Road Initiative</w:t>
            </w:r>
            <w:r w:rsidRPr="004F488F">
              <w:t xml:space="preserve"> and its goals</w:t>
            </w:r>
          </w:p>
          <w:p w14:paraId="12587640" w14:textId="77777777" w:rsidR="000012CF" w:rsidRPr="004F488F" w:rsidRDefault="000012CF" w:rsidP="000012CF">
            <w:pPr>
              <w:spacing w:line="276" w:lineRule="auto"/>
            </w:pPr>
            <w:r w:rsidRPr="004F488F">
              <w:t>9.5 Understanding the “harmony without uniformity”, and “community with shared future for mankind”</w:t>
            </w:r>
          </w:p>
          <w:p w14:paraId="66BD299F" w14:textId="77777777" w:rsidR="000012CF" w:rsidRPr="004F488F" w:rsidRDefault="000012CF" w:rsidP="000012CF">
            <w:pPr>
              <w:spacing w:line="276" w:lineRule="auto"/>
            </w:pPr>
            <w:r w:rsidRPr="004F488F">
              <w:t>9.6 Globalization in the post Covid-19 Pandemic era</w:t>
            </w:r>
          </w:p>
          <w:p w14:paraId="01F2B7B2" w14:textId="77777777" w:rsidR="000012CF" w:rsidRPr="004F488F" w:rsidRDefault="000012CF" w:rsidP="00546C8D">
            <w:pPr>
              <w:spacing w:line="276" w:lineRule="auto"/>
            </w:pPr>
          </w:p>
        </w:tc>
        <w:tc>
          <w:tcPr>
            <w:tcW w:w="687" w:type="dxa"/>
          </w:tcPr>
          <w:p w14:paraId="577DCF9A" w14:textId="77777777" w:rsidR="00E61F75" w:rsidRPr="004F488F" w:rsidRDefault="00E82779" w:rsidP="00716F5B">
            <w:pPr>
              <w:spacing w:line="276" w:lineRule="auto"/>
            </w:pPr>
            <w:r w:rsidRPr="004F488F">
              <w:t>1</w:t>
            </w:r>
          </w:p>
        </w:tc>
        <w:tc>
          <w:tcPr>
            <w:tcW w:w="3054" w:type="dxa"/>
          </w:tcPr>
          <w:p w14:paraId="109219AC" w14:textId="77777777" w:rsidR="0031149F" w:rsidRPr="004F488F" w:rsidRDefault="0031149F" w:rsidP="0031149F">
            <w:pPr>
              <w:spacing w:line="276" w:lineRule="auto"/>
            </w:pPr>
            <w:r w:rsidRPr="004F488F">
              <w:t xml:space="preserve">Reading materials of Session </w:t>
            </w:r>
            <w:r w:rsidR="00546C8D" w:rsidRPr="004F488F">
              <w:t xml:space="preserve">9 </w:t>
            </w:r>
            <w:r w:rsidRPr="004F488F">
              <w:t>and case study</w:t>
            </w:r>
          </w:p>
          <w:p w14:paraId="30D7BFD5" w14:textId="77777777" w:rsidR="0096612E" w:rsidRDefault="0096612E" w:rsidP="0031149F">
            <w:pPr>
              <w:widowControl w:val="0"/>
              <w:spacing w:line="276" w:lineRule="auto"/>
              <w:jc w:val="both"/>
              <w:rPr>
                <w:color w:val="C00000"/>
              </w:rPr>
            </w:pPr>
          </w:p>
          <w:p w14:paraId="41860373" w14:textId="3C36AC0E" w:rsidR="0096612E" w:rsidRDefault="0096612E" w:rsidP="0031149F">
            <w:pPr>
              <w:widowControl w:val="0"/>
              <w:spacing w:line="276" w:lineRule="auto"/>
              <w:jc w:val="both"/>
              <w:rPr>
                <w:color w:val="C00000"/>
              </w:rPr>
            </w:pPr>
            <w:r w:rsidRPr="0096612E">
              <w:rPr>
                <w:rFonts w:hint="eastAsia"/>
                <w:color w:val="C00000"/>
              </w:rPr>
              <w:t>T</w:t>
            </w:r>
            <w:r w:rsidRPr="0096612E">
              <w:rPr>
                <w:color w:val="C00000"/>
              </w:rPr>
              <w:t>eamwork-Case study 4- Dior and Chinese horse face skirt</w:t>
            </w:r>
          </w:p>
          <w:p w14:paraId="08BF9C2E" w14:textId="77777777" w:rsidR="0096612E" w:rsidRDefault="0096612E" w:rsidP="0031149F">
            <w:pPr>
              <w:widowControl w:val="0"/>
              <w:spacing w:line="276" w:lineRule="auto"/>
              <w:jc w:val="both"/>
              <w:rPr>
                <w:color w:val="C00000"/>
              </w:rPr>
            </w:pPr>
          </w:p>
          <w:p w14:paraId="350CDC60" w14:textId="77777777" w:rsidR="00716F5B" w:rsidRPr="004F488F" w:rsidRDefault="00716F5B" w:rsidP="0096612E">
            <w:pPr>
              <w:widowControl w:val="0"/>
              <w:spacing w:line="276" w:lineRule="auto"/>
              <w:jc w:val="both"/>
            </w:pPr>
          </w:p>
        </w:tc>
      </w:tr>
      <w:tr w:rsidR="00E61F75" w:rsidRPr="004F488F" w14:paraId="226D3BAD" w14:textId="77777777" w:rsidTr="00920395">
        <w:trPr>
          <w:trHeight w:val="87"/>
          <w:jc w:val="center"/>
        </w:trPr>
        <w:tc>
          <w:tcPr>
            <w:tcW w:w="1008" w:type="dxa"/>
          </w:tcPr>
          <w:p w14:paraId="474633FD" w14:textId="77777777" w:rsidR="00E61F75" w:rsidRPr="004F488F" w:rsidRDefault="00FF3D17" w:rsidP="00716F5B">
            <w:pPr>
              <w:spacing w:line="276" w:lineRule="auto"/>
            </w:pPr>
            <w:r w:rsidRPr="004F488F">
              <w:t>10</w:t>
            </w:r>
          </w:p>
        </w:tc>
        <w:tc>
          <w:tcPr>
            <w:tcW w:w="1246" w:type="dxa"/>
          </w:tcPr>
          <w:p w14:paraId="6B455D41" w14:textId="0B4326B0" w:rsidR="00E61F75" w:rsidRPr="004F488F" w:rsidRDefault="00C6398D" w:rsidP="0083270C">
            <w:pPr>
              <w:spacing w:line="276" w:lineRule="auto"/>
            </w:pPr>
            <w:r w:rsidRPr="004F488F">
              <w:t>12/</w:t>
            </w:r>
            <w:r w:rsidR="007100C4" w:rsidRPr="004F488F">
              <w:t>1</w:t>
            </w:r>
            <w:r w:rsidR="001B63B1">
              <w:t>5</w:t>
            </w:r>
          </w:p>
        </w:tc>
        <w:tc>
          <w:tcPr>
            <w:tcW w:w="640" w:type="dxa"/>
          </w:tcPr>
          <w:p w14:paraId="5F17797A" w14:textId="77777777" w:rsidR="00E61F75" w:rsidRPr="004F488F" w:rsidRDefault="00556CCD" w:rsidP="00716F5B">
            <w:pPr>
              <w:spacing w:line="276" w:lineRule="auto"/>
            </w:pPr>
            <w:r w:rsidRPr="004F488F">
              <w:t>2</w:t>
            </w:r>
          </w:p>
        </w:tc>
        <w:tc>
          <w:tcPr>
            <w:tcW w:w="3052" w:type="dxa"/>
          </w:tcPr>
          <w:p w14:paraId="229C28B2" w14:textId="77777777" w:rsidR="000012CF" w:rsidRPr="004F488F" w:rsidRDefault="000012CF" w:rsidP="000012CF">
            <w:pPr>
              <w:rPr>
                <w:b/>
                <w:kern w:val="2"/>
              </w:rPr>
            </w:pPr>
            <w:r w:rsidRPr="004F488F">
              <w:rPr>
                <w:b/>
                <w:kern w:val="2"/>
              </w:rPr>
              <w:t>Session 10 Course Review and Reflections</w:t>
            </w:r>
          </w:p>
          <w:p w14:paraId="5BD1F34E" w14:textId="77777777" w:rsidR="000012CF" w:rsidRPr="004F488F" w:rsidRDefault="000012CF" w:rsidP="000012CF">
            <w:pPr>
              <w:rPr>
                <w:kern w:val="2"/>
              </w:rPr>
            </w:pPr>
            <w:r w:rsidRPr="004F488F">
              <w:rPr>
                <w:kern w:val="2"/>
              </w:rPr>
              <w:t>10.1 Recap the main points of the course</w:t>
            </w:r>
          </w:p>
          <w:p w14:paraId="206FCB7C" w14:textId="77777777" w:rsidR="000012CF" w:rsidRPr="004F488F" w:rsidRDefault="000012CF" w:rsidP="000012CF">
            <w:pPr>
              <w:rPr>
                <w:kern w:val="2"/>
              </w:rPr>
            </w:pPr>
            <w:r w:rsidRPr="004F488F">
              <w:rPr>
                <w:kern w:val="2"/>
              </w:rPr>
              <w:t xml:space="preserve">10.2 Reflections in the class: </w:t>
            </w:r>
          </w:p>
          <w:p w14:paraId="7BDE06D8" w14:textId="77777777" w:rsidR="000012CF" w:rsidRPr="004F488F" w:rsidRDefault="000012CF" w:rsidP="000012CF">
            <w:pPr>
              <w:rPr>
                <w:kern w:val="2"/>
              </w:rPr>
            </w:pPr>
            <w:r w:rsidRPr="004F488F">
              <w:rPr>
                <w:kern w:val="2"/>
              </w:rPr>
              <w:t xml:space="preserve">1) Your understanding of “National Confidence” </w:t>
            </w:r>
          </w:p>
          <w:p w14:paraId="0FB99285" w14:textId="77777777" w:rsidR="000012CF" w:rsidRPr="004F488F" w:rsidRDefault="000012CF" w:rsidP="000012CF">
            <w:pPr>
              <w:rPr>
                <w:kern w:val="2"/>
              </w:rPr>
            </w:pPr>
            <w:r w:rsidRPr="004F488F">
              <w:rPr>
                <w:kern w:val="2"/>
              </w:rPr>
              <w:t xml:space="preserve">2) How can Chinese voice be heard in the world? </w:t>
            </w:r>
          </w:p>
          <w:p w14:paraId="5D36AA24" w14:textId="77777777" w:rsidR="00E63DBA" w:rsidRPr="004F488F" w:rsidRDefault="000012CF" w:rsidP="000012CF">
            <w:pPr>
              <w:rPr>
                <w:kern w:val="2"/>
              </w:rPr>
            </w:pPr>
            <w:r w:rsidRPr="004F488F">
              <w:rPr>
                <w:kern w:val="2"/>
              </w:rPr>
              <w:t>3) Can we find alternative way(s) to communicate with the world and how to do it?</w:t>
            </w:r>
          </w:p>
        </w:tc>
        <w:tc>
          <w:tcPr>
            <w:tcW w:w="687" w:type="dxa"/>
          </w:tcPr>
          <w:p w14:paraId="152A1F44" w14:textId="77777777" w:rsidR="00E61F75" w:rsidRPr="004F488F" w:rsidRDefault="00E82779" w:rsidP="00716F5B">
            <w:pPr>
              <w:spacing w:line="276" w:lineRule="auto"/>
            </w:pPr>
            <w:r w:rsidRPr="004F488F">
              <w:t>1</w:t>
            </w:r>
          </w:p>
        </w:tc>
        <w:tc>
          <w:tcPr>
            <w:tcW w:w="3054" w:type="dxa"/>
          </w:tcPr>
          <w:p w14:paraId="0BFE34AB" w14:textId="77777777" w:rsidR="00546C8D" w:rsidRPr="004F488F" w:rsidRDefault="00546C8D" w:rsidP="0031149F">
            <w:pPr>
              <w:widowControl w:val="0"/>
              <w:spacing w:line="276" w:lineRule="auto"/>
              <w:jc w:val="both"/>
              <w:rPr>
                <w:color w:val="C00000"/>
                <w:kern w:val="2"/>
              </w:rPr>
            </w:pPr>
            <w:r w:rsidRPr="004F488F">
              <w:t xml:space="preserve">Reading materials of </w:t>
            </w:r>
            <w:proofErr w:type="gramStart"/>
            <w:r w:rsidRPr="004F488F">
              <w:t>Session  and</w:t>
            </w:r>
            <w:proofErr w:type="gramEnd"/>
            <w:r w:rsidRPr="004F488F">
              <w:t xml:space="preserve"> </w:t>
            </w:r>
            <w:r w:rsidR="000012CF" w:rsidRPr="004F488F">
              <w:t>10</w:t>
            </w:r>
            <w:r w:rsidRPr="004F488F">
              <w:t xml:space="preserve"> </w:t>
            </w:r>
          </w:p>
          <w:p w14:paraId="22BA62F4" w14:textId="00D4A07E" w:rsidR="0096612E" w:rsidRPr="0096612E" w:rsidRDefault="0096612E" w:rsidP="0096612E">
            <w:pPr>
              <w:widowControl w:val="0"/>
              <w:spacing w:line="276" w:lineRule="auto"/>
              <w:jc w:val="both"/>
              <w:rPr>
                <w:color w:val="C00000"/>
                <w:kern w:val="2"/>
              </w:rPr>
            </w:pPr>
            <w:r w:rsidRPr="0096612E">
              <w:rPr>
                <w:color w:val="C00000"/>
                <w:kern w:val="2"/>
              </w:rPr>
              <w:t xml:space="preserve">Case Study </w:t>
            </w:r>
            <w:r>
              <w:rPr>
                <w:color w:val="C00000"/>
                <w:kern w:val="2"/>
              </w:rPr>
              <w:t>5</w:t>
            </w:r>
            <w:r w:rsidRPr="0096612E">
              <w:rPr>
                <w:color w:val="C00000"/>
                <w:kern w:val="2"/>
              </w:rPr>
              <w:t xml:space="preserve">- Globalization in the post Covid-19 pandemic </w:t>
            </w:r>
            <w:r w:rsidRPr="0096612E">
              <w:rPr>
                <w:rFonts w:hint="eastAsia"/>
                <w:color w:val="C00000"/>
                <w:kern w:val="2"/>
              </w:rPr>
              <w:t>era</w:t>
            </w:r>
          </w:p>
          <w:p w14:paraId="32374A1B" w14:textId="77777777" w:rsidR="00546C8D" w:rsidRPr="0096612E" w:rsidRDefault="00546C8D" w:rsidP="0031149F">
            <w:pPr>
              <w:widowControl w:val="0"/>
              <w:spacing w:line="276" w:lineRule="auto"/>
              <w:jc w:val="both"/>
              <w:rPr>
                <w:color w:val="C00000"/>
                <w:kern w:val="2"/>
              </w:rPr>
            </w:pPr>
          </w:p>
          <w:p w14:paraId="0E22BA50" w14:textId="273DA43C" w:rsidR="0031149F" w:rsidRPr="004F488F" w:rsidRDefault="001A1439" w:rsidP="0031149F">
            <w:pPr>
              <w:widowControl w:val="0"/>
              <w:spacing w:line="276" w:lineRule="auto"/>
              <w:jc w:val="both"/>
              <w:rPr>
                <w:color w:val="C00000"/>
                <w:kern w:val="2"/>
              </w:rPr>
            </w:pPr>
            <w:r>
              <w:rPr>
                <w:rFonts w:hint="eastAsia"/>
                <w:color w:val="C00000"/>
                <w:kern w:val="2"/>
              </w:rPr>
              <w:t>C</w:t>
            </w:r>
            <w:r>
              <w:rPr>
                <w:color w:val="C00000"/>
                <w:kern w:val="2"/>
              </w:rPr>
              <w:t xml:space="preserve">ase Study </w:t>
            </w:r>
            <w:r w:rsidR="0096612E">
              <w:rPr>
                <w:color w:val="C00000"/>
                <w:kern w:val="2"/>
              </w:rPr>
              <w:t>6</w:t>
            </w:r>
            <w:r>
              <w:rPr>
                <w:color w:val="C00000"/>
                <w:kern w:val="2"/>
              </w:rPr>
              <w:t>--</w:t>
            </w:r>
            <w:r w:rsidRPr="001A1439">
              <w:rPr>
                <w:rFonts w:asciiTheme="minorHAnsi" w:eastAsiaTheme="minorEastAsia" w:hAnsiTheme="minorHAnsi" w:cstheme="minorBidi"/>
                <w:b/>
                <w:color w:val="31849B" w:themeColor="accent5" w:themeShade="BF"/>
                <w:kern w:val="2"/>
              </w:rPr>
              <w:t xml:space="preserve"> </w:t>
            </w:r>
            <w:r w:rsidRPr="001A1439">
              <w:rPr>
                <w:bCs/>
                <w:color w:val="C00000"/>
                <w:kern w:val="2"/>
              </w:rPr>
              <w:t>How to</w:t>
            </w:r>
            <w:r>
              <w:rPr>
                <w:bCs/>
                <w:color w:val="C00000"/>
                <w:kern w:val="2"/>
              </w:rPr>
              <w:t xml:space="preserve"> “</w:t>
            </w:r>
            <w:r>
              <w:rPr>
                <w:rFonts w:hint="eastAsia"/>
                <w:bCs/>
                <w:color w:val="C00000"/>
                <w:kern w:val="2"/>
              </w:rPr>
              <w:t>讲好中国故事？</w:t>
            </w:r>
            <w:r>
              <w:rPr>
                <w:bCs/>
                <w:color w:val="C00000"/>
                <w:kern w:val="2"/>
              </w:rPr>
              <w:t>”</w:t>
            </w:r>
          </w:p>
          <w:p w14:paraId="655253FF" w14:textId="77777777" w:rsidR="00716F5B" w:rsidRPr="004F488F" w:rsidRDefault="001F18AE" w:rsidP="00E77490">
            <w:pPr>
              <w:spacing w:line="276" w:lineRule="auto"/>
            </w:pPr>
            <w:r w:rsidRPr="004F488F">
              <w:rPr>
                <w:rFonts w:hint="eastAsia"/>
              </w:rPr>
              <w:t xml:space="preserve"> </w:t>
            </w:r>
          </w:p>
        </w:tc>
      </w:tr>
      <w:tr w:rsidR="00E61F75" w:rsidRPr="004F488F" w14:paraId="39634106" w14:textId="77777777" w:rsidTr="00920395">
        <w:trPr>
          <w:trHeight w:val="370"/>
          <w:jc w:val="center"/>
        </w:trPr>
        <w:tc>
          <w:tcPr>
            <w:tcW w:w="1008" w:type="dxa"/>
          </w:tcPr>
          <w:p w14:paraId="53970DC0" w14:textId="77777777" w:rsidR="00E61F75" w:rsidRPr="004F488F" w:rsidRDefault="00E61F75" w:rsidP="00716F5B">
            <w:pPr>
              <w:spacing w:line="276" w:lineRule="auto"/>
            </w:pPr>
            <w:r w:rsidRPr="004F488F">
              <w:t>1</w:t>
            </w:r>
            <w:r w:rsidR="00FF3D17" w:rsidRPr="004F488F">
              <w:t>1</w:t>
            </w:r>
          </w:p>
        </w:tc>
        <w:tc>
          <w:tcPr>
            <w:tcW w:w="1246" w:type="dxa"/>
          </w:tcPr>
          <w:p w14:paraId="64F7578A" w14:textId="3280146D" w:rsidR="00E61F75" w:rsidRPr="004F488F" w:rsidRDefault="007100C4" w:rsidP="0083270C">
            <w:pPr>
              <w:spacing w:line="276" w:lineRule="auto"/>
            </w:pPr>
            <w:r w:rsidRPr="004F488F">
              <w:t>12/2</w:t>
            </w:r>
            <w:r w:rsidR="00BD56C4">
              <w:t>3</w:t>
            </w:r>
          </w:p>
        </w:tc>
        <w:tc>
          <w:tcPr>
            <w:tcW w:w="640" w:type="dxa"/>
          </w:tcPr>
          <w:p w14:paraId="7FE62C56" w14:textId="77777777" w:rsidR="00E61F75" w:rsidRPr="004F488F" w:rsidRDefault="000012CF" w:rsidP="00716F5B">
            <w:pPr>
              <w:spacing w:line="276" w:lineRule="auto"/>
            </w:pPr>
            <w:r w:rsidRPr="004F488F">
              <w:t>3</w:t>
            </w:r>
          </w:p>
        </w:tc>
        <w:tc>
          <w:tcPr>
            <w:tcW w:w="3052" w:type="dxa"/>
          </w:tcPr>
          <w:p w14:paraId="3C3FCBF7" w14:textId="77777777" w:rsidR="00631975" w:rsidRPr="004F488F" w:rsidRDefault="000012CF" w:rsidP="00E16687">
            <w:pPr>
              <w:widowControl w:val="0"/>
              <w:spacing w:line="276" w:lineRule="auto"/>
              <w:jc w:val="both"/>
              <w:rPr>
                <w:kern w:val="2"/>
              </w:rPr>
            </w:pPr>
            <w:r w:rsidRPr="004F488F">
              <w:rPr>
                <w:rFonts w:hint="eastAsia"/>
                <w:kern w:val="2"/>
              </w:rPr>
              <w:t>Final Exam</w:t>
            </w:r>
          </w:p>
          <w:p w14:paraId="76808BC8" w14:textId="77777777" w:rsidR="00964A0B" w:rsidRPr="004F488F" w:rsidRDefault="00964A0B" w:rsidP="00716F5B">
            <w:pPr>
              <w:spacing w:line="276" w:lineRule="auto"/>
            </w:pPr>
          </w:p>
        </w:tc>
        <w:tc>
          <w:tcPr>
            <w:tcW w:w="687" w:type="dxa"/>
          </w:tcPr>
          <w:p w14:paraId="3C7F7BAE" w14:textId="77777777" w:rsidR="00E61F75" w:rsidRPr="004F488F" w:rsidRDefault="00E61F75" w:rsidP="00716F5B">
            <w:pPr>
              <w:spacing w:line="276" w:lineRule="auto"/>
            </w:pPr>
          </w:p>
        </w:tc>
        <w:tc>
          <w:tcPr>
            <w:tcW w:w="3054" w:type="dxa"/>
          </w:tcPr>
          <w:p w14:paraId="01B89E27" w14:textId="77777777" w:rsidR="0044368B" w:rsidRPr="004F488F" w:rsidRDefault="0044368B" w:rsidP="0044368B">
            <w:pPr>
              <w:widowControl w:val="0"/>
              <w:spacing w:line="276" w:lineRule="auto"/>
              <w:jc w:val="both"/>
              <w:rPr>
                <w:kern w:val="2"/>
              </w:rPr>
            </w:pPr>
          </w:p>
          <w:p w14:paraId="2297ECC7" w14:textId="77777777" w:rsidR="00E61F75" w:rsidRPr="004F488F" w:rsidRDefault="00E61F75" w:rsidP="00A84FA1">
            <w:pPr>
              <w:spacing w:line="276" w:lineRule="auto"/>
            </w:pPr>
          </w:p>
        </w:tc>
      </w:tr>
      <w:tr w:rsidR="00E61F75" w:rsidRPr="004F488F" w14:paraId="7653FF86" w14:textId="77777777" w:rsidTr="00920395">
        <w:trPr>
          <w:trHeight w:val="4643"/>
          <w:jc w:val="center"/>
        </w:trPr>
        <w:tc>
          <w:tcPr>
            <w:tcW w:w="2894" w:type="dxa"/>
            <w:gridSpan w:val="3"/>
            <w:vAlign w:val="center"/>
          </w:tcPr>
          <w:p w14:paraId="2FC24C89" w14:textId="77777777" w:rsidR="00E61F75" w:rsidRPr="004F488F" w:rsidRDefault="00E61F75" w:rsidP="00716F5B">
            <w:pPr>
              <w:spacing w:line="276" w:lineRule="auto"/>
              <w:jc w:val="center"/>
            </w:pPr>
            <w:r w:rsidRPr="004F488F">
              <w:t>指定教材和教学参考书</w:t>
            </w:r>
          </w:p>
        </w:tc>
        <w:tc>
          <w:tcPr>
            <w:tcW w:w="6793" w:type="dxa"/>
            <w:gridSpan w:val="3"/>
          </w:tcPr>
          <w:p w14:paraId="4BFEF6F1" w14:textId="77777777" w:rsidR="00DB37C3" w:rsidRPr="004F488F" w:rsidRDefault="0075501D" w:rsidP="00716F5B">
            <w:pPr>
              <w:widowControl w:val="0"/>
              <w:spacing w:line="276" w:lineRule="auto"/>
              <w:jc w:val="both"/>
              <w:rPr>
                <w:b/>
                <w:kern w:val="2"/>
              </w:rPr>
            </w:pPr>
            <w:r w:rsidRPr="004F488F">
              <w:rPr>
                <w:b/>
                <w:kern w:val="2"/>
              </w:rPr>
              <w:t xml:space="preserve">Reference </w:t>
            </w:r>
            <w:r w:rsidR="00DB37C3" w:rsidRPr="004F488F">
              <w:rPr>
                <w:b/>
                <w:kern w:val="2"/>
              </w:rPr>
              <w:t>Textbook</w:t>
            </w:r>
            <w:r w:rsidRPr="004F488F">
              <w:rPr>
                <w:b/>
                <w:kern w:val="2"/>
              </w:rPr>
              <w:t>s</w:t>
            </w:r>
            <w:r w:rsidR="00DB37C3" w:rsidRPr="004F488F">
              <w:rPr>
                <w:b/>
                <w:kern w:val="2"/>
              </w:rPr>
              <w:t>：</w:t>
            </w:r>
          </w:p>
          <w:p w14:paraId="0F5446DB" w14:textId="77777777" w:rsidR="005C3C3C" w:rsidRPr="004F488F" w:rsidRDefault="0075501D" w:rsidP="004E4DD6">
            <w:pPr>
              <w:widowControl w:val="0"/>
              <w:spacing w:line="276" w:lineRule="auto"/>
              <w:ind w:left="360" w:hangingChars="150" w:hanging="360"/>
              <w:jc w:val="both"/>
              <w:rPr>
                <w:rFonts w:eastAsia="仿宋_GB2312"/>
                <w:kern w:val="2"/>
              </w:rPr>
            </w:pPr>
            <w:r w:rsidRPr="004F488F">
              <w:t>1.</w:t>
            </w:r>
            <w:r w:rsidRPr="004F488F">
              <w:rPr>
                <w:i/>
              </w:rPr>
              <w:t xml:space="preserve"> </w:t>
            </w:r>
            <w:r w:rsidR="000A35CD" w:rsidRPr="004F488F">
              <w:rPr>
                <w:i/>
              </w:rPr>
              <w:t>Intercultural Communication for Everyday Life</w:t>
            </w:r>
            <w:r w:rsidR="000A35CD" w:rsidRPr="004F488F">
              <w:t>, Baldwin, Coleman, Gonz</w:t>
            </w:r>
            <w:r w:rsidR="000A35CD" w:rsidRPr="004F488F">
              <w:rPr>
                <w:rFonts w:cstheme="minorHAnsi"/>
              </w:rPr>
              <w:t>á</w:t>
            </w:r>
            <w:r w:rsidR="000A35CD" w:rsidRPr="004F488F">
              <w:t xml:space="preserve">lez &amp; </w:t>
            </w:r>
            <w:r w:rsidR="004E4DD6" w:rsidRPr="004F488F">
              <w:t>S</w:t>
            </w:r>
            <w:r w:rsidR="000A35CD" w:rsidRPr="004F488F">
              <w:t>henoy-Packer.</w:t>
            </w:r>
            <w:r w:rsidR="004E4DD6" w:rsidRPr="004F488F">
              <w:t xml:space="preserve"> (</w:t>
            </w:r>
            <w:r w:rsidR="000A35CD" w:rsidRPr="004F488F">
              <w:t>2014</w:t>
            </w:r>
            <w:r w:rsidR="004E4DD6" w:rsidRPr="004F488F">
              <w:t>)</w:t>
            </w:r>
            <w:r w:rsidRPr="004F488F">
              <w:t>.</w:t>
            </w:r>
            <w:r w:rsidR="005C3C3C" w:rsidRPr="004F488F">
              <w:rPr>
                <w:rFonts w:eastAsia="仿宋_GB2312"/>
                <w:i/>
                <w:kern w:val="2"/>
              </w:rPr>
              <w:t xml:space="preserve"> </w:t>
            </w:r>
            <w:r w:rsidRPr="004F488F">
              <w:rPr>
                <w:rFonts w:eastAsia="仿宋_GB2312"/>
                <w:kern w:val="2"/>
              </w:rPr>
              <w:t>Willey Blackwell.</w:t>
            </w:r>
          </w:p>
          <w:p w14:paraId="2F2F0817" w14:textId="77777777" w:rsidR="0075501D" w:rsidRPr="004F488F" w:rsidRDefault="004E4DD6" w:rsidP="004E4DD6">
            <w:pPr>
              <w:widowControl w:val="0"/>
              <w:spacing w:line="276" w:lineRule="auto"/>
              <w:ind w:left="360" w:hangingChars="150" w:hanging="360"/>
              <w:jc w:val="both"/>
              <w:rPr>
                <w:rFonts w:eastAsia="仿宋_GB2312"/>
                <w:kern w:val="2"/>
              </w:rPr>
            </w:pPr>
            <w:r w:rsidRPr="004F488F">
              <w:rPr>
                <w:rFonts w:eastAsia="仿宋_GB2312"/>
                <w:kern w:val="2"/>
              </w:rPr>
              <w:t>2</w:t>
            </w:r>
            <w:r w:rsidRPr="004F488F">
              <w:rPr>
                <w:rFonts w:eastAsia="仿宋_GB2312"/>
                <w:i/>
                <w:kern w:val="2"/>
              </w:rPr>
              <w:t xml:space="preserve">. </w:t>
            </w:r>
            <w:r w:rsidR="0075501D" w:rsidRPr="004F488F">
              <w:rPr>
                <w:rFonts w:eastAsia="仿宋_GB2312"/>
                <w:i/>
                <w:kern w:val="2"/>
              </w:rPr>
              <w:t>Intercultural communication in Contexts, 7</w:t>
            </w:r>
            <w:r w:rsidR="0075501D" w:rsidRPr="004F488F">
              <w:rPr>
                <w:rFonts w:eastAsia="仿宋_GB2312"/>
                <w:i/>
                <w:kern w:val="2"/>
                <w:vertAlign w:val="superscript"/>
              </w:rPr>
              <w:t>th</w:t>
            </w:r>
            <w:r w:rsidR="0075501D" w:rsidRPr="004F488F">
              <w:rPr>
                <w:rFonts w:eastAsia="仿宋_GB2312"/>
                <w:i/>
                <w:kern w:val="2"/>
              </w:rPr>
              <w:t xml:space="preserve"> Ed.</w:t>
            </w:r>
            <w:r w:rsidR="0075501D" w:rsidRPr="004F488F">
              <w:rPr>
                <w:rFonts w:eastAsia="仿宋_GB2312"/>
                <w:kern w:val="2"/>
              </w:rPr>
              <w:t xml:space="preserve"> Martin, J. N., Nakayama, T. K. </w:t>
            </w:r>
            <w:r w:rsidRPr="004F488F">
              <w:rPr>
                <w:rFonts w:eastAsia="仿宋_GB2312"/>
                <w:kern w:val="2"/>
              </w:rPr>
              <w:t>(</w:t>
            </w:r>
            <w:r w:rsidR="0075501D" w:rsidRPr="004F488F">
              <w:rPr>
                <w:rFonts w:eastAsia="仿宋_GB2312"/>
                <w:kern w:val="2"/>
              </w:rPr>
              <w:t>2018</w:t>
            </w:r>
            <w:r w:rsidRPr="004F488F">
              <w:rPr>
                <w:rFonts w:eastAsia="仿宋_GB2312"/>
                <w:kern w:val="2"/>
              </w:rPr>
              <w:t>)</w:t>
            </w:r>
            <w:r w:rsidR="0075501D" w:rsidRPr="004F488F">
              <w:rPr>
                <w:rFonts w:eastAsia="仿宋_GB2312"/>
                <w:kern w:val="2"/>
              </w:rPr>
              <w:t>. McGraw-Hill Education.</w:t>
            </w:r>
          </w:p>
          <w:p w14:paraId="3A562D9A" w14:textId="77777777" w:rsidR="0075501D" w:rsidRPr="004F488F" w:rsidRDefault="004E4DD6" w:rsidP="00964A0B">
            <w:pPr>
              <w:widowControl w:val="0"/>
              <w:spacing w:line="276" w:lineRule="auto"/>
              <w:ind w:left="360" w:hangingChars="150" w:hanging="360"/>
              <w:jc w:val="both"/>
              <w:rPr>
                <w:rFonts w:eastAsia="仿宋_GB2312"/>
                <w:kern w:val="2"/>
              </w:rPr>
            </w:pPr>
            <w:r w:rsidRPr="004F488F">
              <w:rPr>
                <w:rFonts w:eastAsia="仿宋_GB2312" w:hint="eastAsia"/>
                <w:kern w:val="2"/>
              </w:rPr>
              <w:t>3.</w:t>
            </w:r>
            <w:r w:rsidRPr="004F488F">
              <w:rPr>
                <w:rFonts w:eastAsia="仿宋_GB2312" w:hint="eastAsia"/>
                <w:i/>
                <w:kern w:val="2"/>
              </w:rPr>
              <w:t xml:space="preserve"> </w:t>
            </w:r>
            <w:r w:rsidRPr="004F488F">
              <w:rPr>
                <w:rFonts w:eastAsia="仿宋_GB2312"/>
                <w:i/>
                <w:kern w:val="2"/>
              </w:rPr>
              <w:t xml:space="preserve">Intercultural communication: a Critical Perspective, </w:t>
            </w:r>
            <w:proofErr w:type="spellStart"/>
            <w:r w:rsidRPr="004F488F">
              <w:rPr>
                <w:rFonts w:eastAsia="仿宋_GB2312"/>
                <w:kern w:val="2"/>
              </w:rPr>
              <w:t>Halualani</w:t>
            </w:r>
            <w:proofErr w:type="spellEnd"/>
            <w:r w:rsidRPr="004F488F">
              <w:rPr>
                <w:rFonts w:eastAsia="仿宋_GB2312"/>
                <w:kern w:val="2"/>
              </w:rPr>
              <w:t xml:space="preserve">, R. T. (2019). </w:t>
            </w:r>
            <w:proofErr w:type="spellStart"/>
            <w:r w:rsidRPr="004F488F">
              <w:rPr>
                <w:rFonts w:eastAsia="仿宋_GB2312"/>
                <w:kern w:val="2"/>
              </w:rPr>
              <w:t>Cognella</w:t>
            </w:r>
            <w:proofErr w:type="spellEnd"/>
            <w:r w:rsidRPr="004F488F">
              <w:rPr>
                <w:rFonts w:eastAsia="仿宋_GB2312"/>
                <w:kern w:val="2"/>
              </w:rPr>
              <w:t xml:space="preserve"> academic Publishing. </w:t>
            </w:r>
          </w:p>
          <w:p w14:paraId="17203F38" w14:textId="77777777" w:rsidR="00DB37C3" w:rsidRPr="004F488F" w:rsidRDefault="009D17FA" w:rsidP="009D17FA">
            <w:pPr>
              <w:widowControl w:val="0"/>
              <w:spacing w:line="276" w:lineRule="auto"/>
              <w:ind w:left="480" w:hangingChars="200" w:hanging="480"/>
              <w:jc w:val="both"/>
              <w:rPr>
                <w:rFonts w:eastAsia="仿宋_GB2312"/>
                <w:kern w:val="2"/>
              </w:rPr>
            </w:pPr>
            <w:r w:rsidRPr="004F488F">
              <w:rPr>
                <w:rFonts w:eastAsia="仿宋_GB2312"/>
                <w:kern w:val="2"/>
              </w:rPr>
              <w:t>4</w:t>
            </w:r>
            <w:r w:rsidR="00DB37C3" w:rsidRPr="004F488F">
              <w:rPr>
                <w:rFonts w:eastAsia="仿宋_GB2312"/>
                <w:i/>
                <w:kern w:val="2"/>
              </w:rPr>
              <w:t>.</w:t>
            </w:r>
            <w:r w:rsidRPr="004F488F">
              <w:rPr>
                <w:rFonts w:eastAsia="仿宋_GB2312"/>
                <w:i/>
                <w:kern w:val="2"/>
              </w:rPr>
              <w:t xml:space="preserve"> </w:t>
            </w:r>
            <w:proofErr w:type="spellStart"/>
            <w:r w:rsidRPr="004F488F">
              <w:rPr>
                <w:rFonts w:eastAsia="仿宋_GB2312"/>
                <w:i/>
                <w:kern w:val="2"/>
              </w:rPr>
              <w:t>Intercultuality</w:t>
            </w:r>
            <w:proofErr w:type="spellEnd"/>
            <w:r w:rsidRPr="004F488F">
              <w:rPr>
                <w:rFonts w:eastAsia="仿宋_GB2312"/>
                <w:i/>
                <w:kern w:val="2"/>
              </w:rPr>
              <w:t xml:space="preserve"> in Education—a Theoretical and Methodological Toolbox</w:t>
            </w:r>
            <w:r w:rsidRPr="004F488F">
              <w:rPr>
                <w:rFonts w:eastAsia="仿宋_GB2312"/>
                <w:kern w:val="2"/>
              </w:rPr>
              <w:t xml:space="preserve">, </w:t>
            </w:r>
            <w:proofErr w:type="spellStart"/>
            <w:r w:rsidRPr="004F488F">
              <w:rPr>
                <w:rFonts w:eastAsia="仿宋_GB2312"/>
                <w:kern w:val="2"/>
              </w:rPr>
              <w:t>Dervin</w:t>
            </w:r>
            <w:proofErr w:type="spellEnd"/>
            <w:r w:rsidRPr="004F488F">
              <w:rPr>
                <w:rFonts w:eastAsia="仿宋_GB2312"/>
                <w:kern w:val="2"/>
              </w:rPr>
              <w:t>, F. (2016).</w:t>
            </w:r>
            <w:r w:rsidRPr="004F488F">
              <w:rPr>
                <w:rFonts w:eastAsia="仿宋_GB2312" w:hint="eastAsia"/>
                <w:kern w:val="2"/>
              </w:rPr>
              <w:t xml:space="preserve"> London, Springer Nature.</w:t>
            </w:r>
          </w:p>
          <w:p w14:paraId="4B260BC1" w14:textId="77777777" w:rsidR="009D17FA" w:rsidRPr="004F488F" w:rsidRDefault="009D17FA" w:rsidP="00964A0B">
            <w:pPr>
              <w:widowControl w:val="0"/>
              <w:spacing w:line="276" w:lineRule="auto"/>
              <w:ind w:left="360" w:hangingChars="150" w:hanging="360"/>
              <w:jc w:val="both"/>
              <w:rPr>
                <w:rFonts w:eastAsia="仿宋_GB2312"/>
                <w:kern w:val="2"/>
              </w:rPr>
            </w:pPr>
            <w:r w:rsidRPr="004F488F">
              <w:rPr>
                <w:rFonts w:eastAsia="仿宋_GB2312"/>
                <w:kern w:val="2"/>
              </w:rPr>
              <w:t>5</w:t>
            </w:r>
            <w:r w:rsidR="00BA4F0F" w:rsidRPr="004F488F">
              <w:rPr>
                <w:rFonts w:eastAsia="仿宋_GB2312"/>
                <w:kern w:val="2"/>
              </w:rPr>
              <w:t xml:space="preserve">. </w:t>
            </w:r>
            <w:r w:rsidRPr="004F488F">
              <w:rPr>
                <w:rFonts w:eastAsia="仿宋_GB2312"/>
                <w:i/>
                <w:kern w:val="2"/>
              </w:rPr>
              <w:t>Intercultural Business Communication</w:t>
            </w:r>
            <w:r w:rsidRPr="004F488F">
              <w:rPr>
                <w:rFonts w:eastAsia="仿宋_GB2312"/>
                <w:kern w:val="2"/>
              </w:rPr>
              <w:t>，</w:t>
            </w:r>
            <w:r w:rsidRPr="004F488F">
              <w:rPr>
                <w:kern w:val="2"/>
              </w:rPr>
              <w:t>Chaney, L. H.</w:t>
            </w:r>
            <w:r w:rsidRPr="004F488F">
              <w:rPr>
                <w:kern w:val="2"/>
              </w:rPr>
              <w:t>，</w:t>
            </w:r>
            <w:r w:rsidRPr="004F488F">
              <w:rPr>
                <w:kern w:val="2"/>
              </w:rPr>
              <w:t>Martin</w:t>
            </w:r>
            <w:r w:rsidRPr="004F488F">
              <w:rPr>
                <w:rFonts w:eastAsia="仿宋_GB2312"/>
                <w:kern w:val="2"/>
              </w:rPr>
              <w:t>，</w:t>
            </w:r>
            <w:r w:rsidRPr="004F488F">
              <w:rPr>
                <w:rFonts w:eastAsia="仿宋_GB2312" w:hint="eastAsia"/>
                <w:kern w:val="2"/>
              </w:rPr>
              <w:t xml:space="preserve">J. </w:t>
            </w:r>
            <w:r w:rsidRPr="004F488F">
              <w:rPr>
                <w:rFonts w:eastAsia="仿宋_GB2312"/>
                <w:kern w:val="2"/>
              </w:rPr>
              <w:t xml:space="preserve">S. (2013). </w:t>
            </w:r>
            <w:r w:rsidRPr="004F488F">
              <w:rPr>
                <w:kern w:val="2"/>
              </w:rPr>
              <w:t>Renmin University Press</w:t>
            </w:r>
            <w:r w:rsidRPr="004F488F">
              <w:rPr>
                <w:rFonts w:eastAsia="仿宋_GB2312"/>
                <w:kern w:val="2"/>
              </w:rPr>
              <w:t>；</w:t>
            </w:r>
          </w:p>
          <w:p w14:paraId="0D9DBEBD" w14:textId="77777777" w:rsidR="00BA4F0F" w:rsidRPr="004F488F" w:rsidRDefault="00BA4F0F" w:rsidP="00964A0B">
            <w:pPr>
              <w:widowControl w:val="0"/>
              <w:spacing w:line="276" w:lineRule="auto"/>
              <w:ind w:left="360" w:hangingChars="150" w:hanging="360"/>
              <w:jc w:val="both"/>
              <w:rPr>
                <w:rFonts w:eastAsia="仿宋_GB2312"/>
                <w:kern w:val="2"/>
              </w:rPr>
            </w:pPr>
          </w:p>
          <w:p w14:paraId="77AB010B" w14:textId="77777777" w:rsidR="00DB37C3" w:rsidRPr="004F488F" w:rsidRDefault="00DB37C3" w:rsidP="00964A0B">
            <w:pPr>
              <w:widowControl w:val="0"/>
              <w:spacing w:line="276" w:lineRule="auto"/>
              <w:ind w:left="360" w:hangingChars="150" w:hanging="360"/>
              <w:jc w:val="both"/>
              <w:rPr>
                <w:kern w:val="2"/>
              </w:rPr>
            </w:pPr>
          </w:p>
        </w:tc>
      </w:tr>
    </w:tbl>
    <w:p w14:paraId="0F7EB3B0" w14:textId="77777777" w:rsidR="00DF0B24" w:rsidRPr="004F488F" w:rsidRDefault="00E61F75" w:rsidP="00716F5B">
      <w:pPr>
        <w:spacing w:line="276" w:lineRule="auto"/>
        <w:rPr>
          <w:u w:val="dotted"/>
        </w:rPr>
      </w:pPr>
      <w:r w:rsidRPr="004F488F">
        <w:t>注：本表一式四份，一份送教研室，一份送讲课班级，一份送教务处，一份讲课教师自留。</w:t>
      </w:r>
      <w:r w:rsidRPr="004F488F">
        <w:t xml:space="preserve"> </w:t>
      </w:r>
      <w:r w:rsidRPr="004F488F">
        <w:tab/>
      </w:r>
      <w:r w:rsidRPr="004F488F">
        <w:t>教研室主任</w:t>
      </w:r>
      <w:r w:rsidRPr="004F488F">
        <w:rPr>
          <w:u w:val="dotted"/>
        </w:rPr>
        <w:t xml:space="preserve">       </w:t>
      </w:r>
    </w:p>
    <w:p w14:paraId="0AC03218" w14:textId="77777777" w:rsidR="004F488F" w:rsidRPr="004F488F" w:rsidRDefault="004F488F" w:rsidP="00716F5B">
      <w:pPr>
        <w:spacing w:line="276" w:lineRule="auto"/>
        <w:rPr>
          <w:u w:val="dotted"/>
        </w:rPr>
      </w:pPr>
    </w:p>
    <w:p w14:paraId="0A4E7D51" w14:textId="77777777" w:rsidR="004F488F" w:rsidRPr="003363B1" w:rsidRDefault="004F488F" w:rsidP="00716F5B">
      <w:pPr>
        <w:spacing w:line="276" w:lineRule="auto"/>
        <w:rPr>
          <w:b/>
          <w:u w:val="dotted"/>
        </w:rPr>
      </w:pPr>
      <w:r w:rsidRPr="003363B1">
        <w:rPr>
          <w:b/>
          <w:u w:val="dotted"/>
        </w:rPr>
        <w:t>Cases for Fall Semester</w:t>
      </w:r>
    </w:p>
    <w:p w14:paraId="002A418E" w14:textId="77777777" w:rsidR="004F488F" w:rsidRDefault="004F488F" w:rsidP="00716F5B">
      <w:pPr>
        <w:spacing w:line="276" w:lineRule="auto"/>
      </w:pPr>
    </w:p>
    <w:p w14:paraId="70218FBE" w14:textId="2DDA2094" w:rsidR="004F488F" w:rsidRPr="00E70D24" w:rsidRDefault="004F488F" w:rsidP="00716F5B">
      <w:pPr>
        <w:spacing w:line="276" w:lineRule="auto"/>
        <w:rPr>
          <w:b/>
          <w:kern w:val="2"/>
        </w:rPr>
      </w:pPr>
      <w:r w:rsidRPr="00E70D24">
        <w:rPr>
          <w:rFonts w:hint="eastAsia"/>
          <w:b/>
          <w:kern w:val="2"/>
        </w:rPr>
        <w:t>Case 1:</w:t>
      </w:r>
      <w:r w:rsidR="00E97F9B" w:rsidRPr="00E70D24">
        <w:rPr>
          <w:b/>
          <w:kern w:val="2"/>
        </w:rPr>
        <w:t xml:space="preserve"> Costco</w:t>
      </w:r>
      <w:r w:rsidR="008E17CB">
        <w:rPr>
          <w:b/>
          <w:kern w:val="2"/>
        </w:rPr>
        <w:t xml:space="preserve"> and Sam’s C</w:t>
      </w:r>
      <w:r w:rsidR="008E17CB">
        <w:rPr>
          <w:rFonts w:hint="eastAsia"/>
          <w:b/>
          <w:kern w:val="2"/>
        </w:rPr>
        <w:t>lub</w:t>
      </w:r>
      <w:r w:rsidR="00E97F9B" w:rsidRPr="00E70D24">
        <w:rPr>
          <w:b/>
          <w:kern w:val="2"/>
        </w:rPr>
        <w:t xml:space="preserve"> adaptation in China</w:t>
      </w:r>
    </w:p>
    <w:p w14:paraId="52945DD7" w14:textId="77777777" w:rsidR="004F488F" w:rsidRPr="004F488F" w:rsidRDefault="004F488F" w:rsidP="00E97F9B">
      <w:pPr>
        <w:widowControl w:val="0"/>
        <w:pBdr>
          <w:top w:val="single" w:sz="4" w:space="1" w:color="auto"/>
          <w:left w:val="single" w:sz="4" w:space="4" w:color="auto"/>
          <w:bottom w:val="single" w:sz="4" w:space="31" w:color="auto"/>
          <w:right w:val="single" w:sz="4" w:space="4" w:color="auto"/>
        </w:pBdr>
        <w:jc w:val="both"/>
        <w:rPr>
          <w:b/>
          <w:color w:val="1F4E79"/>
          <w:kern w:val="2"/>
        </w:rPr>
      </w:pPr>
    </w:p>
    <w:p w14:paraId="20E0E609" w14:textId="77777777" w:rsidR="004F488F" w:rsidRPr="004F488F" w:rsidRDefault="004F488F" w:rsidP="00E97F9B">
      <w:pPr>
        <w:widowControl w:val="0"/>
        <w:pBdr>
          <w:top w:val="single" w:sz="4" w:space="1" w:color="auto"/>
          <w:left w:val="single" w:sz="4" w:space="4" w:color="auto"/>
          <w:bottom w:val="single" w:sz="4" w:space="31" w:color="auto"/>
          <w:right w:val="single" w:sz="4" w:space="4" w:color="auto"/>
        </w:pBdr>
        <w:jc w:val="both"/>
        <w:rPr>
          <w:b/>
          <w:color w:val="1F4E79"/>
          <w:kern w:val="2"/>
        </w:rPr>
      </w:pPr>
      <w:r w:rsidRPr="004F488F">
        <w:rPr>
          <w:b/>
          <w:color w:val="1F4E79"/>
          <w:kern w:val="2"/>
        </w:rPr>
        <w:t>Case Study and Discussions:</w:t>
      </w:r>
    </w:p>
    <w:p w14:paraId="6EE5B471" w14:textId="77777777" w:rsidR="004F488F" w:rsidRPr="004F488F" w:rsidRDefault="004F488F" w:rsidP="00E97F9B">
      <w:pPr>
        <w:widowControl w:val="0"/>
        <w:pBdr>
          <w:top w:val="single" w:sz="4" w:space="1" w:color="auto"/>
          <w:left w:val="single" w:sz="4" w:space="4" w:color="auto"/>
          <w:bottom w:val="single" w:sz="4" w:space="31" w:color="auto"/>
          <w:right w:val="single" w:sz="4" w:space="4" w:color="auto"/>
        </w:pBdr>
        <w:jc w:val="both"/>
        <w:rPr>
          <w:b/>
          <w:color w:val="1F4E79"/>
          <w:kern w:val="2"/>
        </w:rPr>
      </w:pPr>
    </w:p>
    <w:p w14:paraId="6C4EAFBD" w14:textId="77777777" w:rsidR="008E17CB" w:rsidRPr="008E17CB" w:rsidRDefault="008E17CB" w:rsidP="008E17CB">
      <w:pPr>
        <w:widowControl w:val="0"/>
        <w:pBdr>
          <w:top w:val="single" w:sz="4" w:space="1" w:color="auto"/>
          <w:left w:val="single" w:sz="4" w:space="4" w:color="auto"/>
          <w:bottom w:val="single" w:sz="4" w:space="31" w:color="auto"/>
          <w:right w:val="single" w:sz="4" w:space="4" w:color="auto"/>
        </w:pBdr>
        <w:ind w:firstLineChars="100" w:firstLine="240"/>
        <w:jc w:val="both"/>
        <w:rPr>
          <w:color w:val="1F4E79"/>
          <w:kern w:val="2"/>
        </w:rPr>
      </w:pPr>
      <w:r w:rsidRPr="008E17CB">
        <w:rPr>
          <w:color w:val="1F4E79"/>
          <w:kern w:val="2"/>
        </w:rPr>
        <w:t xml:space="preserve">Please read three reports above, then do research with your teammates to analyze the problems </w:t>
      </w:r>
      <w:r w:rsidRPr="008E17CB">
        <w:rPr>
          <w:rFonts w:hint="eastAsia"/>
          <w:color w:val="1F4E79"/>
          <w:kern w:val="2"/>
        </w:rPr>
        <w:t>then</w:t>
      </w:r>
      <w:r w:rsidRPr="008E17CB">
        <w:rPr>
          <w:color w:val="1F4E79"/>
          <w:kern w:val="2"/>
        </w:rPr>
        <w:t xml:space="preserve"> present your discussions:</w:t>
      </w:r>
    </w:p>
    <w:p w14:paraId="21B8E7AA" w14:textId="77777777" w:rsidR="008E17CB" w:rsidRPr="008E17CB" w:rsidRDefault="008E17CB" w:rsidP="008E17CB">
      <w:pPr>
        <w:widowControl w:val="0"/>
        <w:pBdr>
          <w:top w:val="single" w:sz="4" w:space="1" w:color="auto"/>
          <w:left w:val="single" w:sz="4" w:space="4" w:color="auto"/>
          <w:bottom w:val="single" w:sz="4" w:space="31" w:color="auto"/>
          <w:right w:val="single" w:sz="4" w:space="4" w:color="auto"/>
        </w:pBdr>
        <w:ind w:firstLineChars="100" w:firstLine="240"/>
        <w:jc w:val="both"/>
        <w:rPr>
          <w:color w:val="1F4E79"/>
          <w:kern w:val="2"/>
        </w:rPr>
      </w:pPr>
    </w:p>
    <w:p w14:paraId="4D9C1DED" w14:textId="77777777" w:rsidR="008E17CB" w:rsidRPr="008E17CB" w:rsidRDefault="008E17CB" w:rsidP="008E17CB">
      <w:pPr>
        <w:widowControl w:val="0"/>
        <w:pBdr>
          <w:top w:val="single" w:sz="4" w:space="1" w:color="auto"/>
          <w:left w:val="single" w:sz="4" w:space="4" w:color="auto"/>
          <w:bottom w:val="single" w:sz="4" w:space="31" w:color="auto"/>
          <w:right w:val="single" w:sz="4" w:space="4" w:color="auto"/>
        </w:pBdr>
        <w:ind w:firstLineChars="100" w:firstLine="240"/>
        <w:jc w:val="both"/>
        <w:rPr>
          <w:color w:val="1F4E79"/>
          <w:kern w:val="2"/>
        </w:rPr>
      </w:pPr>
      <w:r w:rsidRPr="008E17CB">
        <w:rPr>
          <w:color w:val="1F4E79"/>
          <w:kern w:val="2"/>
        </w:rPr>
        <w:t xml:space="preserve">1. What are Costco and Sam’s Club? And their history? </w:t>
      </w:r>
    </w:p>
    <w:p w14:paraId="7934FDA3" w14:textId="77777777" w:rsidR="008E17CB" w:rsidRPr="008E17CB" w:rsidRDefault="008E17CB" w:rsidP="008E17CB">
      <w:pPr>
        <w:widowControl w:val="0"/>
        <w:pBdr>
          <w:top w:val="single" w:sz="4" w:space="1" w:color="auto"/>
          <w:left w:val="single" w:sz="4" w:space="4" w:color="auto"/>
          <w:bottom w:val="single" w:sz="4" w:space="31" w:color="auto"/>
          <w:right w:val="single" w:sz="4" w:space="4" w:color="auto"/>
        </w:pBdr>
        <w:ind w:firstLineChars="100" w:firstLine="240"/>
        <w:jc w:val="both"/>
        <w:rPr>
          <w:color w:val="1F4E79"/>
          <w:kern w:val="2"/>
        </w:rPr>
      </w:pPr>
      <w:r w:rsidRPr="008E17CB">
        <w:rPr>
          <w:color w:val="1F4E79"/>
          <w:kern w:val="2"/>
        </w:rPr>
        <w:t>2. Please introduce their business global expansion, strategies and performance?</w:t>
      </w:r>
    </w:p>
    <w:p w14:paraId="00F34FAE" w14:textId="77777777" w:rsidR="008E17CB" w:rsidRPr="008E17CB" w:rsidRDefault="008E17CB" w:rsidP="008E17CB">
      <w:pPr>
        <w:widowControl w:val="0"/>
        <w:pBdr>
          <w:top w:val="single" w:sz="4" w:space="1" w:color="auto"/>
          <w:left w:val="single" w:sz="4" w:space="4" w:color="auto"/>
          <w:bottom w:val="single" w:sz="4" w:space="31" w:color="auto"/>
          <w:right w:val="single" w:sz="4" w:space="4" w:color="auto"/>
        </w:pBdr>
        <w:ind w:firstLineChars="100" w:firstLine="240"/>
        <w:jc w:val="both"/>
        <w:rPr>
          <w:color w:val="1F4E79"/>
          <w:kern w:val="2"/>
        </w:rPr>
      </w:pPr>
      <w:r w:rsidRPr="008E17CB">
        <w:rPr>
          <w:color w:val="1F4E79"/>
          <w:kern w:val="2"/>
        </w:rPr>
        <w:t>3. After two-year operation in Shanghai, the second Costco store is almost ready to open in the city. For Sam’s Club, it seems more ambitious that “it wants to expand in China with up to 45 stores operational or under construction by the end of 2022 or early 2023.” After searching related information, please discuss the following topics:</w:t>
      </w:r>
    </w:p>
    <w:p w14:paraId="11446443" w14:textId="77777777" w:rsidR="008E17CB" w:rsidRPr="008E17CB" w:rsidRDefault="008E17CB" w:rsidP="008E17CB">
      <w:pPr>
        <w:widowControl w:val="0"/>
        <w:pBdr>
          <w:top w:val="single" w:sz="4" w:space="1" w:color="auto"/>
          <w:left w:val="single" w:sz="4" w:space="4" w:color="auto"/>
          <w:bottom w:val="single" w:sz="4" w:space="31" w:color="auto"/>
          <w:right w:val="single" w:sz="4" w:space="4" w:color="auto"/>
        </w:pBdr>
        <w:ind w:firstLineChars="100" w:firstLine="240"/>
        <w:jc w:val="both"/>
        <w:rPr>
          <w:color w:val="1F4E79"/>
          <w:kern w:val="2"/>
        </w:rPr>
      </w:pPr>
      <w:r w:rsidRPr="008E17CB">
        <w:rPr>
          <w:color w:val="1F4E79"/>
          <w:kern w:val="2"/>
        </w:rPr>
        <w:t>1) What are both Costco’s and Sam’s Club’s expansion and adaptation in China recent years? Who is doing better and why?</w:t>
      </w:r>
    </w:p>
    <w:p w14:paraId="07C70B9A" w14:textId="77777777" w:rsidR="008E17CB" w:rsidRPr="008E17CB" w:rsidRDefault="008E17CB" w:rsidP="008E17CB">
      <w:pPr>
        <w:widowControl w:val="0"/>
        <w:pBdr>
          <w:top w:val="single" w:sz="4" w:space="1" w:color="auto"/>
          <w:left w:val="single" w:sz="4" w:space="4" w:color="auto"/>
          <w:bottom w:val="single" w:sz="4" w:space="31" w:color="auto"/>
          <w:right w:val="single" w:sz="4" w:space="4" w:color="auto"/>
        </w:pBdr>
        <w:ind w:firstLineChars="100" w:firstLine="240"/>
        <w:jc w:val="both"/>
        <w:rPr>
          <w:color w:val="1F4E79"/>
          <w:kern w:val="2"/>
        </w:rPr>
      </w:pPr>
      <w:r w:rsidRPr="008E17CB">
        <w:rPr>
          <w:color w:val="1F4E79"/>
          <w:kern w:val="2"/>
        </w:rPr>
        <w:t xml:space="preserve">2) What kind of competitions and challenges they’re facing in China? </w:t>
      </w:r>
    </w:p>
    <w:p w14:paraId="7A14C6D4" w14:textId="77777777" w:rsidR="008E17CB" w:rsidRPr="008E17CB" w:rsidRDefault="008E17CB" w:rsidP="008E17CB">
      <w:pPr>
        <w:widowControl w:val="0"/>
        <w:pBdr>
          <w:top w:val="single" w:sz="4" w:space="1" w:color="auto"/>
          <w:left w:val="single" w:sz="4" w:space="4" w:color="auto"/>
          <w:bottom w:val="single" w:sz="4" w:space="31" w:color="auto"/>
          <w:right w:val="single" w:sz="4" w:space="4" w:color="auto"/>
        </w:pBdr>
        <w:ind w:firstLineChars="100" w:firstLine="240"/>
        <w:jc w:val="both"/>
        <w:rPr>
          <w:color w:val="1F4E79"/>
          <w:kern w:val="2"/>
        </w:rPr>
      </w:pPr>
      <w:r w:rsidRPr="008E17CB">
        <w:rPr>
          <w:color w:val="1F4E79"/>
          <w:kern w:val="2"/>
        </w:rPr>
        <w:t>3) What coping strategies have they adopted and will consider in China, when facing fierce competition with other foreign grocery stores entered in Shanghai?</w:t>
      </w:r>
    </w:p>
    <w:p w14:paraId="39810049" w14:textId="7D276B5C" w:rsidR="00E97F9B" w:rsidRPr="008E17CB" w:rsidRDefault="00E97F9B" w:rsidP="00E97F9B">
      <w:pPr>
        <w:widowControl w:val="0"/>
        <w:pBdr>
          <w:top w:val="single" w:sz="4" w:space="1" w:color="auto"/>
          <w:left w:val="single" w:sz="4" w:space="4" w:color="auto"/>
          <w:bottom w:val="single" w:sz="4" w:space="31" w:color="auto"/>
          <w:right w:val="single" w:sz="4" w:space="4" w:color="auto"/>
        </w:pBdr>
        <w:ind w:firstLineChars="100" w:firstLine="240"/>
        <w:jc w:val="both"/>
        <w:rPr>
          <w:color w:val="1F4E79"/>
          <w:kern w:val="2"/>
        </w:rPr>
      </w:pPr>
    </w:p>
    <w:p w14:paraId="24F4BB60" w14:textId="77777777" w:rsidR="00E97F9B" w:rsidRDefault="00E97F9B" w:rsidP="004F488F">
      <w:pPr>
        <w:spacing w:line="276" w:lineRule="auto"/>
        <w:rPr>
          <w:color w:val="1F4E79"/>
          <w:kern w:val="2"/>
        </w:rPr>
      </w:pPr>
    </w:p>
    <w:p w14:paraId="5BC516F5" w14:textId="0EDBDFA1" w:rsidR="00E97F9B" w:rsidRPr="00E70D24" w:rsidRDefault="00E97F9B" w:rsidP="004F488F">
      <w:pPr>
        <w:spacing w:line="276" w:lineRule="auto"/>
        <w:rPr>
          <w:b/>
          <w:kern w:val="2"/>
        </w:rPr>
      </w:pPr>
      <w:r w:rsidRPr="00E70D24">
        <w:rPr>
          <w:rFonts w:hint="eastAsia"/>
          <w:b/>
          <w:kern w:val="2"/>
        </w:rPr>
        <w:t>Case</w:t>
      </w:r>
      <w:r w:rsidR="00AD72B1">
        <w:rPr>
          <w:b/>
          <w:kern w:val="2"/>
        </w:rPr>
        <w:t xml:space="preserve"> </w:t>
      </w:r>
      <w:r w:rsidR="00574EF9">
        <w:rPr>
          <w:b/>
          <w:kern w:val="2"/>
        </w:rPr>
        <w:t>2</w:t>
      </w:r>
      <w:r w:rsidRPr="00E70D24">
        <w:rPr>
          <w:rFonts w:hint="eastAsia"/>
          <w:b/>
          <w:kern w:val="2"/>
        </w:rPr>
        <w:t>:</w:t>
      </w:r>
      <w:r w:rsidRPr="00E70D24">
        <w:rPr>
          <w:b/>
          <w:kern w:val="2"/>
        </w:rPr>
        <w:t xml:space="preserve"> </w:t>
      </w:r>
      <w:r w:rsidR="00A46505" w:rsidRPr="00A46505">
        <w:rPr>
          <w:b/>
          <w:kern w:val="2"/>
        </w:rPr>
        <w:t>Mirror, Mirror on the wall-- who am I? Chinese image from inside and outside the country</w:t>
      </w:r>
    </w:p>
    <w:p w14:paraId="5D5B9634" w14:textId="77777777" w:rsidR="00A46505" w:rsidRPr="00A46505" w:rsidRDefault="00A46505" w:rsidP="00A46505">
      <w:pPr>
        <w:shd w:val="clear" w:color="auto" w:fill="FFFFFF"/>
        <w:rPr>
          <w:rFonts w:ascii="Arial" w:hAnsi="Arial" w:cs="Arial"/>
          <w:color w:val="000000"/>
        </w:rPr>
      </w:pPr>
    </w:p>
    <w:p w14:paraId="1D9E3085"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color w:val="000000"/>
        </w:rPr>
      </w:pPr>
    </w:p>
    <w:p w14:paraId="58B819CF"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b/>
          <w:color w:val="1F4E79"/>
        </w:rPr>
      </w:pPr>
      <w:r w:rsidRPr="00A46505">
        <w:rPr>
          <w:rFonts w:ascii="Arial" w:hAnsi="Arial" w:cs="Arial" w:hint="eastAsia"/>
          <w:b/>
          <w:color w:val="1F4E79"/>
        </w:rPr>
        <w:t>Case</w:t>
      </w:r>
      <w:r w:rsidRPr="00A46505">
        <w:rPr>
          <w:rFonts w:ascii="Arial" w:hAnsi="Arial" w:cs="Arial"/>
          <w:b/>
          <w:color w:val="1F4E79"/>
        </w:rPr>
        <w:t xml:space="preserve"> Study Questions and Discussions:</w:t>
      </w:r>
    </w:p>
    <w:p w14:paraId="29C2FC95"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color w:val="1F4E79"/>
        </w:rPr>
      </w:pPr>
    </w:p>
    <w:p w14:paraId="3860A690"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jc w:val="both"/>
        <w:rPr>
          <w:rFonts w:ascii="Arial" w:hAnsi="Arial" w:cs="Arial"/>
          <w:color w:val="1F4E79"/>
        </w:rPr>
      </w:pPr>
      <w:r w:rsidRPr="00A46505">
        <w:rPr>
          <w:rFonts w:ascii="Arial" w:hAnsi="Arial" w:cs="Arial"/>
          <w:color w:val="1F4E79"/>
        </w:rPr>
        <w:t xml:space="preserve">1. Please watch the movie </w:t>
      </w:r>
      <w:r w:rsidRPr="00A46505">
        <w:rPr>
          <w:rFonts w:ascii="Arial" w:hAnsi="Arial" w:cs="Arial"/>
          <w:i/>
          <w:color w:val="1F4E79"/>
        </w:rPr>
        <w:t>Crazy Rich Asians</w:t>
      </w:r>
      <w:r w:rsidRPr="00A46505">
        <w:rPr>
          <w:rFonts w:ascii="Arial" w:hAnsi="Arial" w:cs="Arial"/>
          <w:color w:val="1F4E79"/>
        </w:rPr>
        <w:t xml:space="preserve"> and read one of the reviews above.</w:t>
      </w:r>
      <w:r w:rsidRPr="00A46505">
        <w:rPr>
          <w:rFonts w:ascii="Arial" w:hAnsi="Arial" w:cs="Arial" w:hint="eastAsia"/>
          <w:color w:val="1F4E79"/>
        </w:rPr>
        <w:t xml:space="preserve"> </w:t>
      </w:r>
      <w:r w:rsidRPr="00A46505">
        <w:rPr>
          <w:rFonts w:ascii="Arial" w:hAnsi="Arial" w:cs="Arial"/>
          <w:color w:val="1F4E79"/>
        </w:rPr>
        <w:t>Do you like the movie or not? Please state your reasons.</w:t>
      </w:r>
    </w:p>
    <w:p w14:paraId="6EE2B242"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color w:val="1F4E79"/>
        </w:rPr>
      </w:pPr>
    </w:p>
    <w:p w14:paraId="09DD86EA"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jc w:val="both"/>
        <w:rPr>
          <w:rFonts w:ascii="Arial" w:hAnsi="Arial" w:cs="Arial"/>
          <w:color w:val="1F4E79"/>
        </w:rPr>
      </w:pPr>
      <w:r w:rsidRPr="00A46505">
        <w:rPr>
          <w:rFonts w:ascii="Arial" w:hAnsi="Arial" w:cs="Arial"/>
          <w:color w:val="1F4E79"/>
        </w:rPr>
        <w:t xml:space="preserve">2. Why </w:t>
      </w:r>
      <w:r w:rsidRPr="00A46505">
        <w:rPr>
          <w:rFonts w:ascii="Arial" w:hAnsi="Arial" w:cs="Arial" w:hint="eastAsia"/>
          <w:color w:val="1F4E79"/>
        </w:rPr>
        <w:t>did</w:t>
      </w:r>
      <w:r w:rsidRPr="00A46505">
        <w:rPr>
          <w:rFonts w:ascii="Arial" w:hAnsi="Arial" w:cs="Arial"/>
          <w:color w:val="1F4E79"/>
        </w:rPr>
        <w:t xml:space="preserve"> the movie receive popularity among overseas Chinese (</w:t>
      </w:r>
      <w:proofErr w:type="spellStart"/>
      <w:r w:rsidRPr="00A46505">
        <w:rPr>
          <w:rFonts w:ascii="Arial" w:hAnsi="Arial" w:cs="Arial" w:hint="eastAsia"/>
          <w:color w:val="1F4E79"/>
        </w:rPr>
        <w:t>imdb</w:t>
      </w:r>
      <w:proofErr w:type="spellEnd"/>
      <w:r w:rsidRPr="00A46505">
        <w:rPr>
          <w:rFonts w:ascii="Arial" w:hAnsi="Arial" w:cs="Arial" w:hint="eastAsia"/>
          <w:color w:val="1F4E79"/>
        </w:rPr>
        <w:t>：</w:t>
      </w:r>
      <w:r w:rsidRPr="00A46505">
        <w:rPr>
          <w:rFonts w:ascii="Arial" w:hAnsi="Arial" w:cs="Arial" w:hint="eastAsia"/>
          <w:color w:val="1F4E79"/>
        </w:rPr>
        <w:t>7.3/ 10</w:t>
      </w:r>
      <w:r w:rsidRPr="00A46505">
        <w:rPr>
          <w:rFonts w:ascii="Arial" w:hAnsi="Arial" w:cs="Arial"/>
          <w:color w:val="1F4E79"/>
        </w:rPr>
        <w:t xml:space="preserve">), but not so favored by audiences in China </w:t>
      </w:r>
      <w:r w:rsidRPr="00A46505">
        <w:rPr>
          <w:rFonts w:ascii="Arial" w:hAnsi="Arial" w:cs="Arial" w:hint="eastAsia"/>
          <w:color w:val="1F4E79"/>
        </w:rPr>
        <w:t>(</w:t>
      </w:r>
      <w:proofErr w:type="spellStart"/>
      <w:r w:rsidRPr="00A46505">
        <w:rPr>
          <w:rFonts w:ascii="Arial" w:hAnsi="Arial" w:cs="Arial" w:hint="eastAsia"/>
          <w:color w:val="1F4E79"/>
        </w:rPr>
        <w:t>Douban</w:t>
      </w:r>
      <w:proofErr w:type="spellEnd"/>
      <w:r w:rsidRPr="00A46505">
        <w:rPr>
          <w:rFonts w:ascii="Arial" w:hAnsi="Arial" w:cs="Arial"/>
          <w:color w:val="1F4E79"/>
        </w:rPr>
        <w:t xml:space="preserve"> </w:t>
      </w:r>
      <w:r w:rsidRPr="00A46505">
        <w:rPr>
          <w:rFonts w:ascii="Arial" w:hAnsi="Arial" w:cs="Arial" w:hint="eastAsia"/>
          <w:color w:val="1F4E79"/>
        </w:rPr>
        <w:t>Film</w:t>
      </w:r>
      <w:r w:rsidRPr="00A46505">
        <w:rPr>
          <w:rFonts w:ascii="Arial" w:hAnsi="Arial" w:cs="Arial"/>
          <w:color w:val="1F4E79"/>
        </w:rPr>
        <w:t xml:space="preserve"> </w:t>
      </w:r>
      <w:r w:rsidRPr="00A46505">
        <w:rPr>
          <w:rFonts w:ascii="Arial" w:hAnsi="Arial" w:cs="Arial" w:hint="eastAsia"/>
          <w:color w:val="1F4E79"/>
        </w:rPr>
        <w:t>Review</w:t>
      </w:r>
      <w:r w:rsidRPr="00A46505">
        <w:rPr>
          <w:rFonts w:ascii="Arial" w:hAnsi="Arial" w:cs="Arial"/>
          <w:color w:val="1F4E79"/>
        </w:rPr>
        <w:t xml:space="preserve"> 6.2/10</w:t>
      </w:r>
      <w:r w:rsidRPr="00A46505">
        <w:rPr>
          <w:rFonts w:ascii="Arial" w:hAnsi="Arial" w:cs="Arial" w:hint="eastAsia"/>
          <w:color w:val="1F4E79"/>
        </w:rPr>
        <w:t>)</w:t>
      </w:r>
      <w:r w:rsidRPr="00A46505">
        <w:rPr>
          <w:rFonts w:ascii="Arial" w:hAnsi="Arial" w:cs="Arial"/>
          <w:color w:val="1F4E79"/>
        </w:rPr>
        <w:t>? What caused the difference?</w:t>
      </w:r>
    </w:p>
    <w:p w14:paraId="128D7915"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color w:val="1F4E79"/>
        </w:rPr>
      </w:pPr>
    </w:p>
    <w:p w14:paraId="586AC556"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jc w:val="both"/>
        <w:rPr>
          <w:rFonts w:ascii="Arial" w:hAnsi="Arial" w:cs="Arial"/>
          <w:color w:val="1F4E79"/>
        </w:rPr>
      </w:pPr>
      <w:r w:rsidRPr="00A46505">
        <w:rPr>
          <w:rFonts w:ascii="Arial" w:hAnsi="Arial" w:cs="Arial"/>
          <w:color w:val="1F4E79"/>
        </w:rPr>
        <w:t xml:space="preserve">3. </w:t>
      </w:r>
      <w:r w:rsidRPr="00A46505">
        <w:rPr>
          <w:rFonts w:ascii="Arial" w:hAnsi="Arial" w:cs="Arial" w:hint="eastAsia"/>
          <w:color w:val="1F4E79"/>
        </w:rPr>
        <w:t>Do</w:t>
      </w:r>
      <w:r w:rsidRPr="00A46505">
        <w:rPr>
          <w:rFonts w:ascii="Arial" w:hAnsi="Arial" w:cs="Arial"/>
          <w:color w:val="1F4E79"/>
        </w:rPr>
        <w:t xml:space="preserve"> these characters represent the image of Asians or Chinese? </w:t>
      </w:r>
      <w:r w:rsidRPr="00A46505">
        <w:rPr>
          <w:rFonts w:ascii="Arial" w:hAnsi="Arial" w:cs="Arial" w:hint="eastAsia"/>
          <w:color w:val="1F4E79"/>
        </w:rPr>
        <w:t>Some</w:t>
      </w:r>
      <w:r w:rsidRPr="00A46505">
        <w:rPr>
          <w:rFonts w:ascii="Arial" w:hAnsi="Arial" w:cs="Arial"/>
          <w:color w:val="1F4E79"/>
        </w:rPr>
        <w:t xml:space="preserve"> </w:t>
      </w:r>
      <w:r w:rsidRPr="00A46505">
        <w:rPr>
          <w:rFonts w:ascii="Arial" w:hAnsi="Arial" w:cs="Arial" w:hint="eastAsia"/>
          <w:color w:val="1F4E79"/>
        </w:rPr>
        <w:t>Chinese</w:t>
      </w:r>
      <w:r w:rsidRPr="00A46505">
        <w:rPr>
          <w:rFonts w:ascii="Arial" w:hAnsi="Arial" w:cs="Arial"/>
          <w:color w:val="1F4E79"/>
        </w:rPr>
        <w:t xml:space="preserve"> feel they cannot represent “Chinese” images. Why? </w:t>
      </w:r>
    </w:p>
    <w:p w14:paraId="1321629D"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color w:val="1F4E79"/>
        </w:rPr>
      </w:pPr>
    </w:p>
    <w:p w14:paraId="02D0E9DF"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jc w:val="both"/>
        <w:rPr>
          <w:rFonts w:ascii="Arial" w:hAnsi="Arial" w:cs="Arial"/>
          <w:color w:val="1F4E79"/>
        </w:rPr>
      </w:pPr>
      <w:r w:rsidRPr="00A46505">
        <w:rPr>
          <w:rFonts w:ascii="Arial" w:hAnsi="Arial" w:cs="Arial"/>
          <w:color w:val="1F4E79"/>
        </w:rPr>
        <w:t>4. Please look at the Chinese models in western and Chinese brand name advertisements, promotions, or movies, which caused some dispute over “what images can really represent REAL Chinese”? Can you find any reasons for the dispute, then provide some recommendations for their future promotions?</w:t>
      </w:r>
    </w:p>
    <w:p w14:paraId="23A8B268"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color w:val="000000"/>
        </w:rPr>
      </w:pPr>
    </w:p>
    <w:p w14:paraId="19D10193"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jc w:val="both"/>
        <w:rPr>
          <w:rFonts w:ascii="Arial" w:hAnsi="Arial" w:cs="Arial"/>
          <w:iCs/>
          <w:color w:val="1F4E79"/>
        </w:rPr>
      </w:pPr>
      <w:r w:rsidRPr="00A46505">
        <w:rPr>
          <w:rFonts w:ascii="Arial" w:hAnsi="Arial" w:cs="Arial" w:hint="eastAsia"/>
          <w:iCs/>
          <w:color w:val="1F4E79"/>
        </w:rPr>
        <w:t>5</w:t>
      </w:r>
      <w:r w:rsidRPr="00A46505">
        <w:rPr>
          <w:rFonts w:ascii="Arial" w:hAnsi="Arial" w:cs="Arial"/>
          <w:iCs/>
          <w:color w:val="1F4E79"/>
        </w:rPr>
        <w:t>. To your team’s discussion, what is your definition of “Chinese image”?</w:t>
      </w:r>
    </w:p>
    <w:p w14:paraId="02361AF4"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jc w:val="both"/>
        <w:rPr>
          <w:rFonts w:ascii="Arial" w:hAnsi="Arial" w:cs="Arial"/>
          <w:iCs/>
          <w:color w:val="1F4E79"/>
        </w:rPr>
      </w:pPr>
    </w:p>
    <w:p w14:paraId="70B4BF1B"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jc w:val="both"/>
        <w:rPr>
          <w:rFonts w:ascii="Arial" w:hAnsi="Arial" w:cs="Arial"/>
          <w:iCs/>
          <w:color w:val="1F4E79"/>
        </w:rPr>
      </w:pPr>
      <w:r w:rsidRPr="00A46505">
        <w:rPr>
          <w:rFonts w:ascii="Arial" w:hAnsi="Arial" w:cs="Arial"/>
          <w:iCs/>
          <w:color w:val="1F4E79"/>
        </w:rPr>
        <w:t>Please use notions of stereotype, representation and othering to analyze the case.</w:t>
      </w:r>
    </w:p>
    <w:p w14:paraId="61145F0D"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jc w:val="both"/>
        <w:rPr>
          <w:rFonts w:ascii="Arial" w:hAnsi="Arial" w:cs="Arial"/>
          <w:i/>
          <w:color w:val="1F4E79"/>
        </w:rPr>
      </w:pPr>
    </w:p>
    <w:p w14:paraId="2D404BB1" w14:textId="77777777" w:rsidR="00E97F9B" w:rsidRPr="00A46505" w:rsidRDefault="00E97F9B" w:rsidP="004F488F">
      <w:pPr>
        <w:spacing w:line="276" w:lineRule="auto"/>
        <w:rPr>
          <w:color w:val="1F4E79"/>
          <w:kern w:val="2"/>
        </w:rPr>
      </w:pPr>
    </w:p>
    <w:p w14:paraId="16A48657" w14:textId="4ADB72A0" w:rsidR="00E97F9B" w:rsidRPr="00E70D24" w:rsidRDefault="00E97F9B" w:rsidP="004F488F">
      <w:pPr>
        <w:spacing w:line="276" w:lineRule="auto"/>
        <w:rPr>
          <w:b/>
          <w:kern w:val="2"/>
        </w:rPr>
      </w:pPr>
      <w:r w:rsidRPr="00E70D24">
        <w:rPr>
          <w:rFonts w:hint="eastAsia"/>
          <w:b/>
          <w:kern w:val="2"/>
        </w:rPr>
        <w:t xml:space="preserve">Case </w:t>
      </w:r>
      <w:r w:rsidR="00A46505">
        <w:rPr>
          <w:b/>
          <w:kern w:val="2"/>
        </w:rPr>
        <w:t>3</w:t>
      </w:r>
      <w:r w:rsidRPr="00E70D24">
        <w:rPr>
          <w:rFonts w:hint="eastAsia"/>
          <w:b/>
          <w:kern w:val="2"/>
        </w:rPr>
        <w:t xml:space="preserve">: </w:t>
      </w:r>
      <w:r w:rsidR="00A46505" w:rsidRPr="00A46505">
        <w:rPr>
          <w:b/>
          <w:kern w:val="2"/>
        </w:rPr>
        <w:t>a black woman performs the Little Mermaid</w:t>
      </w:r>
    </w:p>
    <w:p w14:paraId="40C2848F" w14:textId="77777777" w:rsidR="008F3BD2" w:rsidRPr="008F3BD2" w:rsidRDefault="008F3BD2" w:rsidP="008F3BD2">
      <w:pPr>
        <w:widowControl w:val="0"/>
        <w:pBdr>
          <w:top w:val="single" w:sz="4" w:space="1" w:color="auto"/>
          <w:left w:val="single" w:sz="4" w:space="4" w:color="auto"/>
          <w:bottom w:val="single" w:sz="4" w:space="1" w:color="auto"/>
          <w:right w:val="single" w:sz="4" w:space="4" w:color="auto"/>
        </w:pBdr>
        <w:jc w:val="both"/>
        <w:rPr>
          <w:b/>
          <w:color w:val="1F4E79"/>
          <w:kern w:val="2"/>
        </w:rPr>
      </w:pPr>
      <w:r w:rsidRPr="008F3BD2">
        <w:rPr>
          <w:b/>
          <w:color w:val="1F4E79"/>
          <w:kern w:val="2"/>
        </w:rPr>
        <w:t>Case Study Questions and Discussions:</w:t>
      </w:r>
    </w:p>
    <w:p w14:paraId="01642A56" w14:textId="77777777" w:rsidR="008F3BD2" w:rsidRPr="008F3BD2" w:rsidRDefault="008F3BD2" w:rsidP="008F3BD2">
      <w:pPr>
        <w:widowControl w:val="0"/>
        <w:pBdr>
          <w:top w:val="single" w:sz="4" w:space="1" w:color="auto"/>
          <w:left w:val="single" w:sz="4" w:space="4" w:color="auto"/>
          <w:bottom w:val="single" w:sz="4" w:space="1" w:color="auto"/>
          <w:right w:val="single" w:sz="4" w:space="4" w:color="auto"/>
        </w:pBdr>
        <w:jc w:val="both"/>
        <w:rPr>
          <w:color w:val="1F4E79"/>
          <w:kern w:val="2"/>
        </w:rPr>
      </w:pPr>
    </w:p>
    <w:p w14:paraId="69B65462"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rPr>
          <w:rFonts w:ascii="Arial" w:hAnsi="Arial" w:cs="Arial"/>
          <w:bCs/>
          <w:color w:val="1F4E79"/>
        </w:rPr>
      </w:pPr>
      <w:r w:rsidRPr="00A46505">
        <w:rPr>
          <w:rFonts w:ascii="Arial" w:hAnsi="Arial" w:cs="Arial" w:hint="eastAsia"/>
          <w:bCs/>
          <w:color w:val="1F4E79"/>
        </w:rPr>
        <w:t>1</w:t>
      </w:r>
      <w:r w:rsidRPr="00A46505">
        <w:rPr>
          <w:rFonts w:ascii="Arial" w:hAnsi="Arial" w:cs="Arial"/>
          <w:bCs/>
          <w:color w:val="1F4E79"/>
        </w:rPr>
        <w:t xml:space="preserve">. What’s the dispute over the </w:t>
      </w:r>
      <w:r w:rsidRPr="00A46505">
        <w:rPr>
          <w:rFonts w:ascii="Arial" w:hAnsi="Arial" w:cs="Arial" w:hint="eastAsia"/>
          <w:bCs/>
          <w:color w:val="1F4E79"/>
        </w:rPr>
        <w:t>teaser trailer</w:t>
      </w:r>
      <w:r w:rsidRPr="00A46505">
        <w:rPr>
          <w:rFonts w:ascii="Arial" w:hAnsi="Arial" w:cs="Arial"/>
          <w:bCs/>
          <w:color w:val="1F4E79"/>
        </w:rPr>
        <w:t xml:space="preserve"> of </w:t>
      </w:r>
      <w:r w:rsidRPr="00A46505">
        <w:rPr>
          <w:rFonts w:ascii="Arial" w:hAnsi="Arial" w:cs="Arial" w:hint="eastAsia"/>
          <w:bCs/>
          <w:color w:val="1F4E79"/>
        </w:rPr>
        <w:t>The Little Mermaid</w:t>
      </w:r>
      <w:r w:rsidRPr="00A46505">
        <w:rPr>
          <w:rFonts w:ascii="Arial" w:hAnsi="Arial" w:cs="Arial"/>
          <w:bCs/>
          <w:color w:val="1F4E79"/>
        </w:rPr>
        <w:t>? What do</w:t>
      </w:r>
      <w:r w:rsidRPr="00A46505">
        <w:rPr>
          <w:rFonts w:ascii="Arial" w:hAnsi="Arial" w:cs="Arial" w:hint="eastAsia"/>
          <w:bCs/>
          <w:color w:val="1F4E79"/>
        </w:rPr>
        <w:t>es</w:t>
      </w:r>
      <w:r w:rsidRPr="00A46505">
        <w:rPr>
          <w:rFonts w:ascii="Arial" w:hAnsi="Arial" w:cs="Arial"/>
          <w:bCs/>
          <w:color w:val="1F4E79"/>
        </w:rPr>
        <w:t xml:space="preserve"> this dispute involve? </w:t>
      </w:r>
    </w:p>
    <w:p w14:paraId="12D01A42"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bCs/>
          <w:color w:val="1F4E79"/>
        </w:rPr>
      </w:pPr>
      <w:r w:rsidRPr="00A46505">
        <w:rPr>
          <w:rFonts w:ascii="Arial" w:hAnsi="Arial" w:cs="Arial" w:hint="eastAsia"/>
          <w:bCs/>
          <w:color w:val="1F4E79"/>
        </w:rPr>
        <w:t>2</w:t>
      </w:r>
      <w:r w:rsidRPr="00A46505">
        <w:rPr>
          <w:rFonts w:ascii="Arial" w:hAnsi="Arial" w:cs="Arial"/>
          <w:bCs/>
          <w:color w:val="1F4E79"/>
        </w:rPr>
        <w:t>. Your comment on the dispute from the intercultural perspective.</w:t>
      </w:r>
    </w:p>
    <w:p w14:paraId="548C039B"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bCs/>
          <w:color w:val="1F4E79"/>
        </w:rPr>
      </w:pPr>
      <w:r w:rsidRPr="00A46505">
        <w:rPr>
          <w:rFonts w:ascii="Arial" w:hAnsi="Arial" w:cs="Arial" w:hint="eastAsia"/>
          <w:bCs/>
          <w:color w:val="1F4E79"/>
        </w:rPr>
        <w:t>3</w:t>
      </w:r>
      <w:r w:rsidRPr="00A46505">
        <w:rPr>
          <w:rFonts w:ascii="Arial" w:hAnsi="Arial" w:cs="Arial"/>
          <w:bCs/>
          <w:color w:val="1F4E79"/>
        </w:rPr>
        <w:t xml:space="preserve">. If you agree on </w:t>
      </w:r>
      <w:r w:rsidRPr="00A46505">
        <w:rPr>
          <w:rFonts w:ascii="Arial" w:hAnsi="Arial" w:cs="Arial" w:hint="eastAsia"/>
          <w:bCs/>
          <w:color w:val="1F4E79"/>
        </w:rPr>
        <w:t xml:space="preserve">a black woman </w:t>
      </w:r>
      <w:r w:rsidRPr="00A46505">
        <w:rPr>
          <w:rFonts w:ascii="Arial" w:hAnsi="Arial" w:cs="Arial"/>
          <w:bCs/>
          <w:color w:val="1F4E79"/>
        </w:rPr>
        <w:t xml:space="preserve">may </w:t>
      </w:r>
      <w:r w:rsidRPr="00A46505">
        <w:rPr>
          <w:rFonts w:ascii="Arial" w:hAnsi="Arial" w:cs="Arial" w:hint="eastAsia"/>
          <w:bCs/>
          <w:color w:val="1F4E79"/>
        </w:rPr>
        <w:t>play a character who is white in Disney's original animated film</w:t>
      </w:r>
      <w:r w:rsidRPr="00A46505">
        <w:rPr>
          <w:rFonts w:ascii="Arial" w:hAnsi="Arial" w:cs="Arial"/>
          <w:bCs/>
          <w:color w:val="1F4E79"/>
        </w:rPr>
        <w:t xml:space="preserve">, do you agree Chinese Mulan/Chang Er played by a foreigner? </w:t>
      </w:r>
      <w:r w:rsidRPr="00A46505">
        <w:rPr>
          <w:rFonts w:ascii="Arial" w:hAnsi="Arial" w:cs="Arial" w:hint="eastAsia"/>
          <w:bCs/>
          <w:color w:val="1F4E79"/>
        </w:rPr>
        <w:t>Please</w:t>
      </w:r>
      <w:r w:rsidRPr="00A46505">
        <w:rPr>
          <w:rFonts w:ascii="Arial" w:hAnsi="Arial" w:cs="Arial"/>
          <w:bCs/>
          <w:color w:val="1F4E79"/>
        </w:rPr>
        <w:t xml:space="preserve"> provide your explanation.</w:t>
      </w:r>
    </w:p>
    <w:p w14:paraId="5E61426F" w14:textId="77777777" w:rsidR="008F3BD2" w:rsidRPr="008F3BD2" w:rsidRDefault="008F3BD2" w:rsidP="008F3BD2">
      <w:pPr>
        <w:widowControl w:val="0"/>
        <w:pBdr>
          <w:top w:val="single" w:sz="4" w:space="1" w:color="auto"/>
          <w:left w:val="single" w:sz="4" w:space="4" w:color="auto"/>
          <w:bottom w:val="single" w:sz="4" w:space="1" w:color="auto"/>
          <w:right w:val="single" w:sz="4" w:space="4" w:color="auto"/>
        </w:pBdr>
        <w:jc w:val="both"/>
        <w:rPr>
          <w:rFonts w:ascii="Calibri" w:hAnsi="Calibri"/>
          <w:color w:val="1F4E79"/>
          <w:kern w:val="2"/>
        </w:rPr>
      </w:pPr>
    </w:p>
    <w:p w14:paraId="543E9209" w14:textId="021F8550" w:rsidR="00E97F9B" w:rsidRDefault="00E97F9B" w:rsidP="004F488F">
      <w:pPr>
        <w:spacing w:line="276" w:lineRule="auto"/>
        <w:rPr>
          <w:color w:val="1F4E79"/>
          <w:kern w:val="2"/>
        </w:rPr>
      </w:pPr>
    </w:p>
    <w:p w14:paraId="0E4A08CF" w14:textId="3A879067" w:rsidR="00A46505" w:rsidRDefault="00A46505" w:rsidP="004F488F">
      <w:pPr>
        <w:spacing w:line="276" w:lineRule="auto"/>
        <w:rPr>
          <w:color w:val="1F4E79"/>
          <w:kern w:val="2"/>
        </w:rPr>
      </w:pPr>
    </w:p>
    <w:p w14:paraId="7DBB8972" w14:textId="1E94C5F0" w:rsidR="00A46505" w:rsidRDefault="00A46505" w:rsidP="004F488F">
      <w:pPr>
        <w:spacing w:line="276" w:lineRule="auto"/>
        <w:rPr>
          <w:color w:val="1F4E79"/>
          <w:kern w:val="2"/>
        </w:rPr>
      </w:pPr>
    </w:p>
    <w:p w14:paraId="606B13F7" w14:textId="2E258F7E" w:rsidR="00A46505" w:rsidRPr="00A46505" w:rsidRDefault="00A46505" w:rsidP="00A46505">
      <w:pPr>
        <w:spacing w:line="276" w:lineRule="auto"/>
        <w:rPr>
          <w:rFonts w:ascii="Arial" w:eastAsia="Microsoft YaHei UI" w:hAnsi="Arial" w:cs="Arial"/>
          <w:color w:val="222222"/>
          <w:spacing w:val="8"/>
          <w:sz w:val="21"/>
          <w:szCs w:val="21"/>
        </w:rPr>
      </w:pPr>
      <w:r w:rsidRPr="00A46505">
        <w:rPr>
          <w:rFonts w:hint="eastAsia"/>
          <w:b/>
          <w:kern w:val="2"/>
        </w:rPr>
        <w:t>C</w:t>
      </w:r>
      <w:r w:rsidRPr="00A46505">
        <w:rPr>
          <w:b/>
          <w:kern w:val="2"/>
        </w:rPr>
        <w:t>ase Study 4-Dior and Chinese Horse Face Skirt</w:t>
      </w:r>
    </w:p>
    <w:p w14:paraId="06E9D9DA"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b/>
          <w:color w:val="1F4E79"/>
        </w:rPr>
      </w:pPr>
      <w:r w:rsidRPr="00A46505">
        <w:rPr>
          <w:rFonts w:ascii="Arial" w:hAnsi="Arial" w:cs="Arial" w:hint="eastAsia"/>
          <w:b/>
          <w:color w:val="1F4E79"/>
        </w:rPr>
        <w:t>Case</w:t>
      </w:r>
      <w:r w:rsidRPr="00A46505">
        <w:rPr>
          <w:rFonts w:ascii="Arial" w:hAnsi="Arial" w:cs="Arial"/>
          <w:b/>
          <w:color w:val="1F4E79"/>
        </w:rPr>
        <w:t xml:space="preserve"> Study Questions and Discussions:</w:t>
      </w:r>
    </w:p>
    <w:p w14:paraId="545741FB"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b/>
          <w:color w:val="1F4E79"/>
        </w:rPr>
      </w:pPr>
    </w:p>
    <w:p w14:paraId="328B2675"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rPr>
          <w:rFonts w:ascii="Arial" w:hAnsi="Arial" w:cs="Arial"/>
          <w:bCs/>
          <w:color w:val="1F4E79"/>
        </w:rPr>
      </w:pPr>
      <w:r w:rsidRPr="00A46505">
        <w:rPr>
          <w:rFonts w:ascii="Arial" w:hAnsi="Arial" w:cs="Arial" w:hint="eastAsia"/>
          <w:bCs/>
          <w:color w:val="1F4E79"/>
        </w:rPr>
        <w:t>1</w:t>
      </w:r>
      <w:r w:rsidRPr="00A46505">
        <w:rPr>
          <w:rFonts w:ascii="Arial" w:hAnsi="Arial" w:cs="Arial"/>
          <w:bCs/>
          <w:color w:val="1F4E79"/>
        </w:rPr>
        <w:t xml:space="preserve">. What’s the dispute over Dior’s </w:t>
      </w:r>
      <w:r w:rsidRPr="00A46505">
        <w:rPr>
          <w:rFonts w:ascii="Arial" w:hAnsi="Arial" w:cs="Arial" w:hint="eastAsia"/>
          <w:bCs/>
          <w:color w:val="1F4E79"/>
        </w:rPr>
        <w:t>horse face skirt</w:t>
      </w:r>
      <w:r w:rsidRPr="00A46505">
        <w:rPr>
          <w:rFonts w:ascii="Arial" w:hAnsi="Arial" w:cs="Arial"/>
          <w:bCs/>
          <w:color w:val="1F4E79"/>
        </w:rPr>
        <w:t xml:space="preserve"> issue?</w:t>
      </w:r>
    </w:p>
    <w:p w14:paraId="1F4F1C0A"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bCs/>
          <w:color w:val="1F4E79"/>
        </w:rPr>
      </w:pPr>
      <w:r w:rsidRPr="00A46505">
        <w:rPr>
          <w:rFonts w:ascii="Arial" w:hAnsi="Arial" w:cs="Arial" w:hint="eastAsia"/>
          <w:bCs/>
          <w:color w:val="1F4E79"/>
        </w:rPr>
        <w:t>2</w:t>
      </w:r>
      <w:r w:rsidRPr="00A46505">
        <w:rPr>
          <w:rFonts w:ascii="Arial" w:hAnsi="Arial" w:cs="Arial"/>
          <w:bCs/>
          <w:color w:val="1F4E79"/>
        </w:rPr>
        <w:t>. Your comment on the dispute from the intercultural perspective.</w:t>
      </w:r>
    </w:p>
    <w:p w14:paraId="38F374B0"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bCs/>
          <w:color w:val="1F4E79"/>
        </w:rPr>
      </w:pPr>
      <w:r w:rsidRPr="00A46505">
        <w:rPr>
          <w:rFonts w:ascii="Arial" w:hAnsi="Arial" w:cs="Arial" w:hint="eastAsia"/>
          <w:bCs/>
          <w:color w:val="1F4E79"/>
        </w:rPr>
        <w:t>3</w:t>
      </w:r>
      <w:r w:rsidRPr="00A46505">
        <w:rPr>
          <w:rFonts w:ascii="Arial" w:hAnsi="Arial" w:cs="Arial"/>
          <w:bCs/>
          <w:color w:val="1F4E79"/>
        </w:rPr>
        <w:t>. what’s your comment on some people’s words in the report: “</w:t>
      </w:r>
      <w:r w:rsidRPr="00A46505">
        <w:rPr>
          <w:rFonts w:ascii="Arial" w:hAnsi="Arial" w:cs="Arial" w:hint="eastAsia"/>
          <w:bCs/>
          <w:color w:val="1F4E79"/>
        </w:rPr>
        <w:t xml:space="preserve">Some others take the issue as </w:t>
      </w:r>
      <w:r w:rsidRPr="00A46505">
        <w:rPr>
          <w:rFonts w:ascii="Arial" w:hAnsi="Arial" w:cs="Arial"/>
          <w:bCs/>
          <w:color w:val="1F4E79"/>
        </w:rPr>
        <w:t>‘</w:t>
      </w:r>
      <w:r w:rsidRPr="00A46505">
        <w:rPr>
          <w:rFonts w:ascii="Arial" w:hAnsi="Arial" w:cs="Arial" w:hint="eastAsia"/>
          <w:bCs/>
          <w:color w:val="1F4E79"/>
        </w:rPr>
        <w:t>cultural exchanging</w:t>
      </w:r>
      <w:r w:rsidRPr="00A46505">
        <w:rPr>
          <w:rFonts w:ascii="Arial" w:hAnsi="Arial" w:cs="Arial"/>
          <w:bCs/>
          <w:color w:val="1F4E79"/>
        </w:rPr>
        <w:t>’</w:t>
      </w:r>
      <w:r w:rsidRPr="00A46505">
        <w:rPr>
          <w:rFonts w:ascii="Arial" w:hAnsi="Arial" w:cs="Arial" w:hint="eastAsia"/>
          <w:bCs/>
          <w:color w:val="1F4E79"/>
        </w:rPr>
        <w:t xml:space="preserve"> rather than copycatting. They said that the issue is a lesson Chinese people should learn from so that in the future we would invest more to promote our own culture</w:t>
      </w:r>
      <w:r w:rsidRPr="00A46505">
        <w:rPr>
          <w:rFonts w:ascii="Arial" w:hAnsi="Arial" w:cs="Arial"/>
          <w:bCs/>
          <w:color w:val="1F4E79"/>
        </w:rPr>
        <w:t>”.</w:t>
      </w:r>
    </w:p>
    <w:p w14:paraId="6ED06198"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bCs/>
          <w:color w:val="1F4E79"/>
        </w:rPr>
      </w:pPr>
      <w:r w:rsidRPr="00A46505">
        <w:rPr>
          <w:rFonts w:ascii="Arial" w:hAnsi="Arial" w:cs="Arial" w:hint="eastAsia"/>
          <w:bCs/>
          <w:color w:val="1F4E79"/>
        </w:rPr>
        <w:t>4</w:t>
      </w:r>
      <w:r w:rsidRPr="00A46505">
        <w:rPr>
          <w:rFonts w:ascii="Arial" w:hAnsi="Arial" w:cs="Arial"/>
          <w:bCs/>
          <w:color w:val="1F4E79"/>
        </w:rPr>
        <w:t>. What’s your analysis on Dior “</w:t>
      </w:r>
      <w:r w:rsidRPr="00A46505">
        <w:rPr>
          <w:rFonts w:ascii="Arial" w:hAnsi="Arial" w:cs="Arial" w:hint="eastAsia"/>
          <w:bCs/>
          <w:color w:val="1F4E79"/>
        </w:rPr>
        <w:t>had not made any response to the controversy as of press time</w:t>
      </w:r>
      <w:r w:rsidRPr="00A46505">
        <w:rPr>
          <w:rFonts w:ascii="Arial" w:hAnsi="Arial" w:cs="Arial"/>
          <w:bCs/>
          <w:color w:val="1F4E79"/>
        </w:rPr>
        <w:t xml:space="preserve">”? What should we react to their no response? </w:t>
      </w:r>
    </w:p>
    <w:p w14:paraId="4B3D065E"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rPr>
          <w:rFonts w:ascii="Arial" w:hAnsi="Arial" w:cs="Arial"/>
          <w:bCs/>
          <w:color w:val="1F4E79"/>
        </w:rPr>
      </w:pPr>
      <w:r w:rsidRPr="00A46505">
        <w:rPr>
          <w:rFonts w:ascii="Arial" w:hAnsi="Arial" w:cs="Arial" w:hint="eastAsia"/>
          <w:bCs/>
          <w:color w:val="1F4E79"/>
        </w:rPr>
        <w:t>5</w:t>
      </w:r>
      <w:r w:rsidRPr="00A46505">
        <w:rPr>
          <w:rFonts w:ascii="Arial" w:hAnsi="Arial" w:cs="Arial"/>
          <w:bCs/>
          <w:color w:val="1F4E79"/>
        </w:rPr>
        <w:t>. From this case what can we do to</w:t>
      </w:r>
      <w:r w:rsidRPr="00A46505">
        <w:rPr>
          <w:rFonts w:ascii="等线" w:eastAsia="等线" w:hAnsi="等线"/>
          <w:kern w:val="2"/>
          <w:sz w:val="21"/>
          <w:szCs w:val="22"/>
        </w:rPr>
        <w:t xml:space="preserve"> </w:t>
      </w:r>
      <w:r w:rsidRPr="00A46505">
        <w:rPr>
          <w:rFonts w:ascii="Arial" w:hAnsi="Arial" w:cs="Arial"/>
          <w:bCs/>
          <w:color w:val="1F4E79"/>
        </w:rPr>
        <w:t>combine Chinese "Cultural Confidence" and " cultural Communication to the outside world”?</w:t>
      </w:r>
    </w:p>
    <w:p w14:paraId="7F2A319D" w14:textId="77777777" w:rsidR="00A46505" w:rsidRPr="00A46505" w:rsidRDefault="00A46505" w:rsidP="00A46505">
      <w:pPr>
        <w:pBdr>
          <w:top w:val="single" w:sz="4" w:space="1" w:color="auto"/>
          <w:left w:val="single" w:sz="4" w:space="4" w:color="auto"/>
          <w:bottom w:val="single" w:sz="4" w:space="1" w:color="auto"/>
          <w:right w:val="single" w:sz="4" w:space="4" w:color="auto"/>
        </w:pBdr>
        <w:shd w:val="clear" w:color="auto" w:fill="FFFFFF"/>
        <w:ind w:left="240" w:hangingChars="100" w:hanging="240"/>
        <w:jc w:val="both"/>
        <w:rPr>
          <w:rFonts w:ascii="Arial" w:hAnsi="Arial" w:cs="Arial"/>
          <w:color w:val="244061"/>
        </w:rPr>
      </w:pPr>
    </w:p>
    <w:p w14:paraId="10BE62B4" w14:textId="77777777" w:rsidR="00A46505" w:rsidRPr="00A46505" w:rsidRDefault="00A46505" w:rsidP="00A46505">
      <w:pPr>
        <w:shd w:val="clear" w:color="auto" w:fill="FFFFFF"/>
        <w:rPr>
          <w:rFonts w:ascii="Arial" w:eastAsia="Microsoft YaHei UI" w:hAnsi="Arial" w:cs="Arial"/>
          <w:color w:val="222222"/>
          <w:spacing w:val="8"/>
          <w:sz w:val="21"/>
          <w:szCs w:val="21"/>
        </w:rPr>
      </w:pPr>
    </w:p>
    <w:p w14:paraId="2B7B1679" w14:textId="77777777" w:rsidR="00A46505" w:rsidRDefault="00A46505" w:rsidP="004F488F">
      <w:pPr>
        <w:spacing w:line="276" w:lineRule="auto"/>
        <w:rPr>
          <w:color w:val="1F4E79"/>
          <w:kern w:val="2"/>
        </w:rPr>
      </w:pPr>
    </w:p>
    <w:p w14:paraId="7F754AD1" w14:textId="31E50898" w:rsidR="00E97F9B" w:rsidRPr="00E70D24" w:rsidRDefault="00E97F9B" w:rsidP="004F488F">
      <w:pPr>
        <w:spacing w:line="276" w:lineRule="auto"/>
        <w:rPr>
          <w:b/>
          <w:kern w:val="2"/>
        </w:rPr>
      </w:pPr>
      <w:r w:rsidRPr="00E70D24">
        <w:rPr>
          <w:b/>
          <w:kern w:val="2"/>
        </w:rPr>
        <w:t xml:space="preserve">Case Study </w:t>
      </w:r>
      <w:r w:rsidR="00A46505">
        <w:rPr>
          <w:b/>
          <w:kern w:val="2"/>
        </w:rPr>
        <w:t>5</w:t>
      </w:r>
      <w:r w:rsidRPr="00E70D24">
        <w:rPr>
          <w:b/>
          <w:kern w:val="2"/>
        </w:rPr>
        <w:t xml:space="preserve">: Globalization in the post Covid-19 pandemic </w:t>
      </w:r>
      <w:r w:rsidRPr="00E70D24">
        <w:rPr>
          <w:rFonts w:hint="eastAsia"/>
          <w:b/>
          <w:kern w:val="2"/>
        </w:rPr>
        <w:t>era</w:t>
      </w:r>
    </w:p>
    <w:p w14:paraId="51C4352D" w14:textId="77777777" w:rsidR="00AC4C95" w:rsidRPr="002C232D" w:rsidRDefault="00AC4C95" w:rsidP="00AC4C95">
      <w:pPr>
        <w:pBdr>
          <w:top w:val="single" w:sz="4" w:space="1" w:color="auto"/>
          <w:left w:val="single" w:sz="4" w:space="4" w:color="auto"/>
          <w:bottom w:val="single" w:sz="4" w:space="1" w:color="auto"/>
          <w:right w:val="single" w:sz="4" w:space="4" w:color="auto"/>
        </w:pBdr>
        <w:rPr>
          <w:b/>
          <w:color w:val="1F497D" w:themeColor="text2"/>
        </w:rPr>
      </w:pPr>
      <w:r w:rsidRPr="002C232D">
        <w:rPr>
          <w:b/>
          <w:color w:val="1F497D" w:themeColor="text2"/>
        </w:rPr>
        <w:t xml:space="preserve">Case 4- globalization in the Post Covid-19 pandemic era and its relation to Chinese </w:t>
      </w:r>
      <w:r w:rsidRPr="002C232D">
        <w:rPr>
          <w:b/>
          <w:i/>
          <w:color w:val="1F497D" w:themeColor="text2"/>
        </w:rPr>
        <w:t>the Belt and Road Initiative</w:t>
      </w:r>
    </w:p>
    <w:p w14:paraId="6F38E5EC" w14:textId="77777777" w:rsidR="00AC4C95" w:rsidRPr="002C232D" w:rsidRDefault="00AC4C95" w:rsidP="00AC4C95">
      <w:pPr>
        <w:pBdr>
          <w:top w:val="single" w:sz="4" w:space="1" w:color="auto"/>
          <w:left w:val="single" w:sz="4" w:space="4" w:color="auto"/>
          <w:bottom w:val="single" w:sz="4" w:space="1" w:color="auto"/>
          <w:right w:val="single" w:sz="4" w:space="4" w:color="auto"/>
        </w:pBdr>
        <w:rPr>
          <w:color w:val="1F497D" w:themeColor="text2"/>
        </w:rPr>
      </w:pPr>
    </w:p>
    <w:p w14:paraId="74D9821F" w14:textId="3BDAE50E" w:rsidR="00AC4C95" w:rsidRPr="002C232D" w:rsidRDefault="00AC4C95" w:rsidP="00AC4C95">
      <w:pPr>
        <w:pBdr>
          <w:top w:val="single" w:sz="4" w:space="1" w:color="auto"/>
          <w:left w:val="single" w:sz="4" w:space="4" w:color="auto"/>
          <w:bottom w:val="single" w:sz="4" w:space="1" w:color="auto"/>
          <w:right w:val="single" w:sz="4" w:space="4" w:color="auto"/>
        </w:pBdr>
        <w:rPr>
          <w:color w:val="1F497D" w:themeColor="text2"/>
        </w:rPr>
      </w:pPr>
      <w:r w:rsidRPr="002C232D">
        <w:rPr>
          <w:color w:val="1F497D" w:themeColor="text2"/>
        </w:rPr>
        <w:t xml:space="preserve">1. Covid-19 pandemic has been changing the world and our lives </w:t>
      </w:r>
      <w:r w:rsidR="00900895">
        <w:rPr>
          <w:color w:val="1F497D" w:themeColor="text2"/>
        </w:rPr>
        <w:t>since</w:t>
      </w:r>
      <w:r w:rsidRPr="002C232D">
        <w:rPr>
          <w:color w:val="1F497D" w:themeColor="text2"/>
        </w:rPr>
        <w:t xml:space="preserve"> </w:t>
      </w:r>
      <w:r w:rsidR="00900895">
        <w:rPr>
          <w:color w:val="1F497D" w:themeColor="text2"/>
        </w:rPr>
        <w:t>2020</w:t>
      </w:r>
      <w:r w:rsidRPr="002C232D">
        <w:rPr>
          <w:color w:val="1F497D" w:themeColor="text2"/>
        </w:rPr>
        <w:t xml:space="preserve">. It has some impact on the perception of globalization as well. Could you analyze-- What is your understanding of globalization the </w:t>
      </w:r>
      <w:r w:rsidR="00900895">
        <w:rPr>
          <w:color w:val="1F497D" w:themeColor="text2"/>
        </w:rPr>
        <w:t xml:space="preserve">post era of </w:t>
      </w:r>
      <w:r w:rsidRPr="002C232D">
        <w:rPr>
          <w:color w:val="1F497D" w:themeColor="text2"/>
        </w:rPr>
        <w:t>pandemic? Can you foresee the trend of globalization in the future?</w:t>
      </w:r>
    </w:p>
    <w:p w14:paraId="5761D4F9" w14:textId="77777777" w:rsidR="00AC4C95" w:rsidRPr="002C232D" w:rsidRDefault="00AC4C95" w:rsidP="00AC4C95">
      <w:pPr>
        <w:pBdr>
          <w:top w:val="single" w:sz="4" w:space="1" w:color="auto"/>
          <w:left w:val="single" w:sz="4" w:space="4" w:color="auto"/>
          <w:bottom w:val="single" w:sz="4" w:space="1" w:color="auto"/>
          <w:right w:val="single" w:sz="4" w:space="4" w:color="auto"/>
        </w:pBdr>
        <w:rPr>
          <w:color w:val="1F497D" w:themeColor="text2"/>
        </w:rPr>
      </w:pPr>
    </w:p>
    <w:p w14:paraId="5F343C15" w14:textId="77777777" w:rsidR="00AC4C95" w:rsidRPr="002C232D" w:rsidRDefault="00AC4C95" w:rsidP="00AC4C95">
      <w:pPr>
        <w:pBdr>
          <w:top w:val="single" w:sz="4" w:space="1" w:color="auto"/>
          <w:left w:val="single" w:sz="4" w:space="4" w:color="auto"/>
          <w:bottom w:val="single" w:sz="4" w:space="1" w:color="auto"/>
          <w:right w:val="single" w:sz="4" w:space="4" w:color="auto"/>
        </w:pBdr>
        <w:rPr>
          <w:color w:val="1F497D" w:themeColor="text2"/>
        </w:rPr>
      </w:pPr>
      <w:r w:rsidRPr="002C232D">
        <w:rPr>
          <w:color w:val="1F497D" w:themeColor="text2"/>
        </w:rPr>
        <w:t xml:space="preserve">2. Since China promoted </w:t>
      </w:r>
      <w:r w:rsidRPr="002C232D">
        <w:rPr>
          <w:i/>
          <w:color w:val="1F497D" w:themeColor="text2"/>
        </w:rPr>
        <w:t>the Belt and Road Initiative</w:t>
      </w:r>
      <w:r w:rsidRPr="002C232D">
        <w:rPr>
          <w:color w:val="1F497D" w:themeColor="text2"/>
        </w:rPr>
        <w:t xml:space="preserve"> in 2013, countries have different interpretations of the Initiative. What are these interpretations? As Chinese, what’s your perception of </w:t>
      </w:r>
      <w:r w:rsidRPr="002C232D">
        <w:rPr>
          <w:i/>
          <w:color w:val="1F497D" w:themeColor="text2"/>
        </w:rPr>
        <w:t>the Belt and Road Initiative</w:t>
      </w:r>
      <w:r w:rsidRPr="002C232D">
        <w:rPr>
          <w:color w:val="1F497D" w:themeColor="text2"/>
        </w:rPr>
        <w:t xml:space="preserve"> in relation to globalization? </w:t>
      </w:r>
    </w:p>
    <w:p w14:paraId="71F1D37C" w14:textId="77777777" w:rsidR="00AC4C95" w:rsidRPr="002C232D" w:rsidRDefault="00AC4C95" w:rsidP="00AC4C95">
      <w:pPr>
        <w:pBdr>
          <w:top w:val="single" w:sz="4" w:space="1" w:color="auto"/>
          <w:left w:val="single" w:sz="4" w:space="4" w:color="auto"/>
          <w:bottom w:val="single" w:sz="4" w:space="1" w:color="auto"/>
          <w:right w:val="single" w:sz="4" w:space="4" w:color="auto"/>
        </w:pBdr>
        <w:rPr>
          <w:color w:val="1F497D" w:themeColor="text2"/>
        </w:rPr>
      </w:pPr>
    </w:p>
    <w:p w14:paraId="654B1E6D" w14:textId="77777777" w:rsidR="00AC4C95" w:rsidRPr="002C232D" w:rsidRDefault="00AC4C95" w:rsidP="00AC4C95">
      <w:pPr>
        <w:pBdr>
          <w:top w:val="single" w:sz="4" w:space="1" w:color="auto"/>
          <w:left w:val="single" w:sz="4" w:space="4" w:color="auto"/>
          <w:bottom w:val="single" w:sz="4" w:space="1" w:color="auto"/>
          <w:right w:val="single" w:sz="4" w:space="4" w:color="auto"/>
        </w:pBdr>
        <w:rPr>
          <w:color w:val="1F497D" w:themeColor="text2"/>
        </w:rPr>
      </w:pPr>
      <w:r w:rsidRPr="002C232D">
        <w:rPr>
          <w:color w:val="1F497D" w:themeColor="text2"/>
        </w:rPr>
        <w:t>3. As young students, what is your understanding of “</w:t>
      </w:r>
      <w:r w:rsidRPr="002C232D">
        <w:rPr>
          <w:color w:val="1F497D" w:themeColor="text2"/>
        </w:rPr>
        <w:t>人类命运共同体</w:t>
      </w:r>
      <w:r w:rsidRPr="002C232D">
        <w:rPr>
          <w:color w:val="1F497D" w:themeColor="text2"/>
        </w:rPr>
        <w:t>community with shared future for mankind (Xi: Nov. 2012)” promoted from the Belt and Road Initiative, esp. in the post Covid-19 era? Do you think it provides an alternative way to solve problems in the current polarized world? Why or why not? Please explain.</w:t>
      </w:r>
    </w:p>
    <w:p w14:paraId="0DDB2879" w14:textId="77777777" w:rsidR="00AC4C95" w:rsidRPr="002C232D" w:rsidRDefault="00AC4C95" w:rsidP="00AC4C95">
      <w:pPr>
        <w:pBdr>
          <w:top w:val="single" w:sz="4" w:space="1" w:color="auto"/>
          <w:left w:val="single" w:sz="4" w:space="4" w:color="auto"/>
          <w:bottom w:val="single" w:sz="4" w:space="1" w:color="auto"/>
          <w:right w:val="single" w:sz="4" w:space="4" w:color="auto"/>
        </w:pBdr>
        <w:rPr>
          <w:color w:val="1F497D" w:themeColor="text2"/>
        </w:rPr>
      </w:pPr>
    </w:p>
    <w:p w14:paraId="2BAC5A83" w14:textId="77777777" w:rsidR="00AC4C95" w:rsidRPr="002C232D" w:rsidRDefault="00AC4C95" w:rsidP="00AC4C95">
      <w:pPr>
        <w:pBdr>
          <w:top w:val="single" w:sz="4" w:space="1" w:color="auto"/>
          <w:left w:val="single" w:sz="4" w:space="4" w:color="auto"/>
          <w:bottom w:val="single" w:sz="4" w:space="1" w:color="auto"/>
          <w:right w:val="single" w:sz="4" w:space="4" w:color="auto"/>
        </w:pBdr>
        <w:rPr>
          <w:color w:val="1F497D" w:themeColor="text2"/>
        </w:rPr>
      </w:pPr>
      <w:r w:rsidRPr="002C232D">
        <w:rPr>
          <w:color w:val="1F497D" w:themeColor="text2"/>
        </w:rPr>
        <w:t>4. It seems intercultural communication between the West and China is an illusion/failure during the Covid-19 pandemic. What can you offer to the communication/dialogue between the West and China in the post Covid-19 pandemic era?</w:t>
      </w:r>
    </w:p>
    <w:p w14:paraId="0E19220B" w14:textId="77777777" w:rsidR="00E97F9B" w:rsidRPr="002C232D" w:rsidRDefault="00E97F9B" w:rsidP="004F488F">
      <w:pPr>
        <w:spacing w:line="276" w:lineRule="auto"/>
        <w:rPr>
          <w:color w:val="1F497D" w:themeColor="text2"/>
          <w:kern w:val="2"/>
        </w:rPr>
      </w:pPr>
    </w:p>
    <w:p w14:paraId="753BBA4A" w14:textId="1D2F3D40" w:rsidR="00E97F9B" w:rsidRPr="00E70D24" w:rsidRDefault="00E97F9B" w:rsidP="00E97F9B">
      <w:pPr>
        <w:spacing w:line="276" w:lineRule="auto"/>
        <w:rPr>
          <w:b/>
          <w:kern w:val="2"/>
        </w:rPr>
      </w:pPr>
      <w:r w:rsidRPr="00E70D24">
        <w:rPr>
          <w:b/>
          <w:kern w:val="2"/>
        </w:rPr>
        <w:t xml:space="preserve">Case Study </w:t>
      </w:r>
      <w:r w:rsidR="000E4364">
        <w:rPr>
          <w:b/>
          <w:kern w:val="2"/>
        </w:rPr>
        <w:t>6</w:t>
      </w:r>
      <w:r w:rsidRPr="00E70D24">
        <w:rPr>
          <w:b/>
          <w:kern w:val="2"/>
        </w:rPr>
        <w:t>: Telling Good Chinese Stories</w:t>
      </w:r>
    </w:p>
    <w:p w14:paraId="5C083677" w14:textId="77777777"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rPr>
          <w:b/>
          <w:color w:val="1F497D" w:themeColor="text2"/>
        </w:rPr>
      </w:pPr>
      <w:r w:rsidRPr="008E17CB">
        <w:rPr>
          <w:b/>
          <w:color w:val="1F497D" w:themeColor="text2"/>
        </w:rPr>
        <w:t>Topic: How to “tell good Chinese stories to western audience” and “tell Chinese stories well to western audience”?</w:t>
      </w:r>
    </w:p>
    <w:p w14:paraId="421E5709" w14:textId="77777777"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rPr>
          <w:b/>
          <w:color w:val="1F497D" w:themeColor="text2"/>
        </w:rPr>
      </w:pPr>
      <w:r w:rsidRPr="008E17CB">
        <w:rPr>
          <w:b/>
          <w:color w:val="1F497D" w:themeColor="text2"/>
        </w:rPr>
        <w:t xml:space="preserve"> </w:t>
      </w:r>
    </w:p>
    <w:p w14:paraId="20FDCC03" w14:textId="77777777"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rPr>
          <w:bCs/>
          <w:color w:val="1F497D" w:themeColor="text2"/>
        </w:rPr>
      </w:pPr>
      <w:r w:rsidRPr="008E17CB">
        <w:rPr>
          <w:bCs/>
          <w:color w:val="1F497D" w:themeColor="text2"/>
        </w:rPr>
        <w:t>Questions:</w:t>
      </w:r>
    </w:p>
    <w:p w14:paraId="43885D77" w14:textId="77777777"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rPr>
          <w:bCs/>
          <w:color w:val="1F497D" w:themeColor="text2"/>
        </w:rPr>
      </w:pPr>
    </w:p>
    <w:p w14:paraId="655F4939" w14:textId="7D0375C2"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rPr>
          <w:bCs/>
          <w:color w:val="1F497D" w:themeColor="text2"/>
        </w:rPr>
      </w:pPr>
      <w:r w:rsidRPr="008E17CB">
        <w:rPr>
          <w:bCs/>
          <w:color w:val="1F497D" w:themeColor="text2"/>
        </w:rPr>
        <w:t>1.  “</w:t>
      </w:r>
      <w:r w:rsidRPr="008E17CB">
        <w:rPr>
          <w:rFonts w:hint="eastAsia"/>
          <w:bCs/>
          <w:color w:val="1F497D" w:themeColor="text2"/>
        </w:rPr>
        <w:t>讲好中国故事</w:t>
      </w:r>
      <w:r w:rsidRPr="008E17CB">
        <w:rPr>
          <w:rFonts w:hint="eastAsia"/>
          <w:bCs/>
          <w:i/>
          <w:iCs/>
          <w:color w:val="1F497D" w:themeColor="text2"/>
        </w:rPr>
        <w:t>j</w:t>
      </w:r>
      <w:r w:rsidRPr="008E17CB">
        <w:rPr>
          <w:bCs/>
          <w:i/>
          <w:iCs/>
          <w:color w:val="1F497D" w:themeColor="text2"/>
        </w:rPr>
        <w:t xml:space="preserve">iang hao Zhong </w:t>
      </w:r>
      <w:proofErr w:type="spellStart"/>
      <w:r w:rsidRPr="008E17CB">
        <w:rPr>
          <w:bCs/>
          <w:i/>
          <w:iCs/>
          <w:color w:val="1F497D" w:themeColor="text2"/>
        </w:rPr>
        <w:t>guo</w:t>
      </w:r>
      <w:proofErr w:type="spellEnd"/>
      <w:r w:rsidRPr="008E17CB">
        <w:rPr>
          <w:bCs/>
          <w:i/>
          <w:iCs/>
          <w:color w:val="1F497D" w:themeColor="text2"/>
        </w:rPr>
        <w:t xml:space="preserve"> </w:t>
      </w:r>
      <w:proofErr w:type="spellStart"/>
      <w:r w:rsidRPr="008E17CB">
        <w:rPr>
          <w:bCs/>
          <w:i/>
          <w:iCs/>
          <w:color w:val="1F497D" w:themeColor="text2"/>
        </w:rPr>
        <w:t>gu</w:t>
      </w:r>
      <w:proofErr w:type="spellEnd"/>
      <w:r w:rsidRPr="008E17CB">
        <w:rPr>
          <w:bCs/>
          <w:i/>
          <w:iCs/>
          <w:color w:val="1F497D" w:themeColor="text2"/>
        </w:rPr>
        <w:t xml:space="preserve"> </w:t>
      </w:r>
      <w:proofErr w:type="spellStart"/>
      <w:r w:rsidRPr="008E17CB">
        <w:rPr>
          <w:bCs/>
          <w:i/>
          <w:iCs/>
          <w:color w:val="1F497D" w:themeColor="text2"/>
        </w:rPr>
        <w:t>shi</w:t>
      </w:r>
      <w:proofErr w:type="spellEnd"/>
      <w:r w:rsidRPr="008E17CB">
        <w:rPr>
          <w:bCs/>
          <w:color w:val="1F497D" w:themeColor="text2"/>
        </w:rPr>
        <w:t xml:space="preserve">” is promoted by </w:t>
      </w:r>
      <w:r w:rsidRPr="008E17CB">
        <w:rPr>
          <w:bCs/>
          <w:i/>
          <w:color w:val="1F497D" w:themeColor="text2"/>
        </w:rPr>
        <w:t xml:space="preserve">the belt and Road Initiative </w:t>
      </w:r>
      <w:r w:rsidRPr="008E17CB">
        <w:rPr>
          <w:bCs/>
          <w:color w:val="1F497D" w:themeColor="text2"/>
        </w:rPr>
        <w:t>in 2013 which has two interpretations: 1) “Telling good Chinese stories (value oriented)”;</w:t>
      </w:r>
      <w:r>
        <w:rPr>
          <w:bCs/>
          <w:color w:val="1F497D" w:themeColor="text2"/>
        </w:rPr>
        <w:t xml:space="preserve"> </w:t>
      </w:r>
      <w:r w:rsidRPr="008E17CB">
        <w:rPr>
          <w:bCs/>
          <w:color w:val="1F497D" w:themeColor="text2"/>
        </w:rPr>
        <w:t>2) “Telling Chinese stories well (method, way)”.</w:t>
      </w:r>
    </w:p>
    <w:p w14:paraId="1389038D" w14:textId="77777777"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rPr>
          <w:bCs/>
          <w:color w:val="1F497D" w:themeColor="text2"/>
        </w:rPr>
      </w:pPr>
      <w:r w:rsidRPr="008E17CB">
        <w:rPr>
          <w:bCs/>
          <w:color w:val="1F497D" w:themeColor="text2"/>
        </w:rPr>
        <w:t>However, it is uneasy to introduce China, Chinese civilization, or set up good Chinese images to western world. Do you have any suggestions?</w:t>
      </w:r>
    </w:p>
    <w:p w14:paraId="0A59E4A9" w14:textId="77777777"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rPr>
          <w:bCs/>
          <w:color w:val="1F497D" w:themeColor="text2"/>
        </w:rPr>
      </w:pPr>
    </w:p>
    <w:p w14:paraId="35A5CFDB" w14:textId="77777777"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rPr>
          <w:bCs/>
          <w:color w:val="1F497D" w:themeColor="text2"/>
        </w:rPr>
      </w:pPr>
      <w:r w:rsidRPr="008E17CB">
        <w:rPr>
          <w:bCs/>
          <w:color w:val="1F497D" w:themeColor="text2"/>
        </w:rPr>
        <w:t xml:space="preserve">2. Do you agree that the videos by LI </w:t>
      </w:r>
      <w:proofErr w:type="spellStart"/>
      <w:r w:rsidRPr="008E17CB">
        <w:rPr>
          <w:bCs/>
          <w:color w:val="1F497D" w:themeColor="text2"/>
        </w:rPr>
        <w:t>Ziqi</w:t>
      </w:r>
      <w:proofErr w:type="spellEnd"/>
      <w:r w:rsidRPr="008E17CB">
        <w:rPr>
          <w:bCs/>
          <w:color w:val="1F497D" w:themeColor="text2"/>
        </w:rPr>
        <w:t xml:space="preserve"> on </w:t>
      </w:r>
      <w:proofErr w:type="spellStart"/>
      <w:r w:rsidRPr="008E17CB">
        <w:rPr>
          <w:bCs/>
          <w:color w:val="1F497D" w:themeColor="text2"/>
        </w:rPr>
        <w:t>Youtube</w:t>
      </w:r>
      <w:proofErr w:type="spellEnd"/>
      <w:r w:rsidRPr="008E17CB">
        <w:rPr>
          <w:bCs/>
          <w:color w:val="1F497D" w:themeColor="text2"/>
        </w:rPr>
        <w:t>, the dance show </w:t>
      </w:r>
      <w:r w:rsidRPr="008E17CB">
        <w:rPr>
          <w:bCs/>
          <w:i/>
          <w:iCs/>
          <w:color w:val="1F497D" w:themeColor="text2"/>
        </w:rPr>
        <w:t>Night Banquet in Tang Dynasty Palace(</w:t>
      </w:r>
      <w:r w:rsidRPr="008E17CB">
        <w:rPr>
          <w:rFonts w:hint="eastAsia"/>
          <w:bCs/>
          <w:i/>
          <w:iCs/>
          <w:color w:val="1F497D" w:themeColor="text2"/>
        </w:rPr>
        <w:t>唐宫夜宴</w:t>
      </w:r>
      <w:r w:rsidRPr="008E17CB">
        <w:rPr>
          <w:rFonts w:hint="eastAsia"/>
          <w:bCs/>
          <w:i/>
          <w:iCs/>
          <w:color w:val="1F497D" w:themeColor="text2"/>
        </w:rPr>
        <w:t>)</w:t>
      </w:r>
      <w:r w:rsidRPr="008E17CB">
        <w:rPr>
          <w:bCs/>
          <w:i/>
          <w:iCs/>
          <w:color w:val="1F497D" w:themeColor="text2"/>
        </w:rPr>
        <w:t xml:space="preserve"> </w:t>
      </w:r>
      <w:r w:rsidRPr="008E17CB">
        <w:rPr>
          <w:bCs/>
          <w:color w:val="1F497D" w:themeColor="text2"/>
        </w:rPr>
        <w:t>by Henan TV S</w:t>
      </w:r>
      <w:r w:rsidRPr="008E17CB">
        <w:rPr>
          <w:rFonts w:hint="eastAsia"/>
          <w:bCs/>
          <w:color w:val="1F497D" w:themeColor="text2"/>
        </w:rPr>
        <w:t>pring</w:t>
      </w:r>
      <w:r w:rsidRPr="008E17CB">
        <w:rPr>
          <w:bCs/>
          <w:color w:val="1F497D" w:themeColor="text2"/>
        </w:rPr>
        <w:t xml:space="preserve"> Festival gala, Grandpa A Mu, Tibetan </w:t>
      </w:r>
      <w:proofErr w:type="spellStart"/>
      <w:r w:rsidRPr="008E17CB">
        <w:rPr>
          <w:rFonts w:hint="eastAsia"/>
          <w:bCs/>
          <w:color w:val="1F497D" w:themeColor="text2"/>
        </w:rPr>
        <w:t>D</w:t>
      </w:r>
      <w:r w:rsidRPr="008E17CB">
        <w:rPr>
          <w:bCs/>
          <w:color w:val="1F497D" w:themeColor="text2"/>
        </w:rPr>
        <w:t>ing</w:t>
      </w:r>
      <w:r w:rsidRPr="008E17CB">
        <w:rPr>
          <w:rFonts w:hint="eastAsia"/>
          <w:bCs/>
          <w:color w:val="1F497D" w:themeColor="text2"/>
        </w:rPr>
        <w:t>z</w:t>
      </w:r>
      <w:r w:rsidRPr="008E17CB">
        <w:rPr>
          <w:bCs/>
          <w:color w:val="1F497D" w:themeColor="text2"/>
        </w:rPr>
        <w:t>hen</w:t>
      </w:r>
      <w:proofErr w:type="spellEnd"/>
      <w:r w:rsidRPr="008E17CB">
        <w:rPr>
          <w:bCs/>
          <w:color w:val="1F497D" w:themeColor="text2"/>
        </w:rPr>
        <w:t>… are successful cases of “telling a good Chinese story to global audience”, or a successful example of “Chinese culture export?” Explain.</w:t>
      </w:r>
    </w:p>
    <w:p w14:paraId="3523E1B2" w14:textId="77777777"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ind w:firstLineChars="100" w:firstLine="240"/>
        <w:rPr>
          <w:bCs/>
          <w:color w:val="1F497D" w:themeColor="text2"/>
        </w:rPr>
      </w:pPr>
      <w:r w:rsidRPr="008E17CB">
        <w:rPr>
          <w:bCs/>
          <w:color w:val="1F497D" w:themeColor="text2"/>
        </w:rPr>
        <w:t xml:space="preserve">1) Please analyze the features of these cultural products/images and the reasons for their success </w:t>
      </w:r>
      <w:r w:rsidRPr="008E17CB">
        <w:rPr>
          <w:rFonts w:hint="eastAsia"/>
          <w:bCs/>
          <w:color w:val="1F497D" w:themeColor="text2"/>
        </w:rPr>
        <w:t>i</w:t>
      </w:r>
      <w:r w:rsidRPr="008E17CB">
        <w:rPr>
          <w:bCs/>
          <w:color w:val="1F497D" w:themeColor="text2"/>
        </w:rPr>
        <w:t>n appealing to foreign audiences;</w:t>
      </w:r>
    </w:p>
    <w:p w14:paraId="3C963B09" w14:textId="77777777"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ind w:firstLineChars="100" w:firstLine="240"/>
        <w:rPr>
          <w:bCs/>
          <w:color w:val="1F497D" w:themeColor="text2"/>
        </w:rPr>
      </w:pPr>
      <w:r w:rsidRPr="008E17CB">
        <w:rPr>
          <w:bCs/>
          <w:color w:val="1F497D" w:themeColor="text2"/>
        </w:rPr>
        <w:t>2) Some people commented all of these products/</w:t>
      </w:r>
      <w:proofErr w:type="gramStart"/>
      <w:r w:rsidRPr="008E17CB">
        <w:rPr>
          <w:bCs/>
          <w:color w:val="1F497D" w:themeColor="text2"/>
        </w:rPr>
        <w:t>images</w:t>
      </w:r>
      <w:proofErr w:type="gramEnd"/>
      <w:r w:rsidRPr="008E17CB">
        <w:rPr>
          <w:bCs/>
          <w:color w:val="1F497D" w:themeColor="text2"/>
        </w:rPr>
        <w:t xml:space="preserve"> present good virtues/image of Chinese people to the outside world. What are these virtues?  </w:t>
      </w:r>
    </w:p>
    <w:p w14:paraId="6A63AC26" w14:textId="77777777"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rPr>
          <w:bCs/>
          <w:color w:val="1F497D" w:themeColor="text2"/>
        </w:rPr>
      </w:pPr>
    </w:p>
    <w:p w14:paraId="6BD3F08C" w14:textId="77777777" w:rsidR="008E17CB" w:rsidRDefault="008E17CB" w:rsidP="008E17CB">
      <w:pPr>
        <w:pBdr>
          <w:top w:val="single" w:sz="4" w:space="1" w:color="auto"/>
          <w:left w:val="single" w:sz="4" w:space="0" w:color="auto"/>
          <w:bottom w:val="single" w:sz="4" w:space="1" w:color="auto"/>
          <w:right w:val="single" w:sz="4" w:space="1" w:color="auto"/>
        </w:pBdr>
        <w:spacing w:line="276" w:lineRule="auto"/>
        <w:rPr>
          <w:bCs/>
          <w:color w:val="1F497D" w:themeColor="text2"/>
        </w:rPr>
      </w:pPr>
      <w:r w:rsidRPr="008E17CB">
        <w:rPr>
          <w:bCs/>
          <w:color w:val="1F497D" w:themeColor="text2"/>
        </w:rPr>
        <w:t xml:space="preserve">3. Prof. Fred </w:t>
      </w:r>
      <w:proofErr w:type="spellStart"/>
      <w:r w:rsidRPr="008E17CB">
        <w:rPr>
          <w:bCs/>
          <w:color w:val="1F497D" w:themeColor="text2"/>
        </w:rPr>
        <w:t>Dervin</w:t>
      </w:r>
      <w:proofErr w:type="spellEnd"/>
      <w:r w:rsidRPr="008E17CB">
        <w:rPr>
          <w:bCs/>
          <w:color w:val="1F497D" w:themeColor="text2"/>
        </w:rPr>
        <w:t xml:space="preserve">, one of the most influential scholars on intercultural communication education in Europe, talked about “silent transformation” with China in his talk. </w:t>
      </w:r>
      <w:bookmarkStart w:id="1" w:name="_Hlk83155526"/>
      <w:r w:rsidRPr="008E17CB">
        <w:rPr>
          <w:bCs/>
          <w:color w:val="1F497D" w:themeColor="text2"/>
        </w:rPr>
        <w:t>“Silent transformation”</w:t>
      </w:r>
      <w:bookmarkEnd w:id="1"/>
      <w:r w:rsidRPr="008E17CB">
        <w:rPr>
          <w:bCs/>
          <w:color w:val="1F497D" w:themeColor="text2"/>
        </w:rPr>
        <w:t xml:space="preserve"> is interpreted as “invisible, slow yet very meaningful changes in us (foreigners) that happen to us(foreigners) when we experience China.”            </w:t>
      </w:r>
    </w:p>
    <w:p w14:paraId="0CD00C84" w14:textId="69FB6163" w:rsidR="008E17CB" w:rsidRPr="008E17CB" w:rsidRDefault="008E17CB" w:rsidP="008E17CB">
      <w:pPr>
        <w:pBdr>
          <w:top w:val="single" w:sz="4" w:space="1" w:color="auto"/>
          <w:left w:val="single" w:sz="4" w:space="0" w:color="auto"/>
          <w:bottom w:val="single" w:sz="4" w:space="1" w:color="auto"/>
          <w:right w:val="single" w:sz="4" w:space="1" w:color="auto"/>
        </w:pBdr>
        <w:spacing w:line="276" w:lineRule="auto"/>
        <w:ind w:firstLineChars="100" w:firstLine="240"/>
        <w:rPr>
          <w:bCs/>
          <w:color w:val="1F497D" w:themeColor="text2"/>
        </w:rPr>
      </w:pPr>
      <w:r w:rsidRPr="008E17CB">
        <w:rPr>
          <w:bCs/>
          <w:color w:val="1F497D" w:themeColor="text2"/>
        </w:rPr>
        <w:t xml:space="preserve">1) As Chinese, how to help visitors/foreigners open their eyes to view a “real” China via “Silent transformation”? </w:t>
      </w:r>
    </w:p>
    <w:p w14:paraId="33F42BB2" w14:textId="247CEE36" w:rsidR="00E97F9B" w:rsidRPr="008E17CB" w:rsidRDefault="008E17CB" w:rsidP="008E17CB">
      <w:pPr>
        <w:pBdr>
          <w:top w:val="single" w:sz="4" w:space="1" w:color="auto"/>
          <w:left w:val="single" w:sz="4" w:space="0" w:color="auto"/>
          <w:bottom w:val="single" w:sz="4" w:space="1" w:color="auto"/>
          <w:right w:val="single" w:sz="4" w:space="1" w:color="auto"/>
        </w:pBdr>
        <w:spacing w:line="276" w:lineRule="auto"/>
        <w:ind w:firstLineChars="100" w:firstLine="240"/>
        <w:rPr>
          <w:bCs/>
          <w:color w:val="1F497D" w:themeColor="text2"/>
          <w:kern w:val="2"/>
        </w:rPr>
      </w:pPr>
      <w:r w:rsidRPr="008E17CB">
        <w:rPr>
          <w:bCs/>
          <w:color w:val="1F497D" w:themeColor="text2"/>
        </w:rPr>
        <w:t>2)Or, can you provide any suggestions on how to introduce China, Chinese people to the international world in a more acceptable way, or help remove/reduce/ minimize their misunderstanding of us?</w:t>
      </w:r>
    </w:p>
    <w:p w14:paraId="393D0D14" w14:textId="77777777" w:rsidR="00E97F9B" w:rsidRDefault="00E97F9B" w:rsidP="004F488F">
      <w:pPr>
        <w:spacing w:line="276" w:lineRule="auto"/>
        <w:rPr>
          <w:color w:val="1F4E79"/>
          <w:kern w:val="2"/>
        </w:rPr>
      </w:pPr>
    </w:p>
    <w:p w14:paraId="762B81B1" w14:textId="77777777" w:rsidR="00E97F9B" w:rsidRDefault="00E97F9B" w:rsidP="004F488F">
      <w:pPr>
        <w:spacing w:line="276" w:lineRule="auto"/>
        <w:rPr>
          <w:color w:val="1F4E79"/>
          <w:kern w:val="2"/>
        </w:rPr>
      </w:pPr>
    </w:p>
    <w:p w14:paraId="3D407FC4" w14:textId="77777777" w:rsidR="00E97F9B" w:rsidRPr="004F488F" w:rsidRDefault="00E97F9B" w:rsidP="004F488F">
      <w:pPr>
        <w:spacing w:line="276" w:lineRule="auto"/>
      </w:pPr>
    </w:p>
    <w:sectPr w:rsidR="00E97F9B" w:rsidRPr="004F488F">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0BA5" w14:textId="77777777" w:rsidR="00B55A54" w:rsidRDefault="00B55A54">
      <w:r>
        <w:separator/>
      </w:r>
    </w:p>
  </w:endnote>
  <w:endnote w:type="continuationSeparator" w:id="0">
    <w:p w14:paraId="2E03809A" w14:textId="77777777" w:rsidR="00B55A54" w:rsidRDefault="00B5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FD21" w14:textId="77777777" w:rsidR="00B55A54" w:rsidRDefault="00B55A54">
      <w:r>
        <w:separator/>
      </w:r>
    </w:p>
  </w:footnote>
  <w:footnote w:type="continuationSeparator" w:id="0">
    <w:p w14:paraId="180540FD" w14:textId="77777777" w:rsidR="00B55A54" w:rsidRDefault="00B5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3118" w14:textId="77777777" w:rsidR="00AE18EE" w:rsidRDefault="00396738">
    <w:pPr>
      <w:pStyle w:val="a5"/>
      <w:framePr w:wrap="around" w:vAnchor="text" w:hAnchor="margin" w:xAlign="right" w:y="1"/>
      <w:rPr>
        <w:rStyle w:val="a3"/>
      </w:rPr>
    </w:pPr>
    <w:r>
      <w:fldChar w:fldCharType="begin"/>
    </w:r>
    <w:r>
      <w:rPr>
        <w:rStyle w:val="a3"/>
      </w:rPr>
      <w:instrText xml:space="preserve">PAGE  </w:instrText>
    </w:r>
    <w:r>
      <w:fldChar w:fldCharType="end"/>
    </w:r>
  </w:p>
  <w:p w14:paraId="56AD1479" w14:textId="77777777" w:rsidR="00AE18EE" w:rsidRDefault="00000000">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005" w14:textId="77777777" w:rsidR="00AE18EE" w:rsidRDefault="00396738">
    <w:pPr>
      <w:pStyle w:val="a5"/>
      <w:framePr w:wrap="around" w:vAnchor="text" w:hAnchor="margin" w:xAlign="right" w:y="1"/>
      <w:rPr>
        <w:rStyle w:val="a3"/>
      </w:rPr>
    </w:pPr>
    <w:r>
      <w:fldChar w:fldCharType="begin"/>
    </w:r>
    <w:r>
      <w:rPr>
        <w:rStyle w:val="a3"/>
      </w:rPr>
      <w:instrText xml:space="preserve">PAGE  </w:instrText>
    </w:r>
    <w:r>
      <w:fldChar w:fldCharType="separate"/>
    </w:r>
    <w:r w:rsidR="00F54B3D">
      <w:rPr>
        <w:rStyle w:val="a3"/>
        <w:noProof/>
      </w:rPr>
      <w:t>8</w:t>
    </w:r>
    <w:r>
      <w:fldChar w:fldCharType="end"/>
    </w:r>
  </w:p>
  <w:p w14:paraId="0FAC0CCE" w14:textId="77777777" w:rsidR="00AE18EE" w:rsidRDefault="00000000">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06C29"/>
    <w:multiLevelType w:val="hybridMultilevel"/>
    <w:tmpl w:val="6F3CF342"/>
    <w:lvl w:ilvl="0" w:tplc="DD6E6EEE">
      <w:start w:val="1"/>
      <w:numFmt w:val="bullet"/>
      <w:lvlText w:val=""/>
      <w:lvlJc w:val="left"/>
      <w:pPr>
        <w:tabs>
          <w:tab w:val="num" w:pos="720"/>
        </w:tabs>
        <w:ind w:left="720" w:hanging="360"/>
      </w:pPr>
      <w:rPr>
        <w:rFonts w:ascii="Wingdings" w:hAnsi="Wingdings" w:hint="default"/>
      </w:rPr>
    </w:lvl>
    <w:lvl w:ilvl="1" w:tplc="33B032A6" w:tentative="1">
      <w:start w:val="1"/>
      <w:numFmt w:val="bullet"/>
      <w:lvlText w:val=""/>
      <w:lvlJc w:val="left"/>
      <w:pPr>
        <w:tabs>
          <w:tab w:val="num" w:pos="1440"/>
        </w:tabs>
        <w:ind w:left="1440" w:hanging="360"/>
      </w:pPr>
      <w:rPr>
        <w:rFonts w:ascii="Wingdings" w:hAnsi="Wingdings" w:hint="default"/>
      </w:rPr>
    </w:lvl>
    <w:lvl w:ilvl="2" w:tplc="7AE664D6" w:tentative="1">
      <w:start w:val="1"/>
      <w:numFmt w:val="bullet"/>
      <w:lvlText w:val=""/>
      <w:lvlJc w:val="left"/>
      <w:pPr>
        <w:tabs>
          <w:tab w:val="num" w:pos="2160"/>
        </w:tabs>
        <w:ind w:left="2160" w:hanging="360"/>
      </w:pPr>
      <w:rPr>
        <w:rFonts w:ascii="Wingdings" w:hAnsi="Wingdings" w:hint="default"/>
      </w:rPr>
    </w:lvl>
    <w:lvl w:ilvl="3" w:tplc="ED24176C" w:tentative="1">
      <w:start w:val="1"/>
      <w:numFmt w:val="bullet"/>
      <w:lvlText w:val=""/>
      <w:lvlJc w:val="left"/>
      <w:pPr>
        <w:tabs>
          <w:tab w:val="num" w:pos="2880"/>
        </w:tabs>
        <w:ind w:left="2880" w:hanging="360"/>
      </w:pPr>
      <w:rPr>
        <w:rFonts w:ascii="Wingdings" w:hAnsi="Wingdings" w:hint="default"/>
      </w:rPr>
    </w:lvl>
    <w:lvl w:ilvl="4" w:tplc="F3F6E15E" w:tentative="1">
      <w:start w:val="1"/>
      <w:numFmt w:val="bullet"/>
      <w:lvlText w:val=""/>
      <w:lvlJc w:val="left"/>
      <w:pPr>
        <w:tabs>
          <w:tab w:val="num" w:pos="3600"/>
        </w:tabs>
        <w:ind w:left="3600" w:hanging="360"/>
      </w:pPr>
      <w:rPr>
        <w:rFonts w:ascii="Wingdings" w:hAnsi="Wingdings" w:hint="default"/>
      </w:rPr>
    </w:lvl>
    <w:lvl w:ilvl="5" w:tplc="8BC0CAC0" w:tentative="1">
      <w:start w:val="1"/>
      <w:numFmt w:val="bullet"/>
      <w:lvlText w:val=""/>
      <w:lvlJc w:val="left"/>
      <w:pPr>
        <w:tabs>
          <w:tab w:val="num" w:pos="4320"/>
        </w:tabs>
        <w:ind w:left="4320" w:hanging="360"/>
      </w:pPr>
      <w:rPr>
        <w:rFonts w:ascii="Wingdings" w:hAnsi="Wingdings" w:hint="default"/>
      </w:rPr>
    </w:lvl>
    <w:lvl w:ilvl="6" w:tplc="E72ACDC4" w:tentative="1">
      <w:start w:val="1"/>
      <w:numFmt w:val="bullet"/>
      <w:lvlText w:val=""/>
      <w:lvlJc w:val="left"/>
      <w:pPr>
        <w:tabs>
          <w:tab w:val="num" w:pos="5040"/>
        </w:tabs>
        <w:ind w:left="5040" w:hanging="360"/>
      </w:pPr>
      <w:rPr>
        <w:rFonts w:ascii="Wingdings" w:hAnsi="Wingdings" w:hint="default"/>
      </w:rPr>
    </w:lvl>
    <w:lvl w:ilvl="7" w:tplc="7DC42FE0" w:tentative="1">
      <w:start w:val="1"/>
      <w:numFmt w:val="bullet"/>
      <w:lvlText w:val=""/>
      <w:lvlJc w:val="left"/>
      <w:pPr>
        <w:tabs>
          <w:tab w:val="num" w:pos="5760"/>
        </w:tabs>
        <w:ind w:left="5760" w:hanging="360"/>
      </w:pPr>
      <w:rPr>
        <w:rFonts w:ascii="Wingdings" w:hAnsi="Wingdings" w:hint="default"/>
      </w:rPr>
    </w:lvl>
    <w:lvl w:ilvl="8" w:tplc="FEB893D4" w:tentative="1">
      <w:start w:val="1"/>
      <w:numFmt w:val="bullet"/>
      <w:lvlText w:val=""/>
      <w:lvlJc w:val="left"/>
      <w:pPr>
        <w:tabs>
          <w:tab w:val="num" w:pos="6480"/>
        </w:tabs>
        <w:ind w:left="6480" w:hanging="360"/>
      </w:pPr>
      <w:rPr>
        <w:rFonts w:ascii="Wingdings" w:hAnsi="Wingdings" w:hint="default"/>
      </w:rPr>
    </w:lvl>
  </w:abstractNum>
  <w:num w:numId="1" w16cid:durableId="153842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F75"/>
    <w:rsid w:val="000012CF"/>
    <w:rsid w:val="00001A99"/>
    <w:rsid w:val="0002308F"/>
    <w:rsid w:val="000601CB"/>
    <w:rsid w:val="00081097"/>
    <w:rsid w:val="00086E21"/>
    <w:rsid w:val="00086EDF"/>
    <w:rsid w:val="000A35CD"/>
    <w:rsid w:val="000B173C"/>
    <w:rsid w:val="000B3C3F"/>
    <w:rsid w:val="000B7130"/>
    <w:rsid w:val="000E4364"/>
    <w:rsid w:val="00115E34"/>
    <w:rsid w:val="001A1439"/>
    <w:rsid w:val="001B63B1"/>
    <w:rsid w:val="001C02C0"/>
    <w:rsid w:val="001D15A5"/>
    <w:rsid w:val="001E4DD2"/>
    <w:rsid w:val="001F18AE"/>
    <w:rsid w:val="001F3AC1"/>
    <w:rsid w:val="0021213B"/>
    <w:rsid w:val="0022236B"/>
    <w:rsid w:val="002873C8"/>
    <w:rsid w:val="00290D32"/>
    <w:rsid w:val="002A01A9"/>
    <w:rsid w:val="002C232D"/>
    <w:rsid w:val="002C39CA"/>
    <w:rsid w:val="002D1A37"/>
    <w:rsid w:val="002F3FAC"/>
    <w:rsid w:val="002F4F5D"/>
    <w:rsid w:val="00302041"/>
    <w:rsid w:val="0031149F"/>
    <w:rsid w:val="003363B1"/>
    <w:rsid w:val="003419D5"/>
    <w:rsid w:val="003531AD"/>
    <w:rsid w:val="00355AA8"/>
    <w:rsid w:val="003668A1"/>
    <w:rsid w:val="00396519"/>
    <w:rsid w:val="00396738"/>
    <w:rsid w:val="00401812"/>
    <w:rsid w:val="004404D2"/>
    <w:rsid w:val="0044368B"/>
    <w:rsid w:val="004831F0"/>
    <w:rsid w:val="004E0679"/>
    <w:rsid w:val="004E365A"/>
    <w:rsid w:val="004E4DD6"/>
    <w:rsid w:val="004F488F"/>
    <w:rsid w:val="004F7D9D"/>
    <w:rsid w:val="005277EF"/>
    <w:rsid w:val="005362EE"/>
    <w:rsid w:val="00546C8D"/>
    <w:rsid w:val="00556CCD"/>
    <w:rsid w:val="00567D91"/>
    <w:rsid w:val="005747DA"/>
    <w:rsid w:val="00574EF9"/>
    <w:rsid w:val="005770DA"/>
    <w:rsid w:val="005A0EE2"/>
    <w:rsid w:val="005C3C3C"/>
    <w:rsid w:val="005D5EF0"/>
    <w:rsid w:val="005E6429"/>
    <w:rsid w:val="005F2C3C"/>
    <w:rsid w:val="005F736E"/>
    <w:rsid w:val="00602653"/>
    <w:rsid w:val="00625AC0"/>
    <w:rsid w:val="00631975"/>
    <w:rsid w:val="00647BCE"/>
    <w:rsid w:val="00670AD2"/>
    <w:rsid w:val="006C3299"/>
    <w:rsid w:val="006D24F5"/>
    <w:rsid w:val="007100C4"/>
    <w:rsid w:val="00716F5B"/>
    <w:rsid w:val="00732B25"/>
    <w:rsid w:val="00735692"/>
    <w:rsid w:val="0075501D"/>
    <w:rsid w:val="00755FEC"/>
    <w:rsid w:val="00796F85"/>
    <w:rsid w:val="007A61CA"/>
    <w:rsid w:val="007B67B8"/>
    <w:rsid w:val="007C001A"/>
    <w:rsid w:val="00806B35"/>
    <w:rsid w:val="00815309"/>
    <w:rsid w:val="0083270C"/>
    <w:rsid w:val="00846B51"/>
    <w:rsid w:val="0086203E"/>
    <w:rsid w:val="00880268"/>
    <w:rsid w:val="008B6150"/>
    <w:rsid w:val="008D6B7D"/>
    <w:rsid w:val="008E17CB"/>
    <w:rsid w:val="008E5697"/>
    <w:rsid w:val="008F269D"/>
    <w:rsid w:val="008F3BD2"/>
    <w:rsid w:val="008F738B"/>
    <w:rsid w:val="00900895"/>
    <w:rsid w:val="00900ECB"/>
    <w:rsid w:val="00901174"/>
    <w:rsid w:val="00915BBF"/>
    <w:rsid w:val="00920395"/>
    <w:rsid w:val="00940F6B"/>
    <w:rsid w:val="00952E35"/>
    <w:rsid w:val="00964A0B"/>
    <w:rsid w:val="0096612E"/>
    <w:rsid w:val="009A55FA"/>
    <w:rsid w:val="009B2885"/>
    <w:rsid w:val="009C1561"/>
    <w:rsid w:val="009D17FA"/>
    <w:rsid w:val="009E0670"/>
    <w:rsid w:val="009F494E"/>
    <w:rsid w:val="009F4ECE"/>
    <w:rsid w:val="00A25BC9"/>
    <w:rsid w:val="00A260AB"/>
    <w:rsid w:val="00A46505"/>
    <w:rsid w:val="00A50EBA"/>
    <w:rsid w:val="00A70E2B"/>
    <w:rsid w:val="00A72B59"/>
    <w:rsid w:val="00A84FA1"/>
    <w:rsid w:val="00AB3ADE"/>
    <w:rsid w:val="00AC4C95"/>
    <w:rsid w:val="00AC7489"/>
    <w:rsid w:val="00AD4D11"/>
    <w:rsid w:val="00AD72B1"/>
    <w:rsid w:val="00B2509F"/>
    <w:rsid w:val="00B2580A"/>
    <w:rsid w:val="00B408F3"/>
    <w:rsid w:val="00B55A54"/>
    <w:rsid w:val="00B622AD"/>
    <w:rsid w:val="00B77A1A"/>
    <w:rsid w:val="00B977BB"/>
    <w:rsid w:val="00BA39ED"/>
    <w:rsid w:val="00BA4F0F"/>
    <w:rsid w:val="00BC66E5"/>
    <w:rsid w:val="00BD56C4"/>
    <w:rsid w:val="00BE623A"/>
    <w:rsid w:val="00C27AEA"/>
    <w:rsid w:val="00C4532D"/>
    <w:rsid w:val="00C6398D"/>
    <w:rsid w:val="00CA6634"/>
    <w:rsid w:val="00CB2D64"/>
    <w:rsid w:val="00CF4055"/>
    <w:rsid w:val="00D422AB"/>
    <w:rsid w:val="00D51894"/>
    <w:rsid w:val="00D82F48"/>
    <w:rsid w:val="00D87581"/>
    <w:rsid w:val="00DB37C3"/>
    <w:rsid w:val="00DB5ACC"/>
    <w:rsid w:val="00DE1402"/>
    <w:rsid w:val="00DF0B24"/>
    <w:rsid w:val="00E06471"/>
    <w:rsid w:val="00E16687"/>
    <w:rsid w:val="00E61F75"/>
    <w:rsid w:val="00E63DBA"/>
    <w:rsid w:val="00E70D24"/>
    <w:rsid w:val="00E77490"/>
    <w:rsid w:val="00E82779"/>
    <w:rsid w:val="00E97F9B"/>
    <w:rsid w:val="00EC1FBF"/>
    <w:rsid w:val="00EE01A2"/>
    <w:rsid w:val="00F1599E"/>
    <w:rsid w:val="00F21C08"/>
    <w:rsid w:val="00F34EE7"/>
    <w:rsid w:val="00F52F79"/>
    <w:rsid w:val="00F54B3D"/>
    <w:rsid w:val="00F55ABD"/>
    <w:rsid w:val="00F757BD"/>
    <w:rsid w:val="00F8062A"/>
    <w:rsid w:val="00FB7FAB"/>
    <w:rsid w:val="00FD6171"/>
    <w:rsid w:val="00FF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E1E5B"/>
  <w15:docId w15:val="{18CCBF2E-BE4A-4ED8-A8A3-90E1726D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F75"/>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E61F75"/>
  </w:style>
  <w:style w:type="character" w:customStyle="1" w:styleId="a4">
    <w:name w:val="页眉 字符"/>
    <w:link w:val="a5"/>
    <w:uiPriority w:val="99"/>
    <w:rsid w:val="00E61F75"/>
    <w:rPr>
      <w:rFonts w:ascii="Times New Roman" w:eastAsia="宋体" w:hAnsi="Times New Roman" w:cs="Times New Roman"/>
      <w:sz w:val="18"/>
      <w:szCs w:val="18"/>
    </w:rPr>
  </w:style>
  <w:style w:type="paragraph" w:styleId="a5">
    <w:name w:val="header"/>
    <w:basedOn w:val="a"/>
    <w:link w:val="a4"/>
    <w:uiPriority w:val="99"/>
    <w:unhideWhenUsed/>
    <w:rsid w:val="00E61F75"/>
    <w:pPr>
      <w:pBdr>
        <w:bottom w:val="single" w:sz="6" w:space="1" w:color="auto"/>
      </w:pBdr>
      <w:tabs>
        <w:tab w:val="center" w:pos="4320"/>
        <w:tab w:val="right" w:pos="8640"/>
      </w:tabs>
      <w:snapToGrid w:val="0"/>
      <w:jc w:val="center"/>
    </w:pPr>
    <w:rPr>
      <w:kern w:val="2"/>
      <w:sz w:val="18"/>
      <w:szCs w:val="18"/>
    </w:rPr>
  </w:style>
  <w:style w:type="character" w:customStyle="1" w:styleId="Char1">
    <w:name w:val="页眉 Char1"/>
    <w:basedOn w:val="a0"/>
    <w:uiPriority w:val="99"/>
    <w:semiHidden/>
    <w:rsid w:val="00E61F75"/>
    <w:rPr>
      <w:rFonts w:ascii="Times New Roman" w:eastAsia="宋体" w:hAnsi="Times New Roman" w:cs="Times New Roman"/>
      <w:kern w:val="0"/>
      <w:sz w:val="18"/>
      <w:szCs w:val="18"/>
    </w:rPr>
  </w:style>
  <w:style w:type="paragraph" w:styleId="a6">
    <w:name w:val="footer"/>
    <w:basedOn w:val="a"/>
    <w:link w:val="a7"/>
    <w:uiPriority w:val="99"/>
    <w:unhideWhenUsed/>
    <w:rsid w:val="001D15A5"/>
    <w:pPr>
      <w:tabs>
        <w:tab w:val="center" w:pos="4153"/>
        <w:tab w:val="right" w:pos="8306"/>
      </w:tabs>
      <w:snapToGrid w:val="0"/>
    </w:pPr>
    <w:rPr>
      <w:sz w:val="18"/>
      <w:szCs w:val="18"/>
    </w:rPr>
  </w:style>
  <w:style w:type="character" w:customStyle="1" w:styleId="a7">
    <w:name w:val="页脚 字符"/>
    <w:basedOn w:val="a0"/>
    <w:link w:val="a6"/>
    <w:uiPriority w:val="99"/>
    <w:rsid w:val="001D15A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28008">
      <w:bodyDiv w:val="1"/>
      <w:marLeft w:val="0"/>
      <w:marRight w:val="0"/>
      <w:marTop w:val="0"/>
      <w:marBottom w:val="0"/>
      <w:divBdr>
        <w:top w:val="none" w:sz="0" w:space="0" w:color="auto"/>
        <w:left w:val="none" w:sz="0" w:space="0" w:color="auto"/>
        <w:bottom w:val="none" w:sz="0" w:space="0" w:color="auto"/>
        <w:right w:val="none" w:sz="0" w:space="0" w:color="auto"/>
      </w:divBdr>
      <w:divsChild>
        <w:div w:id="2136481058">
          <w:marLeft w:val="720"/>
          <w:marRight w:val="0"/>
          <w:marTop w:val="154"/>
          <w:marBottom w:val="0"/>
          <w:divBdr>
            <w:top w:val="none" w:sz="0" w:space="0" w:color="auto"/>
            <w:left w:val="none" w:sz="0" w:space="0" w:color="auto"/>
            <w:bottom w:val="none" w:sz="0" w:space="0" w:color="auto"/>
            <w:right w:val="none" w:sz="0" w:space="0" w:color="auto"/>
          </w:divBdr>
        </w:div>
        <w:div w:id="1748455647">
          <w:marLeft w:val="720"/>
          <w:marRight w:val="0"/>
          <w:marTop w:val="154"/>
          <w:marBottom w:val="0"/>
          <w:divBdr>
            <w:top w:val="none" w:sz="0" w:space="0" w:color="auto"/>
            <w:left w:val="none" w:sz="0" w:space="0" w:color="auto"/>
            <w:bottom w:val="none" w:sz="0" w:space="0" w:color="auto"/>
            <w:right w:val="none" w:sz="0" w:space="0" w:color="auto"/>
          </w:divBdr>
        </w:div>
        <w:div w:id="1540583086">
          <w:marLeft w:val="720"/>
          <w:marRight w:val="0"/>
          <w:marTop w:val="154"/>
          <w:marBottom w:val="0"/>
          <w:divBdr>
            <w:top w:val="none" w:sz="0" w:space="0" w:color="auto"/>
            <w:left w:val="none" w:sz="0" w:space="0" w:color="auto"/>
            <w:bottom w:val="none" w:sz="0" w:space="0" w:color="auto"/>
            <w:right w:val="none" w:sz="0" w:space="0" w:color="auto"/>
          </w:divBdr>
        </w:div>
        <w:div w:id="1220748081">
          <w:marLeft w:val="720"/>
          <w:marRight w:val="0"/>
          <w:marTop w:val="154"/>
          <w:marBottom w:val="0"/>
          <w:divBdr>
            <w:top w:val="none" w:sz="0" w:space="0" w:color="auto"/>
            <w:left w:val="none" w:sz="0" w:space="0" w:color="auto"/>
            <w:bottom w:val="none" w:sz="0" w:space="0" w:color="auto"/>
            <w:right w:val="none" w:sz="0" w:space="0" w:color="auto"/>
          </w:divBdr>
        </w:div>
        <w:div w:id="1703676637">
          <w:marLeft w:val="720"/>
          <w:marRight w:val="0"/>
          <w:marTop w:val="154"/>
          <w:marBottom w:val="0"/>
          <w:divBdr>
            <w:top w:val="none" w:sz="0" w:space="0" w:color="auto"/>
            <w:left w:val="none" w:sz="0" w:space="0" w:color="auto"/>
            <w:bottom w:val="none" w:sz="0" w:space="0" w:color="auto"/>
            <w:right w:val="none" w:sz="0" w:space="0" w:color="auto"/>
          </w:divBdr>
        </w:div>
        <w:div w:id="1272326361">
          <w:marLeft w:val="720"/>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1311</TotalTime>
  <Pages>8</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谭 慧玉</cp:lastModifiedBy>
  <cp:revision>99</cp:revision>
  <dcterms:created xsi:type="dcterms:W3CDTF">2016-02-22T06:43:00Z</dcterms:created>
  <dcterms:modified xsi:type="dcterms:W3CDTF">2023-05-16T13:12:00Z</dcterms:modified>
</cp:coreProperties>
</file>