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DA3CC" w14:textId="0BD02460" w:rsidR="00194DBF" w:rsidRDefault="005F6FDC" w:rsidP="00376A1B">
      <w:pPr>
        <w:tabs>
          <w:tab w:val="left" w:pos="4350"/>
          <w:tab w:val="left" w:pos="7939"/>
        </w:tabs>
        <w:spacing w:before="40"/>
        <w:ind w:left="426"/>
        <w:rPr>
          <w:rFonts w:ascii="Calibri"/>
          <w:b/>
          <w:i/>
          <w:sz w:val="24"/>
        </w:rPr>
      </w:pPr>
      <w:r>
        <w:pict w14:anchorId="719DEA48">
          <v:group id="_x0000_s1083" style="position:absolute;left:0;text-align:left;margin-left:90.7pt;margin-top:20.45pt;width:423pt;height:2.5pt;z-index:-251658240;mso-wrap-distance-left:0;mso-wrap-distance-right:0;mso-position-horizontal-relative:page" coordorigin="1814,409" coordsize="8460,50">
            <v:line id="_x0000_s1085" style="position:absolute" from="1814,414" to="10274,414" strokecolor="#959595" strokeweight=".5pt"/>
            <v:line id="_x0000_s1084" style="position:absolute" from="1814,444" to="10274,444" strokecolor="#959595" strokeweight="1.5pt"/>
            <w10:wrap type="topAndBottom" anchorx="page"/>
          </v:group>
        </w:pict>
      </w:r>
      <w:r w:rsidR="00E87D59">
        <w:rPr>
          <w:rFonts w:ascii="Calibri"/>
          <w:b/>
          <w:i/>
          <w:color w:val="808080"/>
          <w:sz w:val="24"/>
        </w:rPr>
        <w:t>Financial</w:t>
      </w:r>
      <w:r w:rsidR="00376A1B">
        <w:rPr>
          <w:rFonts w:ascii="Calibri"/>
          <w:b/>
          <w:i/>
          <w:color w:val="808080"/>
          <w:sz w:val="24"/>
        </w:rPr>
        <w:t xml:space="preserve"> Statement</w:t>
      </w:r>
      <w:r w:rsidR="00E87D59">
        <w:rPr>
          <w:rFonts w:ascii="Calibri"/>
          <w:b/>
          <w:i/>
          <w:color w:val="808080"/>
          <w:sz w:val="24"/>
        </w:rPr>
        <w:t xml:space="preserve"> Analysis</w:t>
      </w:r>
      <w:bookmarkStart w:id="0" w:name="_GoBack"/>
      <w:bookmarkEnd w:id="0"/>
      <w:r w:rsidR="00E87D59">
        <w:rPr>
          <w:rFonts w:ascii="Calibri"/>
          <w:b/>
          <w:i/>
          <w:color w:val="808080"/>
          <w:spacing w:val="-3"/>
          <w:sz w:val="24"/>
        </w:rPr>
        <w:tab/>
      </w:r>
      <w:r w:rsidR="00376A1B">
        <w:rPr>
          <w:rFonts w:ascii="Calibri"/>
          <w:b/>
          <w:i/>
          <w:color w:val="808080"/>
          <w:spacing w:val="-3"/>
          <w:sz w:val="24"/>
        </w:rPr>
        <w:tab/>
      </w:r>
      <w:r w:rsidR="00E87D59">
        <w:rPr>
          <w:rFonts w:ascii="Calibri"/>
          <w:b/>
          <w:i/>
          <w:color w:val="808080"/>
          <w:sz w:val="24"/>
        </w:rPr>
        <w:t>Syllabus</w:t>
      </w:r>
    </w:p>
    <w:p w14:paraId="37717E02" w14:textId="77777777" w:rsidR="00194DBF" w:rsidRDefault="00194DBF">
      <w:pPr>
        <w:pStyle w:val="a3"/>
        <w:spacing w:before="2"/>
        <w:ind w:left="0"/>
        <w:rPr>
          <w:rFonts w:ascii="Calibri"/>
          <w:b/>
          <w:i/>
        </w:rPr>
      </w:pPr>
    </w:p>
    <w:p w14:paraId="17FBF5B6" w14:textId="77777777" w:rsidR="00194DBF" w:rsidRDefault="005F6FDC">
      <w:pPr>
        <w:pStyle w:val="a3"/>
        <w:spacing w:before="37"/>
        <w:ind w:left="1506"/>
        <w:rPr>
          <w:rFonts w:ascii="微软雅黑"/>
        </w:rPr>
      </w:pPr>
      <w:r>
        <w:pict w14:anchorId="5231B9A0">
          <v:group id="_x0000_s1079" style="position:absolute;left:0;text-align:left;margin-left:76.8pt;margin-top:19.3pt;width:431.25pt;height:62.1pt;z-index:-252251136;mso-position-horizontal-relative:page" coordorigin="1536,386" coordsize="8625,1242">
            <v:line id="_x0000_s1082" style="position:absolute" from="1701,1522" to="10161,1522" strokecolor="#ffc00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1536;top:386;width:1245;height:1242">
              <v:imagedata r:id="rId7" o:title=""/>
            </v:shape>
            <v:shapetype id="_x0000_t202" coordsize="21600,21600" o:spt="202" path="m,l,21600r21600,l21600,xe">
              <v:stroke joinstyle="miter"/>
              <v:path gradientshapeok="t" o:connecttype="rect"/>
            </v:shapetype>
            <v:shape id="_x0000_s1080" type="#_x0000_t202" style="position:absolute;left:1536;top:386;width:8625;height:1242" filled="f" stroked="f">
              <v:textbox inset="0,0,0,0">
                <w:txbxContent>
                  <w:p w14:paraId="1B5FD63E" w14:textId="3D399EAE" w:rsidR="00194DBF" w:rsidRDefault="00E87D59">
                    <w:pPr>
                      <w:spacing w:line="531" w:lineRule="exact"/>
                      <w:ind w:left="1390"/>
                      <w:rPr>
                        <w:rFonts w:ascii="微软雅黑"/>
                        <w:b/>
                        <w:sz w:val="36"/>
                      </w:rPr>
                    </w:pPr>
                    <w:r>
                      <w:rPr>
                        <w:rFonts w:ascii="微软雅黑"/>
                        <w:b/>
                        <w:sz w:val="36"/>
                      </w:rPr>
                      <w:t xml:space="preserve">Financial </w:t>
                    </w:r>
                    <w:r w:rsidR="002474E4">
                      <w:rPr>
                        <w:rFonts w:ascii="微软雅黑"/>
                        <w:b/>
                        <w:sz w:val="36"/>
                      </w:rPr>
                      <w:t>Statement Analysis</w:t>
                    </w:r>
                  </w:p>
                  <w:p w14:paraId="46AAC451" w14:textId="77777777" w:rsidR="00194DBF" w:rsidRDefault="00E87D59">
                    <w:pPr>
                      <w:spacing w:line="477" w:lineRule="exact"/>
                      <w:ind w:left="1390"/>
                      <w:rPr>
                        <w:rFonts w:ascii="微软雅黑"/>
                        <w:b/>
                        <w:sz w:val="30"/>
                      </w:rPr>
                    </w:pPr>
                    <w:r>
                      <w:rPr>
                        <w:rFonts w:ascii="微软雅黑"/>
                        <w:b/>
                        <w:sz w:val="30"/>
                      </w:rPr>
                      <w:t>Syllabus</w:t>
                    </w:r>
                  </w:p>
                </w:txbxContent>
              </v:textbox>
            </v:shape>
            <w10:wrap anchorx="page"/>
          </v:group>
        </w:pict>
      </w:r>
      <w:r w:rsidR="00E87D59">
        <w:rPr>
          <w:rFonts w:ascii="微软雅黑"/>
          <w:color w:val="585858"/>
        </w:rPr>
        <w:t>School of Accountancy, SUFE</w:t>
      </w:r>
    </w:p>
    <w:p w14:paraId="380DF892" w14:textId="77777777" w:rsidR="00194DBF" w:rsidRDefault="00194DBF">
      <w:pPr>
        <w:pStyle w:val="a3"/>
        <w:ind w:left="0"/>
        <w:rPr>
          <w:rFonts w:ascii="微软雅黑"/>
          <w:sz w:val="20"/>
        </w:rPr>
      </w:pPr>
    </w:p>
    <w:p w14:paraId="0B05CE63" w14:textId="77777777" w:rsidR="00194DBF" w:rsidRDefault="00194DBF">
      <w:pPr>
        <w:pStyle w:val="a3"/>
        <w:ind w:left="0"/>
        <w:rPr>
          <w:rFonts w:ascii="微软雅黑"/>
          <w:sz w:val="20"/>
        </w:rPr>
      </w:pPr>
    </w:p>
    <w:p w14:paraId="78CB5B2B" w14:textId="77777777" w:rsidR="00194DBF" w:rsidRDefault="00194DBF">
      <w:pPr>
        <w:pStyle w:val="a3"/>
        <w:spacing w:before="11"/>
        <w:ind w:left="0"/>
        <w:rPr>
          <w:rFonts w:ascii="微软雅黑"/>
          <w:sz w:val="28"/>
        </w:rPr>
      </w:pPr>
    </w:p>
    <w:p w14:paraId="2C756B19" w14:textId="77777777" w:rsidR="00194DBF" w:rsidRDefault="00E87D59">
      <w:pPr>
        <w:pStyle w:val="1"/>
        <w:numPr>
          <w:ilvl w:val="0"/>
          <w:numId w:val="21"/>
        </w:numPr>
        <w:tabs>
          <w:tab w:val="left" w:pos="496"/>
        </w:tabs>
        <w:spacing w:before="90"/>
        <w:jc w:val="both"/>
      </w:pPr>
      <w:r>
        <w:t>Basic</w:t>
      </w:r>
      <w:r>
        <w:rPr>
          <w:spacing w:val="-1"/>
        </w:rPr>
        <w:t xml:space="preserve"> </w:t>
      </w:r>
      <w:r>
        <w:t>Information</w:t>
      </w:r>
    </w:p>
    <w:p w14:paraId="2F9A55E8" w14:textId="77777777" w:rsidR="00194DBF" w:rsidRDefault="00194DBF">
      <w:pPr>
        <w:pStyle w:val="a3"/>
        <w:spacing w:before="6"/>
        <w:ind w:left="0"/>
        <w:rPr>
          <w:b/>
          <w:sz w:val="5"/>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2910"/>
        <w:gridCol w:w="1911"/>
        <w:gridCol w:w="1914"/>
      </w:tblGrid>
      <w:tr w:rsidR="00194DBF" w14:paraId="687BA2F7" w14:textId="77777777">
        <w:trPr>
          <w:trHeight w:val="551"/>
        </w:trPr>
        <w:tc>
          <w:tcPr>
            <w:tcW w:w="1879" w:type="dxa"/>
          </w:tcPr>
          <w:p w14:paraId="4EDE651F" w14:textId="77777777" w:rsidR="00194DBF" w:rsidRDefault="00E87D59">
            <w:pPr>
              <w:pStyle w:val="TableParagraph"/>
              <w:spacing w:line="275" w:lineRule="exact"/>
              <w:ind w:left="107"/>
              <w:rPr>
                <w:sz w:val="24"/>
              </w:rPr>
            </w:pPr>
            <w:r>
              <w:rPr>
                <w:sz w:val="24"/>
              </w:rPr>
              <w:t>Course Code</w:t>
            </w:r>
          </w:p>
        </w:tc>
        <w:tc>
          <w:tcPr>
            <w:tcW w:w="2910" w:type="dxa"/>
          </w:tcPr>
          <w:p w14:paraId="44DA26CF" w14:textId="322EF12D" w:rsidR="00194DBF" w:rsidRDefault="00194DBF">
            <w:pPr>
              <w:pStyle w:val="TableParagraph"/>
              <w:spacing w:line="275" w:lineRule="exact"/>
              <w:ind w:left="1074" w:right="1065"/>
              <w:jc w:val="center"/>
              <w:rPr>
                <w:sz w:val="24"/>
              </w:rPr>
            </w:pPr>
          </w:p>
        </w:tc>
        <w:tc>
          <w:tcPr>
            <w:tcW w:w="1911" w:type="dxa"/>
          </w:tcPr>
          <w:p w14:paraId="000FB728" w14:textId="37EE0AD0" w:rsidR="00194DBF" w:rsidRDefault="00E87D59">
            <w:pPr>
              <w:pStyle w:val="TableParagraph"/>
              <w:tabs>
                <w:tab w:val="left" w:pos="1134"/>
              </w:tabs>
              <w:spacing w:before="2" w:line="276" w:lineRule="exact"/>
              <w:ind w:left="107" w:right="98"/>
              <w:rPr>
                <w:sz w:val="24"/>
              </w:rPr>
            </w:pPr>
            <w:r>
              <w:rPr>
                <w:sz w:val="24"/>
              </w:rPr>
              <w:t>Credit</w:t>
            </w:r>
            <w:r>
              <w:rPr>
                <w:spacing w:val="-4"/>
                <w:sz w:val="24"/>
              </w:rPr>
              <w:t xml:space="preserve">/Credit </w:t>
            </w:r>
            <w:r>
              <w:rPr>
                <w:sz w:val="24"/>
              </w:rPr>
              <w:t>hours</w:t>
            </w:r>
          </w:p>
        </w:tc>
        <w:tc>
          <w:tcPr>
            <w:tcW w:w="1914" w:type="dxa"/>
          </w:tcPr>
          <w:p w14:paraId="75F238D8" w14:textId="77777777" w:rsidR="00194DBF" w:rsidRDefault="00E87D59">
            <w:pPr>
              <w:pStyle w:val="TableParagraph"/>
              <w:spacing w:line="275" w:lineRule="exact"/>
              <w:ind w:left="661" w:right="656"/>
              <w:jc w:val="center"/>
              <w:rPr>
                <w:sz w:val="24"/>
              </w:rPr>
            </w:pPr>
            <w:r>
              <w:rPr>
                <w:sz w:val="24"/>
              </w:rPr>
              <w:t>3 / 48</w:t>
            </w:r>
          </w:p>
        </w:tc>
      </w:tr>
      <w:tr w:rsidR="00194DBF" w14:paraId="72DE4D34" w14:textId="77777777">
        <w:trPr>
          <w:trHeight w:val="963"/>
        </w:trPr>
        <w:tc>
          <w:tcPr>
            <w:tcW w:w="1879" w:type="dxa"/>
          </w:tcPr>
          <w:p w14:paraId="6A27C5F4" w14:textId="77777777" w:rsidR="00194DBF" w:rsidRDefault="00E87D59">
            <w:pPr>
              <w:pStyle w:val="TableParagraph"/>
              <w:spacing w:line="273" w:lineRule="exact"/>
              <w:ind w:left="107"/>
              <w:rPr>
                <w:sz w:val="24"/>
              </w:rPr>
            </w:pPr>
            <w:r>
              <w:rPr>
                <w:sz w:val="24"/>
              </w:rPr>
              <w:t>Prerequisites</w:t>
            </w:r>
          </w:p>
        </w:tc>
        <w:tc>
          <w:tcPr>
            <w:tcW w:w="2910" w:type="dxa"/>
          </w:tcPr>
          <w:p w14:paraId="12E214E2" w14:textId="77777777" w:rsidR="00194DBF" w:rsidRDefault="00E87D59">
            <w:pPr>
              <w:pStyle w:val="TableParagraph"/>
              <w:spacing w:before="3" w:line="232" w:lineRule="auto"/>
              <w:ind w:left="107" w:right="96" w:firstLine="264"/>
              <w:rPr>
                <w:rFonts w:ascii="微软雅黑" w:eastAsia="微软雅黑"/>
                <w:sz w:val="24"/>
              </w:rPr>
            </w:pPr>
            <w:r>
              <w:rPr>
                <w:sz w:val="24"/>
              </w:rPr>
              <w:t>Intermediate Financial Accounting/Accountancy</w:t>
            </w:r>
            <w:r>
              <w:rPr>
                <w:rFonts w:ascii="微软雅黑" w:eastAsia="微软雅黑" w:hint="eastAsia"/>
                <w:sz w:val="24"/>
              </w:rPr>
              <w:t>、</w:t>
            </w:r>
          </w:p>
          <w:p w14:paraId="0647E385" w14:textId="77777777" w:rsidR="00194DBF" w:rsidRDefault="00E87D59">
            <w:pPr>
              <w:pStyle w:val="TableParagraph"/>
              <w:spacing w:line="243" w:lineRule="exact"/>
              <w:ind w:left="350"/>
              <w:rPr>
                <w:sz w:val="24"/>
              </w:rPr>
            </w:pPr>
            <w:r>
              <w:rPr>
                <w:sz w:val="24"/>
              </w:rPr>
              <w:t>Financial Management</w:t>
            </w:r>
          </w:p>
        </w:tc>
        <w:tc>
          <w:tcPr>
            <w:tcW w:w="1911" w:type="dxa"/>
          </w:tcPr>
          <w:p w14:paraId="0EF00863" w14:textId="77777777" w:rsidR="00194DBF" w:rsidRDefault="00E87D59">
            <w:pPr>
              <w:pStyle w:val="TableParagraph"/>
              <w:spacing w:line="273" w:lineRule="exact"/>
              <w:ind w:left="107"/>
              <w:rPr>
                <w:sz w:val="24"/>
              </w:rPr>
            </w:pPr>
            <w:r>
              <w:rPr>
                <w:sz w:val="24"/>
              </w:rPr>
              <w:t>Corequisite</w:t>
            </w:r>
          </w:p>
        </w:tc>
        <w:tc>
          <w:tcPr>
            <w:tcW w:w="1914" w:type="dxa"/>
          </w:tcPr>
          <w:p w14:paraId="297E71BE" w14:textId="77777777" w:rsidR="00194DBF" w:rsidRDefault="00E87D59">
            <w:pPr>
              <w:pStyle w:val="TableParagraph"/>
              <w:ind w:left="395" w:right="369" w:firstLine="75"/>
              <w:rPr>
                <w:sz w:val="24"/>
              </w:rPr>
            </w:pPr>
            <w:r>
              <w:rPr>
                <w:sz w:val="24"/>
              </w:rPr>
              <w:t>Advanced Accounting</w:t>
            </w:r>
          </w:p>
        </w:tc>
      </w:tr>
      <w:tr w:rsidR="00194DBF" w14:paraId="7959A04C" w14:textId="77777777">
        <w:trPr>
          <w:trHeight w:val="275"/>
        </w:trPr>
        <w:tc>
          <w:tcPr>
            <w:tcW w:w="1879" w:type="dxa"/>
          </w:tcPr>
          <w:p w14:paraId="5544B328" w14:textId="77777777" w:rsidR="00194DBF" w:rsidRDefault="00E87D59">
            <w:pPr>
              <w:pStyle w:val="TableParagraph"/>
              <w:spacing w:line="256" w:lineRule="exact"/>
              <w:ind w:left="107"/>
              <w:rPr>
                <w:sz w:val="24"/>
              </w:rPr>
            </w:pPr>
            <w:r>
              <w:rPr>
                <w:sz w:val="24"/>
              </w:rPr>
              <w:t>Semester</w:t>
            </w:r>
          </w:p>
        </w:tc>
        <w:tc>
          <w:tcPr>
            <w:tcW w:w="6735" w:type="dxa"/>
            <w:gridSpan w:val="3"/>
          </w:tcPr>
          <w:p w14:paraId="4799FBB1" w14:textId="34AD3E98" w:rsidR="00194DBF" w:rsidRDefault="00E87D59">
            <w:pPr>
              <w:pStyle w:val="TableParagraph"/>
              <w:spacing w:line="256" w:lineRule="exact"/>
              <w:ind w:left="1192" w:right="1186"/>
              <w:jc w:val="center"/>
              <w:rPr>
                <w:sz w:val="24"/>
              </w:rPr>
            </w:pPr>
            <w:r>
              <w:rPr>
                <w:sz w:val="24"/>
              </w:rPr>
              <w:t>201</w:t>
            </w:r>
            <w:r w:rsidR="0011753E">
              <w:rPr>
                <w:sz w:val="24"/>
              </w:rPr>
              <w:t>9</w:t>
            </w:r>
            <w:r>
              <w:rPr>
                <w:sz w:val="24"/>
              </w:rPr>
              <w:t>-20</w:t>
            </w:r>
            <w:r w:rsidR="0011753E">
              <w:rPr>
                <w:sz w:val="24"/>
              </w:rPr>
              <w:t>20</w:t>
            </w:r>
            <w:r>
              <w:rPr>
                <w:sz w:val="24"/>
              </w:rPr>
              <w:t xml:space="preserve"> Academic Year Second Semester</w:t>
            </w:r>
          </w:p>
        </w:tc>
      </w:tr>
    </w:tbl>
    <w:p w14:paraId="7E676C22" w14:textId="77777777" w:rsidR="00194DBF" w:rsidRDefault="00194DBF">
      <w:pPr>
        <w:pStyle w:val="a3"/>
        <w:spacing w:before="1"/>
        <w:ind w:left="0"/>
        <w:rPr>
          <w:b/>
          <w:sz w:val="27"/>
        </w:rPr>
      </w:pPr>
    </w:p>
    <w:p w14:paraId="70A0BB87" w14:textId="77777777" w:rsidR="00AB37A6" w:rsidRPr="00AB37A6" w:rsidRDefault="00E87D59" w:rsidP="00AB37A6">
      <w:pPr>
        <w:pStyle w:val="a4"/>
        <w:numPr>
          <w:ilvl w:val="0"/>
          <w:numId w:val="21"/>
        </w:numPr>
        <w:tabs>
          <w:tab w:val="left" w:pos="590"/>
        </w:tabs>
        <w:adjustRightInd w:val="0"/>
        <w:snapToGrid w:val="0"/>
        <w:spacing w:before="0" w:line="281" w:lineRule="auto"/>
        <w:ind w:left="284" w:firstLine="0"/>
      </w:pPr>
      <w:r w:rsidRPr="00AB37A6">
        <w:rPr>
          <w:b/>
          <w:sz w:val="24"/>
        </w:rPr>
        <w:t xml:space="preserve">Instructor Information </w:t>
      </w:r>
    </w:p>
    <w:p w14:paraId="34DAA75E" w14:textId="77777777" w:rsidR="00994937" w:rsidRDefault="00994937" w:rsidP="00994937">
      <w:pPr>
        <w:pStyle w:val="a4"/>
        <w:tabs>
          <w:tab w:val="left" w:pos="590"/>
        </w:tabs>
        <w:adjustRightInd w:val="0"/>
        <w:snapToGrid w:val="0"/>
        <w:spacing w:before="0" w:line="288" w:lineRule="auto"/>
        <w:ind w:left="284" w:firstLine="0"/>
        <w:rPr>
          <w:b/>
          <w:sz w:val="24"/>
        </w:rPr>
      </w:pPr>
    </w:p>
    <w:p w14:paraId="7F104887" w14:textId="4C2EA772" w:rsidR="00AB37A6" w:rsidRDefault="00AB37A6" w:rsidP="00994937">
      <w:pPr>
        <w:pStyle w:val="a4"/>
        <w:tabs>
          <w:tab w:val="left" w:pos="590"/>
        </w:tabs>
        <w:adjustRightInd w:val="0"/>
        <w:snapToGrid w:val="0"/>
        <w:spacing w:before="0" w:line="288" w:lineRule="auto"/>
        <w:ind w:left="284" w:firstLine="0"/>
        <w:rPr>
          <w:rFonts w:eastAsia="微软雅黑"/>
          <w:b/>
          <w:sz w:val="24"/>
          <w:lang w:eastAsia="zh-CN"/>
        </w:rPr>
      </w:pPr>
      <w:r w:rsidRPr="00AB37A6">
        <w:rPr>
          <w:b/>
          <w:sz w:val="24"/>
        </w:rPr>
        <w:t>Professor</w:t>
      </w:r>
      <w:r w:rsidR="00B7160B">
        <w:rPr>
          <w:rFonts w:eastAsia="微软雅黑" w:hint="eastAsia"/>
          <w:b/>
          <w:sz w:val="24"/>
          <w:lang w:eastAsia="zh-CN"/>
        </w:rPr>
        <w:t>:</w:t>
      </w:r>
      <w:r w:rsidR="00B7160B">
        <w:rPr>
          <w:rFonts w:eastAsia="微软雅黑"/>
          <w:b/>
          <w:sz w:val="24"/>
          <w:lang w:eastAsia="zh-CN"/>
        </w:rPr>
        <w:t xml:space="preserve"> </w:t>
      </w:r>
      <w:r w:rsidRPr="00AB37A6">
        <w:rPr>
          <w:rFonts w:eastAsia="微软雅黑" w:hint="eastAsia"/>
          <w:b/>
          <w:sz w:val="24"/>
          <w:lang w:eastAsia="zh-CN"/>
        </w:rPr>
        <w:t>K</w:t>
      </w:r>
      <w:r w:rsidRPr="00AB37A6">
        <w:rPr>
          <w:rFonts w:eastAsia="微软雅黑"/>
          <w:b/>
          <w:sz w:val="24"/>
          <w:lang w:eastAsia="zh-CN"/>
        </w:rPr>
        <w:t>ai ZHU</w:t>
      </w:r>
      <w:r>
        <w:rPr>
          <w:rFonts w:eastAsia="微软雅黑"/>
          <w:b/>
          <w:sz w:val="24"/>
          <w:lang w:eastAsia="zh-CN"/>
        </w:rPr>
        <w:t xml:space="preserve"> </w:t>
      </w:r>
    </w:p>
    <w:p w14:paraId="4AB3C5AF" w14:textId="745148F3" w:rsidR="00194DBF" w:rsidRPr="00715FEF" w:rsidRDefault="00E87D59" w:rsidP="00994937">
      <w:pPr>
        <w:pStyle w:val="a3"/>
        <w:adjustRightInd w:val="0"/>
        <w:snapToGrid w:val="0"/>
        <w:spacing w:line="288" w:lineRule="auto"/>
        <w:ind w:left="284" w:right="962"/>
      </w:pPr>
      <w:r w:rsidRPr="00715FEF">
        <w:t>Phone</w:t>
      </w:r>
      <w:r w:rsidRPr="00715FEF">
        <w:rPr>
          <w:rFonts w:eastAsia="宋体"/>
        </w:rPr>
        <w:t>：</w:t>
      </w:r>
      <w:r w:rsidRPr="00715FEF">
        <w:t>021-</w:t>
      </w:r>
      <w:r w:rsidR="00715FEF" w:rsidRPr="00715FEF">
        <w:t>65908981</w:t>
      </w:r>
    </w:p>
    <w:p w14:paraId="6DB39859" w14:textId="0BC93BD3" w:rsidR="00194DBF" w:rsidRPr="00715FEF" w:rsidRDefault="00E87D59" w:rsidP="00994937">
      <w:pPr>
        <w:pStyle w:val="a3"/>
        <w:adjustRightInd w:val="0"/>
        <w:snapToGrid w:val="0"/>
        <w:spacing w:line="288" w:lineRule="auto"/>
        <w:ind w:left="284"/>
      </w:pPr>
      <w:r w:rsidRPr="00715FEF">
        <w:t>Email</w:t>
      </w:r>
      <w:r w:rsidRPr="00715FEF">
        <w:rPr>
          <w:rFonts w:eastAsia="微软雅黑"/>
        </w:rPr>
        <w:t>：</w:t>
      </w:r>
      <w:r w:rsidRPr="00715FEF">
        <w:rPr>
          <w:rFonts w:eastAsia="微软雅黑"/>
        </w:rPr>
        <w:t xml:space="preserve"> </w:t>
      </w:r>
      <w:hyperlink r:id="rId8" w:history="1">
        <w:r w:rsidR="00715FEF" w:rsidRPr="00715FEF">
          <w:rPr>
            <w:color w:val="0462C1"/>
            <w:u w:color="0462C1"/>
          </w:rPr>
          <w:t>aczhuk@mail.shufe.edu.cn</w:t>
        </w:r>
      </w:hyperlink>
      <w:r w:rsidR="00715FEF" w:rsidRPr="00715FEF">
        <w:rPr>
          <w:rFonts w:eastAsia="仿宋_GB2312"/>
          <w:bCs/>
          <w:sz w:val="28"/>
          <w:szCs w:val="28"/>
        </w:rPr>
        <w:t xml:space="preserve"> </w:t>
      </w:r>
    </w:p>
    <w:p w14:paraId="1DE87D01" w14:textId="76321C84" w:rsidR="00194DBF" w:rsidRPr="00715FEF" w:rsidRDefault="00E87D59" w:rsidP="00994937">
      <w:pPr>
        <w:pStyle w:val="a3"/>
        <w:adjustRightInd w:val="0"/>
        <w:snapToGrid w:val="0"/>
        <w:spacing w:line="288" w:lineRule="auto"/>
        <w:ind w:left="284" w:right="962"/>
      </w:pPr>
      <w:r w:rsidRPr="00715FEF">
        <w:t>Office</w:t>
      </w:r>
      <w:r w:rsidRPr="00715FEF">
        <w:rPr>
          <w:rFonts w:eastAsia="微软雅黑"/>
        </w:rPr>
        <w:t>：</w:t>
      </w:r>
      <w:r w:rsidRPr="00715FEF">
        <w:t>Room#</w:t>
      </w:r>
      <w:r w:rsidR="004F7112">
        <w:t>219</w:t>
      </w:r>
      <w:r w:rsidRPr="00715FEF">
        <w:t>, School of Accountancy, No. 111 Wuchuan Road, Shanghai Office hour</w:t>
      </w:r>
      <w:r w:rsidR="004866EF" w:rsidRPr="00715FEF">
        <w:t xml:space="preserve">: </w:t>
      </w:r>
      <w:r w:rsidRPr="00715FEF">
        <w:t>By appointment</w:t>
      </w:r>
    </w:p>
    <w:p w14:paraId="1CC44920" w14:textId="14CFE38B" w:rsidR="00715FEF" w:rsidRDefault="00E87D59" w:rsidP="00994937">
      <w:pPr>
        <w:pStyle w:val="a3"/>
        <w:adjustRightInd w:val="0"/>
        <w:snapToGrid w:val="0"/>
        <w:spacing w:line="288" w:lineRule="auto"/>
        <w:ind w:left="284"/>
      </w:pPr>
      <w:r w:rsidRPr="00715FEF">
        <w:t>Course website: BB system</w:t>
      </w:r>
    </w:p>
    <w:p w14:paraId="0658FA68" w14:textId="77777777" w:rsidR="00715FEF" w:rsidRPr="00715FEF" w:rsidRDefault="00715FEF" w:rsidP="00994937">
      <w:pPr>
        <w:pStyle w:val="a3"/>
        <w:adjustRightInd w:val="0"/>
        <w:snapToGrid w:val="0"/>
        <w:spacing w:line="288" w:lineRule="auto"/>
        <w:ind w:left="284"/>
      </w:pPr>
    </w:p>
    <w:p w14:paraId="72601695" w14:textId="57F2580C" w:rsidR="00715FEF" w:rsidRDefault="00715FEF" w:rsidP="00994937">
      <w:pPr>
        <w:pStyle w:val="a4"/>
        <w:tabs>
          <w:tab w:val="left" w:pos="590"/>
        </w:tabs>
        <w:adjustRightInd w:val="0"/>
        <w:snapToGrid w:val="0"/>
        <w:spacing w:before="0" w:line="288" w:lineRule="auto"/>
        <w:ind w:left="284" w:firstLine="0"/>
        <w:rPr>
          <w:rFonts w:eastAsia="微软雅黑"/>
          <w:b/>
          <w:sz w:val="24"/>
          <w:lang w:eastAsia="zh-CN"/>
        </w:rPr>
      </w:pPr>
      <w:r w:rsidRPr="00AB37A6">
        <w:rPr>
          <w:b/>
          <w:sz w:val="24"/>
        </w:rPr>
        <w:t>Professor</w:t>
      </w:r>
      <w:r>
        <w:rPr>
          <w:rFonts w:eastAsia="微软雅黑" w:hint="eastAsia"/>
          <w:b/>
          <w:sz w:val="24"/>
          <w:lang w:eastAsia="zh-CN"/>
        </w:rPr>
        <w:t>:</w:t>
      </w:r>
      <w:r>
        <w:rPr>
          <w:rFonts w:eastAsia="微软雅黑"/>
          <w:b/>
          <w:sz w:val="24"/>
          <w:lang w:eastAsia="zh-CN"/>
        </w:rPr>
        <w:t xml:space="preserve"> </w:t>
      </w:r>
      <w:r w:rsidRPr="00AB37A6">
        <w:rPr>
          <w:rFonts w:eastAsia="微软雅黑"/>
          <w:b/>
          <w:sz w:val="24"/>
          <w:lang w:eastAsia="zh-CN"/>
        </w:rPr>
        <w:t>Yanming</w:t>
      </w:r>
      <w:r>
        <w:rPr>
          <w:rFonts w:eastAsia="微软雅黑"/>
          <w:b/>
          <w:sz w:val="24"/>
          <w:lang w:eastAsia="zh-CN"/>
        </w:rPr>
        <w:t xml:space="preserve"> WANG </w:t>
      </w:r>
    </w:p>
    <w:p w14:paraId="6B4F35A2" w14:textId="68C125CE" w:rsidR="00715FEF" w:rsidRPr="00331DDD" w:rsidRDefault="00715FEF" w:rsidP="00994937">
      <w:pPr>
        <w:pStyle w:val="a3"/>
        <w:adjustRightInd w:val="0"/>
        <w:snapToGrid w:val="0"/>
        <w:spacing w:line="288" w:lineRule="auto"/>
        <w:ind w:left="284" w:right="962"/>
      </w:pPr>
      <w:r w:rsidRPr="00331DDD">
        <w:t>Phone</w:t>
      </w:r>
      <w:r w:rsidRPr="00715FEF">
        <w:rPr>
          <w:rFonts w:ascii="宋体" w:eastAsia="宋体" w:hAnsi="宋体" w:cs="宋体" w:hint="eastAsia"/>
        </w:rPr>
        <w:t>：</w:t>
      </w:r>
      <w:r w:rsidR="000E680F" w:rsidRPr="000E680F">
        <w:t>021-65908979</w:t>
      </w:r>
    </w:p>
    <w:p w14:paraId="58C96A15" w14:textId="73064C79" w:rsidR="00715FEF" w:rsidRPr="00331DDD" w:rsidRDefault="00715FEF" w:rsidP="00994937">
      <w:pPr>
        <w:pStyle w:val="a3"/>
        <w:adjustRightInd w:val="0"/>
        <w:snapToGrid w:val="0"/>
        <w:spacing w:line="288" w:lineRule="auto"/>
        <w:ind w:left="284"/>
      </w:pPr>
      <w:r w:rsidRPr="00331DDD">
        <w:t>Email</w:t>
      </w:r>
      <w:r w:rsidRPr="00331DDD">
        <w:rPr>
          <w:rFonts w:eastAsia="微软雅黑"/>
        </w:rPr>
        <w:t>：</w:t>
      </w:r>
      <w:hyperlink r:id="rId9" w:history="1">
        <w:r w:rsidRPr="00633086">
          <w:rPr>
            <w:rStyle w:val="a5"/>
            <w:rFonts w:eastAsia="微软雅黑"/>
          </w:rPr>
          <w:t>ymwang@mail.shufe.edu.cn</w:t>
        </w:r>
      </w:hyperlink>
      <w:r>
        <w:rPr>
          <w:rFonts w:eastAsia="微软雅黑"/>
        </w:rPr>
        <w:t xml:space="preserve"> </w:t>
      </w:r>
    </w:p>
    <w:p w14:paraId="41F78690" w14:textId="72113526" w:rsidR="00715FEF" w:rsidRPr="00331DDD" w:rsidRDefault="00715FEF" w:rsidP="00994937">
      <w:pPr>
        <w:pStyle w:val="a3"/>
        <w:adjustRightInd w:val="0"/>
        <w:snapToGrid w:val="0"/>
        <w:spacing w:line="288" w:lineRule="auto"/>
        <w:ind w:left="284" w:right="962"/>
      </w:pPr>
      <w:r w:rsidRPr="00331DDD">
        <w:t>Office</w:t>
      </w:r>
      <w:r w:rsidRPr="00331DDD">
        <w:rPr>
          <w:rFonts w:eastAsia="微软雅黑"/>
        </w:rPr>
        <w:t>：</w:t>
      </w:r>
      <w:r w:rsidRPr="00331DDD">
        <w:t>Room#</w:t>
      </w:r>
      <w:r w:rsidR="00510FB9">
        <w:t>327</w:t>
      </w:r>
      <w:r w:rsidRPr="00331DDD">
        <w:t>, School of Accountancy, No. 111 Wuchuan Road, Shanghai Office hour: By appointment</w:t>
      </w:r>
    </w:p>
    <w:p w14:paraId="4FF22179" w14:textId="1BC99B0C" w:rsidR="00715FEF" w:rsidRDefault="00715FEF" w:rsidP="00994937">
      <w:pPr>
        <w:pStyle w:val="a3"/>
        <w:adjustRightInd w:val="0"/>
        <w:snapToGrid w:val="0"/>
        <w:spacing w:line="288" w:lineRule="auto"/>
        <w:ind w:left="284"/>
      </w:pPr>
      <w:r w:rsidRPr="00331DDD">
        <w:t>Course website: BB system</w:t>
      </w:r>
    </w:p>
    <w:p w14:paraId="204DD6EE" w14:textId="77777777" w:rsidR="00516586" w:rsidRPr="00331DDD" w:rsidRDefault="00516586" w:rsidP="00994937">
      <w:pPr>
        <w:pStyle w:val="a3"/>
        <w:adjustRightInd w:val="0"/>
        <w:snapToGrid w:val="0"/>
        <w:spacing w:line="288" w:lineRule="auto"/>
        <w:ind w:left="284"/>
      </w:pPr>
    </w:p>
    <w:p w14:paraId="16FAECA9" w14:textId="0A26C613" w:rsidR="00715FEF" w:rsidRDefault="001F7165" w:rsidP="00994937">
      <w:pPr>
        <w:pStyle w:val="a4"/>
        <w:tabs>
          <w:tab w:val="left" w:pos="590"/>
        </w:tabs>
        <w:adjustRightInd w:val="0"/>
        <w:snapToGrid w:val="0"/>
        <w:spacing w:before="0" w:line="288" w:lineRule="auto"/>
        <w:ind w:left="284" w:firstLine="0"/>
        <w:rPr>
          <w:rFonts w:eastAsia="微软雅黑"/>
          <w:b/>
          <w:sz w:val="24"/>
          <w:lang w:eastAsia="zh-CN"/>
        </w:rPr>
      </w:pPr>
      <w:r>
        <w:rPr>
          <w:b/>
          <w:sz w:val="24"/>
        </w:rPr>
        <w:t xml:space="preserve">Assistant </w:t>
      </w:r>
      <w:r w:rsidR="00715FEF" w:rsidRPr="00AB37A6">
        <w:rPr>
          <w:b/>
          <w:sz w:val="24"/>
        </w:rPr>
        <w:t>Professor</w:t>
      </w:r>
      <w:r w:rsidR="00715FEF">
        <w:rPr>
          <w:rFonts w:eastAsia="微软雅黑" w:hint="eastAsia"/>
          <w:b/>
          <w:sz w:val="24"/>
          <w:lang w:eastAsia="zh-CN"/>
        </w:rPr>
        <w:t>:</w:t>
      </w:r>
      <w:r w:rsidR="00715FEF">
        <w:rPr>
          <w:rFonts w:eastAsia="微软雅黑"/>
          <w:b/>
          <w:sz w:val="24"/>
          <w:lang w:eastAsia="zh-CN"/>
        </w:rPr>
        <w:t xml:space="preserve"> Sumingyue WANG </w:t>
      </w:r>
    </w:p>
    <w:p w14:paraId="3355D0BC" w14:textId="77777777" w:rsidR="00715FEF" w:rsidRPr="00331DDD" w:rsidRDefault="00715FEF" w:rsidP="00994937">
      <w:pPr>
        <w:pStyle w:val="a3"/>
        <w:adjustRightInd w:val="0"/>
        <w:snapToGrid w:val="0"/>
        <w:spacing w:line="288" w:lineRule="auto"/>
        <w:ind w:left="284" w:right="962"/>
      </w:pPr>
      <w:r w:rsidRPr="00331DDD">
        <w:t>Phone</w:t>
      </w:r>
      <w:r w:rsidRPr="00715FEF">
        <w:rPr>
          <w:rFonts w:ascii="宋体" w:eastAsia="宋体" w:hAnsi="宋体" w:cs="宋体" w:hint="eastAsia"/>
        </w:rPr>
        <w:t>：</w:t>
      </w:r>
      <w:r w:rsidRPr="00331DDD">
        <w:t>021-65904276</w:t>
      </w:r>
    </w:p>
    <w:p w14:paraId="7E357EC1" w14:textId="77777777" w:rsidR="00715FEF" w:rsidRPr="00331DDD" w:rsidRDefault="00715FEF" w:rsidP="00994937">
      <w:pPr>
        <w:pStyle w:val="a3"/>
        <w:adjustRightInd w:val="0"/>
        <w:snapToGrid w:val="0"/>
        <w:spacing w:line="288" w:lineRule="auto"/>
        <w:ind w:left="284"/>
      </w:pPr>
      <w:r w:rsidRPr="00331DDD">
        <w:t>Email</w:t>
      </w:r>
      <w:r w:rsidRPr="00331DDD">
        <w:rPr>
          <w:rFonts w:eastAsia="微软雅黑"/>
        </w:rPr>
        <w:t>：</w:t>
      </w:r>
      <w:r w:rsidRPr="00331DDD">
        <w:rPr>
          <w:rFonts w:eastAsia="微软雅黑"/>
        </w:rPr>
        <w:t xml:space="preserve"> </w:t>
      </w:r>
      <w:hyperlink r:id="rId10">
        <w:r w:rsidRPr="00331DDD">
          <w:rPr>
            <w:color w:val="0462C1"/>
            <w:u w:val="single" w:color="0462C1"/>
          </w:rPr>
          <w:t>wang.sumingyue@mail.shufe.edu.cn</w:t>
        </w:r>
      </w:hyperlink>
    </w:p>
    <w:p w14:paraId="654CB6BC" w14:textId="77777777" w:rsidR="00715FEF" w:rsidRPr="00331DDD" w:rsidRDefault="00715FEF" w:rsidP="00994937">
      <w:pPr>
        <w:pStyle w:val="a3"/>
        <w:adjustRightInd w:val="0"/>
        <w:snapToGrid w:val="0"/>
        <w:spacing w:line="288" w:lineRule="auto"/>
        <w:ind w:left="284" w:right="962"/>
      </w:pPr>
      <w:r w:rsidRPr="00331DDD">
        <w:t>Office</w:t>
      </w:r>
      <w:r w:rsidRPr="00331DDD">
        <w:rPr>
          <w:rFonts w:eastAsia="微软雅黑"/>
        </w:rPr>
        <w:t>：</w:t>
      </w:r>
      <w:r w:rsidRPr="00331DDD">
        <w:t>Room#410, School of Accountancy, No. 111 Wuchuan Road, Shanghai Office hour: By appointment</w:t>
      </w:r>
    </w:p>
    <w:p w14:paraId="4B0B379E" w14:textId="77777777" w:rsidR="00715FEF" w:rsidRPr="00331DDD" w:rsidRDefault="00715FEF" w:rsidP="00994937">
      <w:pPr>
        <w:pStyle w:val="a3"/>
        <w:adjustRightInd w:val="0"/>
        <w:snapToGrid w:val="0"/>
        <w:spacing w:line="288" w:lineRule="auto"/>
        <w:ind w:left="284"/>
      </w:pPr>
      <w:r w:rsidRPr="00331DDD">
        <w:t>Course website: BB system</w:t>
      </w:r>
    </w:p>
    <w:p w14:paraId="41FB3F58" w14:textId="5EB9E1B8" w:rsidR="00715FEF" w:rsidRDefault="00715FEF" w:rsidP="00331DDD">
      <w:pPr>
        <w:pStyle w:val="a3"/>
        <w:adjustRightInd w:val="0"/>
        <w:snapToGrid w:val="0"/>
        <w:spacing w:line="288" w:lineRule="auto"/>
        <w:ind w:left="284"/>
      </w:pPr>
    </w:p>
    <w:p w14:paraId="6C8326B8" w14:textId="77777777" w:rsidR="00194DBF" w:rsidRDefault="00194DBF">
      <w:pPr>
        <w:pStyle w:val="a3"/>
        <w:spacing w:before="1"/>
        <w:ind w:left="0"/>
        <w:rPr>
          <w:sz w:val="25"/>
        </w:rPr>
      </w:pPr>
    </w:p>
    <w:p w14:paraId="7E713F66" w14:textId="77777777" w:rsidR="00194DBF" w:rsidRDefault="00E87D59">
      <w:pPr>
        <w:pStyle w:val="1"/>
        <w:numPr>
          <w:ilvl w:val="0"/>
          <w:numId w:val="21"/>
        </w:numPr>
        <w:tabs>
          <w:tab w:val="left" w:pos="683"/>
        </w:tabs>
        <w:spacing w:before="1"/>
        <w:ind w:left="682" w:hanging="401"/>
        <w:jc w:val="both"/>
      </w:pPr>
      <w:r>
        <w:t>Course</w:t>
      </w:r>
      <w:r>
        <w:rPr>
          <w:spacing w:val="-3"/>
        </w:rPr>
        <w:t xml:space="preserve"> </w:t>
      </w:r>
      <w:r>
        <w:t>Description</w:t>
      </w:r>
    </w:p>
    <w:p w14:paraId="599A353F" w14:textId="77777777" w:rsidR="00194DBF" w:rsidRDefault="00E87D59">
      <w:pPr>
        <w:pStyle w:val="a3"/>
        <w:spacing w:before="91"/>
        <w:ind w:left="282" w:right="216" w:firstLine="479"/>
        <w:jc w:val="both"/>
      </w:pPr>
      <w:r>
        <w:t>How does one pull apart the financial statements to get the relevant information for valuing equities? How does profitability tie into valuation? How are fundamental values (or “intrinsic values”) estimated? How does one trade on fundamental information?</w:t>
      </w:r>
    </w:p>
    <w:p w14:paraId="41A4B5F0" w14:textId="77777777" w:rsidR="00194DBF" w:rsidRDefault="00E87D59" w:rsidP="002766DE">
      <w:pPr>
        <w:pStyle w:val="a3"/>
        <w:spacing w:before="94"/>
        <w:ind w:left="282" w:right="215" w:firstLine="479"/>
        <w:jc w:val="both"/>
      </w:pPr>
      <w:r>
        <w:t>This course will address the above questions through the following steps. First, we establish a conceptual framework to analyze a firm’s financial statement information, to develop and apply methods for valuing firms, and to identify accounting quality issues. While discussing these mainstream topics, this course will also take into account the social and cultural realities in China, and inspire students to analyze and understand the features and phenomena of Chinese firms. The methods of fundamental analysis will be examined in detail and applied in cases and projects involving listed firms. In addition, the course will introduce students to various financial issues in the context of globalization.</w:t>
      </w:r>
    </w:p>
    <w:p w14:paraId="671F669B" w14:textId="77777777" w:rsidR="002766DE" w:rsidRDefault="002766DE" w:rsidP="002766DE">
      <w:pPr>
        <w:pStyle w:val="a3"/>
        <w:spacing w:before="94"/>
        <w:ind w:left="282" w:right="215" w:firstLine="479"/>
        <w:jc w:val="both"/>
      </w:pPr>
    </w:p>
    <w:p w14:paraId="1535AB1D" w14:textId="77777777" w:rsidR="00194DBF" w:rsidRDefault="00194DBF">
      <w:pPr>
        <w:pStyle w:val="a3"/>
        <w:ind w:left="0"/>
        <w:rPr>
          <w:sz w:val="20"/>
        </w:rPr>
      </w:pPr>
    </w:p>
    <w:p w14:paraId="43B3C86E" w14:textId="77777777" w:rsidR="00194DBF" w:rsidRDefault="00E87D59">
      <w:pPr>
        <w:pStyle w:val="1"/>
        <w:numPr>
          <w:ilvl w:val="0"/>
          <w:numId w:val="21"/>
        </w:numPr>
        <w:tabs>
          <w:tab w:val="left" w:pos="638"/>
        </w:tabs>
        <w:spacing w:before="90" w:line="307" w:lineRule="auto"/>
        <w:ind w:left="282" w:right="6519" w:firstLine="0"/>
        <w:rPr>
          <w:rFonts w:ascii="微软雅黑" w:eastAsia="微软雅黑"/>
        </w:rPr>
      </w:pPr>
      <w:r>
        <w:t>Course Materials Required</w:t>
      </w:r>
      <w:r>
        <w:rPr>
          <w:spacing w:val="-4"/>
        </w:rPr>
        <w:t xml:space="preserve"> </w:t>
      </w:r>
      <w:r>
        <w:rPr>
          <w:spacing w:val="-5"/>
        </w:rPr>
        <w:t>Textbook</w:t>
      </w:r>
      <w:r>
        <w:rPr>
          <w:rFonts w:ascii="微软雅黑" w:eastAsia="微软雅黑" w:hint="eastAsia"/>
          <w:spacing w:val="-5"/>
        </w:rPr>
        <w:t>：</w:t>
      </w:r>
    </w:p>
    <w:p w14:paraId="631CF82E" w14:textId="77777777" w:rsidR="00194DBF" w:rsidRDefault="00E87D59">
      <w:pPr>
        <w:pStyle w:val="a3"/>
        <w:spacing w:line="230" w:lineRule="exact"/>
        <w:ind w:left="282"/>
      </w:pPr>
      <w:r>
        <w:t>Stephen H. Penman, Financial Statement Analysis and Security Valuation, 5th edition,</w:t>
      </w:r>
    </w:p>
    <w:p w14:paraId="6969DCD7" w14:textId="77777777" w:rsidR="00194DBF" w:rsidRDefault="00E87D59">
      <w:pPr>
        <w:pStyle w:val="a3"/>
        <w:ind w:left="282"/>
      </w:pPr>
      <w:r>
        <w:t>China Machine Press, 2016 (ISBN 978-7-111-52486-1)</w:t>
      </w:r>
    </w:p>
    <w:p w14:paraId="1D4A2609" w14:textId="77777777" w:rsidR="00194DBF" w:rsidRDefault="00E87D59">
      <w:pPr>
        <w:pStyle w:val="1"/>
        <w:spacing w:before="84"/>
      </w:pPr>
      <w:r>
        <w:t>Supplemental Materials:</w:t>
      </w:r>
    </w:p>
    <w:p w14:paraId="40A1D966" w14:textId="77777777" w:rsidR="00194DBF" w:rsidRDefault="00E87D59">
      <w:pPr>
        <w:pStyle w:val="a3"/>
        <w:spacing w:before="78"/>
        <w:ind w:left="282" w:right="220"/>
      </w:pPr>
      <w:r>
        <w:t>Xinmiao Dai, Financial Statement Analysis, 3</w:t>
      </w:r>
      <w:r>
        <w:rPr>
          <w:position w:val="9"/>
          <w:sz w:val="16"/>
        </w:rPr>
        <w:t xml:space="preserve">rd </w:t>
      </w:r>
      <w:r>
        <w:t>Edition, Tsinghua University Press, 2017.</w:t>
      </w:r>
    </w:p>
    <w:p w14:paraId="1C1DE564" w14:textId="77777777" w:rsidR="00194DBF" w:rsidRDefault="00E87D59">
      <w:pPr>
        <w:pStyle w:val="a3"/>
        <w:spacing w:before="95"/>
        <w:ind w:left="282" w:right="962"/>
      </w:pPr>
      <w:r>
        <w:t xml:space="preserve">Krishna </w:t>
      </w:r>
      <w:r>
        <w:rPr>
          <w:spacing w:val="-15"/>
        </w:rPr>
        <w:t xml:space="preserve">G. </w:t>
      </w:r>
      <w:r>
        <w:t xml:space="preserve">Palep and Paul M. </w:t>
      </w:r>
      <w:r>
        <w:rPr>
          <w:spacing w:val="-4"/>
        </w:rPr>
        <w:t>Healy,</w:t>
      </w:r>
      <w:r>
        <w:rPr>
          <w:spacing w:val="52"/>
        </w:rPr>
        <w:t xml:space="preserve"> </w:t>
      </w:r>
      <w:r>
        <w:t xml:space="preserve">Business Analysis and </w:t>
      </w:r>
      <w:r>
        <w:rPr>
          <w:spacing w:val="-3"/>
        </w:rPr>
        <w:t xml:space="preserve">Valuation, </w:t>
      </w:r>
      <w:r>
        <w:t>Dongbei University of Finance &amp; Economics Press, 2014.</w:t>
      </w:r>
    </w:p>
    <w:p w14:paraId="41F5DDCF" w14:textId="77777777" w:rsidR="00194DBF" w:rsidRDefault="00194DBF">
      <w:pPr>
        <w:pStyle w:val="a3"/>
        <w:ind w:left="0"/>
        <w:rPr>
          <w:sz w:val="26"/>
        </w:rPr>
      </w:pPr>
    </w:p>
    <w:p w14:paraId="104B15AF" w14:textId="77777777" w:rsidR="00194DBF" w:rsidRDefault="00194DBF">
      <w:pPr>
        <w:pStyle w:val="a3"/>
        <w:ind w:left="0"/>
        <w:rPr>
          <w:sz w:val="33"/>
        </w:rPr>
      </w:pPr>
    </w:p>
    <w:p w14:paraId="2B8B98FE" w14:textId="77777777" w:rsidR="00194DBF" w:rsidRDefault="00E87D59" w:rsidP="001555E0">
      <w:pPr>
        <w:pStyle w:val="1"/>
        <w:numPr>
          <w:ilvl w:val="0"/>
          <w:numId w:val="21"/>
        </w:numPr>
        <w:tabs>
          <w:tab w:val="left" w:pos="530"/>
        </w:tabs>
        <w:spacing w:after="120"/>
        <w:ind w:left="533" w:hanging="249"/>
        <w:jc w:val="both"/>
      </w:pPr>
      <w:r>
        <w:t>Assessment Methods</w:t>
      </w:r>
      <w:r>
        <w:rPr>
          <w:spacing w:val="-1"/>
        </w:rPr>
        <w:t xml:space="preserve"> </w:t>
      </w:r>
      <w:r>
        <w:t>(AMs)</w:t>
      </w:r>
    </w:p>
    <w:p w14:paraId="25790784" w14:textId="77777777" w:rsidR="00194DBF" w:rsidRDefault="00194DBF">
      <w:pPr>
        <w:pStyle w:val="a3"/>
        <w:spacing w:before="5"/>
        <w:ind w:left="0"/>
        <w:rPr>
          <w:b/>
          <w:sz w:val="5"/>
        </w:rPr>
      </w:pPr>
    </w:p>
    <w:tbl>
      <w:tblPr>
        <w:tblStyle w:val="TableNormal"/>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7"/>
        <w:gridCol w:w="1136"/>
      </w:tblGrid>
      <w:tr w:rsidR="00194DBF" w14:paraId="1B455630" w14:textId="77777777">
        <w:trPr>
          <w:trHeight w:val="275"/>
        </w:trPr>
        <w:tc>
          <w:tcPr>
            <w:tcW w:w="5377" w:type="dxa"/>
          </w:tcPr>
          <w:p w14:paraId="2F22121E" w14:textId="77777777" w:rsidR="00194DBF" w:rsidRDefault="00E87D59">
            <w:pPr>
              <w:pStyle w:val="TableParagraph"/>
              <w:spacing w:line="256" w:lineRule="exact"/>
              <w:ind w:left="1670"/>
              <w:rPr>
                <w:sz w:val="24"/>
              </w:rPr>
            </w:pPr>
            <w:r>
              <w:rPr>
                <w:sz w:val="24"/>
              </w:rPr>
              <w:t>Assessment Methods</w:t>
            </w:r>
          </w:p>
        </w:tc>
        <w:tc>
          <w:tcPr>
            <w:tcW w:w="1136" w:type="dxa"/>
          </w:tcPr>
          <w:p w14:paraId="491DE775" w14:textId="77777777" w:rsidR="00194DBF" w:rsidRDefault="00E87D59">
            <w:pPr>
              <w:pStyle w:val="TableParagraph"/>
              <w:spacing w:line="256" w:lineRule="exact"/>
              <w:ind w:left="192" w:right="187"/>
              <w:jc w:val="center"/>
              <w:rPr>
                <w:sz w:val="24"/>
              </w:rPr>
            </w:pPr>
            <w:r>
              <w:rPr>
                <w:sz w:val="24"/>
              </w:rPr>
              <w:t>Weight</w:t>
            </w:r>
          </w:p>
        </w:tc>
      </w:tr>
      <w:tr w:rsidR="00194DBF" w14:paraId="67A9763E" w14:textId="77777777">
        <w:trPr>
          <w:trHeight w:val="275"/>
        </w:trPr>
        <w:tc>
          <w:tcPr>
            <w:tcW w:w="5377" w:type="dxa"/>
          </w:tcPr>
          <w:p w14:paraId="4E082B61" w14:textId="77777777" w:rsidR="00194DBF" w:rsidRDefault="00E87D59">
            <w:pPr>
              <w:pStyle w:val="TableParagraph"/>
              <w:spacing w:line="256" w:lineRule="exact"/>
              <w:ind w:left="107"/>
              <w:rPr>
                <w:sz w:val="24"/>
              </w:rPr>
            </w:pPr>
            <w:r>
              <w:rPr>
                <w:sz w:val="24"/>
              </w:rPr>
              <w:t>AM 1. Class Participation</w:t>
            </w:r>
          </w:p>
        </w:tc>
        <w:tc>
          <w:tcPr>
            <w:tcW w:w="1136" w:type="dxa"/>
          </w:tcPr>
          <w:p w14:paraId="2A750E11" w14:textId="2DE38D1A" w:rsidR="00194DBF" w:rsidRDefault="0011753E">
            <w:pPr>
              <w:pStyle w:val="TableParagraph"/>
              <w:spacing w:line="256" w:lineRule="exact"/>
              <w:ind w:left="191" w:right="187"/>
              <w:jc w:val="center"/>
              <w:rPr>
                <w:sz w:val="24"/>
              </w:rPr>
            </w:pPr>
            <w:r>
              <w:rPr>
                <w:sz w:val="24"/>
              </w:rPr>
              <w:t>5</w:t>
            </w:r>
            <w:r w:rsidR="00E87D59">
              <w:rPr>
                <w:sz w:val="24"/>
              </w:rPr>
              <w:t>%</w:t>
            </w:r>
          </w:p>
        </w:tc>
      </w:tr>
      <w:tr w:rsidR="0011753E" w14:paraId="175B214C" w14:textId="77777777">
        <w:trPr>
          <w:trHeight w:val="278"/>
        </w:trPr>
        <w:tc>
          <w:tcPr>
            <w:tcW w:w="5377" w:type="dxa"/>
          </w:tcPr>
          <w:p w14:paraId="7F14871A" w14:textId="785A8435" w:rsidR="0011753E" w:rsidRDefault="0011753E" w:rsidP="0011753E">
            <w:pPr>
              <w:pStyle w:val="TableParagraph"/>
              <w:spacing w:before="1" w:line="257" w:lineRule="exact"/>
              <w:ind w:left="107"/>
              <w:rPr>
                <w:sz w:val="24"/>
              </w:rPr>
            </w:pPr>
            <w:r>
              <w:rPr>
                <w:sz w:val="24"/>
              </w:rPr>
              <w:t xml:space="preserve">AM </w:t>
            </w:r>
            <w:r w:rsidR="00D7320B">
              <w:rPr>
                <w:sz w:val="24"/>
              </w:rPr>
              <w:t>2</w:t>
            </w:r>
            <w:r>
              <w:rPr>
                <w:sz w:val="24"/>
              </w:rPr>
              <w:t>. Individual Assignment</w:t>
            </w:r>
          </w:p>
        </w:tc>
        <w:tc>
          <w:tcPr>
            <w:tcW w:w="1136" w:type="dxa"/>
          </w:tcPr>
          <w:p w14:paraId="518FDE97" w14:textId="21591319" w:rsidR="0011753E" w:rsidRDefault="0011753E" w:rsidP="0011753E">
            <w:pPr>
              <w:pStyle w:val="TableParagraph"/>
              <w:spacing w:before="1" w:line="257" w:lineRule="exact"/>
              <w:ind w:left="191" w:right="187"/>
              <w:jc w:val="center"/>
              <w:rPr>
                <w:sz w:val="24"/>
              </w:rPr>
            </w:pPr>
            <w:r>
              <w:rPr>
                <w:sz w:val="24"/>
              </w:rPr>
              <w:t>5%</w:t>
            </w:r>
          </w:p>
        </w:tc>
      </w:tr>
      <w:tr w:rsidR="0011753E" w14:paraId="2EB7A811" w14:textId="77777777">
        <w:trPr>
          <w:trHeight w:val="278"/>
        </w:trPr>
        <w:tc>
          <w:tcPr>
            <w:tcW w:w="5377" w:type="dxa"/>
          </w:tcPr>
          <w:p w14:paraId="6B2A2115" w14:textId="2C058FD8" w:rsidR="0011753E" w:rsidRDefault="0011753E" w:rsidP="0011753E">
            <w:pPr>
              <w:pStyle w:val="TableParagraph"/>
              <w:spacing w:before="1" w:line="257" w:lineRule="exact"/>
              <w:ind w:left="107"/>
              <w:rPr>
                <w:sz w:val="24"/>
              </w:rPr>
            </w:pPr>
            <w:r>
              <w:rPr>
                <w:sz w:val="24"/>
              </w:rPr>
              <w:t xml:space="preserve">AM 3. </w:t>
            </w:r>
            <w:r w:rsidR="00404A3D">
              <w:rPr>
                <w:sz w:val="24"/>
              </w:rPr>
              <w:t xml:space="preserve">Course </w:t>
            </w:r>
            <w:r>
              <w:rPr>
                <w:sz w:val="24"/>
              </w:rPr>
              <w:t>Project</w:t>
            </w:r>
          </w:p>
        </w:tc>
        <w:tc>
          <w:tcPr>
            <w:tcW w:w="1136" w:type="dxa"/>
          </w:tcPr>
          <w:p w14:paraId="4A44066F" w14:textId="60EC7D51" w:rsidR="0011753E" w:rsidRDefault="0011753E" w:rsidP="0011753E">
            <w:pPr>
              <w:pStyle w:val="TableParagraph"/>
              <w:spacing w:before="1" w:line="257" w:lineRule="exact"/>
              <w:ind w:left="191" w:right="187"/>
              <w:jc w:val="center"/>
              <w:rPr>
                <w:sz w:val="24"/>
              </w:rPr>
            </w:pPr>
            <w:r>
              <w:rPr>
                <w:sz w:val="24"/>
              </w:rPr>
              <w:t>20%</w:t>
            </w:r>
          </w:p>
        </w:tc>
      </w:tr>
      <w:tr w:rsidR="0011753E" w14:paraId="18F998BF" w14:textId="77777777">
        <w:trPr>
          <w:trHeight w:val="275"/>
        </w:trPr>
        <w:tc>
          <w:tcPr>
            <w:tcW w:w="5377" w:type="dxa"/>
          </w:tcPr>
          <w:p w14:paraId="56B7628D" w14:textId="4485F1C2" w:rsidR="0011753E" w:rsidRDefault="0011753E" w:rsidP="0011753E">
            <w:pPr>
              <w:pStyle w:val="TableParagraph"/>
              <w:spacing w:line="256" w:lineRule="exact"/>
              <w:ind w:left="107"/>
              <w:rPr>
                <w:sz w:val="24"/>
              </w:rPr>
            </w:pPr>
            <w:r>
              <w:rPr>
                <w:sz w:val="24"/>
              </w:rPr>
              <w:t>AM 4. Final Exam</w:t>
            </w:r>
          </w:p>
        </w:tc>
        <w:tc>
          <w:tcPr>
            <w:tcW w:w="1136" w:type="dxa"/>
          </w:tcPr>
          <w:p w14:paraId="544C94E9" w14:textId="77777777" w:rsidR="0011753E" w:rsidRDefault="0011753E" w:rsidP="0011753E">
            <w:pPr>
              <w:pStyle w:val="TableParagraph"/>
              <w:spacing w:line="256" w:lineRule="exact"/>
              <w:ind w:left="191" w:right="187"/>
              <w:jc w:val="center"/>
              <w:rPr>
                <w:sz w:val="24"/>
              </w:rPr>
            </w:pPr>
            <w:r>
              <w:rPr>
                <w:sz w:val="24"/>
              </w:rPr>
              <w:t>70%</w:t>
            </w:r>
          </w:p>
        </w:tc>
      </w:tr>
      <w:tr w:rsidR="0011753E" w14:paraId="5F91C205" w14:textId="77777777">
        <w:trPr>
          <w:trHeight w:val="275"/>
        </w:trPr>
        <w:tc>
          <w:tcPr>
            <w:tcW w:w="5377" w:type="dxa"/>
          </w:tcPr>
          <w:p w14:paraId="3A6592A8" w14:textId="77777777" w:rsidR="0011753E" w:rsidRDefault="0011753E" w:rsidP="0011753E">
            <w:pPr>
              <w:pStyle w:val="TableParagraph"/>
              <w:spacing w:line="256" w:lineRule="exact"/>
              <w:ind w:left="2414" w:right="2405"/>
              <w:jc w:val="center"/>
              <w:rPr>
                <w:sz w:val="24"/>
              </w:rPr>
            </w:pPr>
            <w:r>
              <w:rPr>
                <w:sz w:val="24"/>
              </w:rPr>
              <w:t>Total</w:t>
            </w:r>
          </w:p>
        </w:tc>
        <w:tc>
          <w:tcPr>
            <w:tcW w:w="1136" w:type="dxa"/>
          </w:tcPr>
          <w:p w14:paraId="65B80481" w14:textId="77777777" w:rsidR="0011753E" w:rsidRDefault="0011753E" w:rsidP="0011753E">
            <w:pPr>
              <w:pStyle w:val="TableParagraph"/>
              <w:spacing w:line="256" w:lineRule="exact"/>
              <w:ind w:left="191" w:right="187"/>
              <w:jc w:val="center"/>
              <w:rPr>
                <w:sz w:val="24"/>
              </w:rPr>
            </w:pPr>
            <w:r>
              <w:rPr>
                <w:sz w:val="24"/>
              </w:rPr>
              <w:t>100%</w:t>
            </w:r>
          </w:p>
        </w:tc>
      </w:tr>
    </w:tbl>
    <w:p w14:paraId="75CD2F00" w14:textId="77777777" w:rsidR="00194DBF" w:rsidRDefault="00194DBF">
      <w:pPr>
        <w:pStyle w:val="a3"/>
        <w:ind w:left="0"/>
        <w:rPr>
          <w:b/>
          <w:sz w:val="20"/>
        </w:rPr>
      </w:pPr>
    </w:p>
    <w:p w14:paraId="5B91167F" w14:textId="77777777" w:rsidR="00194DBF" w:rsidRDefault="00194DBF">
      <w:pPr>
        <w:pStyle w:val="a3"/>
        <w:ind w:left="0"/>
        <w:rPr>
          <w:b/>
          <w:sz w:val="20"/>
        </w:rPr>
      </w:pPr>
    </w:p>
    <w:p w14:paraId="6818FDF2" w14:textId="77777777" w:rsidR="00194DBF" w:rsidRDefault="00194DBF">
      <w:pPr>
        <w:pStyle w:val="a3"/>
        <w:spacing w:before="7"/>
        <w:ind w:left="0"/>
        <w:rPr>
          <w:b/>
          <w:sz w:val="16"/>
        </w:rPr>
      </w:pPr>
    </w:p>
    <w:tbl>
      <w:tblPr>
        <w:tblStyle w:val="TableNormal"/>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9"/>
        <w:gridCol w:w="1135"/>
      </w:tblGrid>
      <w:tr w:rsidR="00194DBF" w14:paraId="47F03C97" w14:textId="77777777">
        <w:trPr>
          <w:trHeight w:val="275"/>
        </w:trPr>
        <w:tc>
          <w:tcPr>
            <w:tcW w:w="5379" w:type="dxa"/>
          </w:tcPr>
          <w:p w14:paraId="21D317C4" w14:textId="77777777" w:rsidR="00194DBF" w:rsidRDefault="00E87D59">
            <w:pPr>
              <w:pStyle w:val="TableParagraph"/>
              <w:spacing w:line="256" w:lineRule="exact"/>
              <w:ind w:left="1531"/>
              <w:rPr>
                <w:sz w:val="24"/>
              </w:rPr>
            </w:pPr>
            <w:r>
              <w:rPr>
                <w:sz w:val="24"/>
              </w:rPr>
              <w:t>Structure of Final Exam</w:t>
            </w:r>
          </w:p>
        </w:tc>
        <w:tc>
          <w:tcPr>
            <w:tcW w:w="1135" w:type="dxa"/>
          </w:tcPr>
          <w:p w14:paraId="3A436E6E" w14:textId="77777777" w:rsidR="00194DBF" w:rsidRDefault="00E87D59">
            <w:pPr>
              <w:pStyle w:val="TableParagraph"/>
              <w:spacing w:line="256" w:lineRule="exact"/>
              <w:ind w:left="192" w:right="185"/>
              <w:jc w:val="center"/>
              <w:rPr>
                <w:sz w:val="24"/>
              </w:rPr>
            </w:pPr>
            <w:r>
              <w:rPr>
                <w:sz w:val="24"/>
              </w:rPr>
              <w:t>Weight</w:t>
            </w:r>
          </w:p>
        </w:tc>
      </w:tr>
      <w:tr w:rsidR="00194DBF" w14:paraId="718A4571" w14:textId="77777777">
        <w:trPr>
          <w:trHeight w:val="275"/>
        </w:trPr>
        <w:tc>
          <w:tcPr>
            <w:tcW w:w="5379" w:type="dxa"/>
          </w:tcPr>
          <w:p w14:paraId="66514365" w14:textId="77777777" w:rsidR="00194DBF" w:rsidRDefault="00E87D59">
            <w:pPr>
              <w:pStyle w:val="TableParagraph"/>
              <w:spacing w:line="256" w:lineRule="exact"/>
              <w:ind w:left="105"/>
              <w:rPr>
                <w:sz w:val="24"/>
              </w:rPr>
            </w:pPr>
            <w:r>
              <w:rPr>
                <w:sz w:val="24"/>
              </w:rPr>
              <w:t>Multiple Choices</w:t>
            </w:r>
          </w:p>
        </w:tc>
        <w:tc>
          <w:tcPr>
            <w:tcW w:w="1135" w:type="dxa"/>
          </w:tcPr>
          <w:p w14:paraId="56937206" w14:textId="77777777" w:rsidR="00194DBF" w:rsidRDefault="00E87D59">
            <w:pPr>
              <w:pStyle w:val="TableParagraph"/>
              <w:spacing w:line="256" w:lineRule="exact"/>
              <w:ind w:left="192" w:right="181"/>
              <w:jc w:val="center"/>
              <w:rPr>
                <w:sz w:val="24"/>
              </w:rPr>
            </w:pPr>
            <w:r>
              <w:rPr>
                <w:sz w:val="24"/>
              </w:rPr>
              <w:t>20%</w:t>
            </w:r>
          </w:p>
        </w:tc>
      </w:tr>
      <w:tr w:rsidR="00194DBF" w14:paraId="13ED9FEA" w14:textId="77777777">
        <w:trPr>
          <w:trHeight w:val="275"/>
        </w:trPr>
        <w:tc>
          <w:tcPr>
            <w:tcW w:w="5379" w:type="dxa"/>
          </w:tcPr>
          <w:p w14:paraId="6096E427" w14:textId="77777777" w:rsidR="00194DBF" w:rsidRDefault="00E87D59">
            <w:pPr>
              <w:pStyle w:val="TableParagraph"/>
              <w:spacing w:line="256" w:lineRule="exact"/>
              <w:ind w:left="105"/>
              <w:rPr>
                <w:sz w:val="24"/>
              </w:rPr>
            </w:pPr>
            <w:r>
              <w:rPr>
                <w:sz w:val="24"/>
              </w:rPr>
              <w:t>Conceptual Questions</w:t>
            </w:r>
          </w:p>
        </w:tc>
        <w:tc>
          <w:tcPr>
            <w:tcW w:w="1135" w:type="dxa"/>
          </w:tcPr>
          <w:p w14:paraId="17BB9FC9" w14:textId="77777777" w:rsidR="00194DBF" w:rsidRDefault="00E87D59">
            <w:pPr>
              <w:pStyle w:val="TableParagraph"/>
              <w:spacing w:line="256" w:lineRule="exact"/>
              <w:ind w:left="192" w:right="181"/>
              <w:jc w:val="center"/>
              <w:rPr>
                <w:sz w:val="24"/>
              </w:rPr>
            </w:pPr>
            <w:r>
              <w:rPr>
                <w:sz w:val="24"/>
              </w:rPr>
              <w:t>30%</w:t>
            </w:r>
          </w:p>
        </w:tc>
      </w:tr>
      <w:tr w:rsidR="00194DBF" w14:paraId="4CB8EB44" w14:textId="77777777">
        <w:trPr>
          <w:trHeight w:val="278"/>
        </w:trPr>
        <w:tc>
          <w:tcPr>
            <w:tcW w:w="5379" w:type="dxa"/>
          </w:tcPr>
          <w:p w14:paraId="1E1C88D6" w14:textId="77777777" w:rsidR="00194DBF" w:rsidRDefault="00E87D59">
            <w:pPr>
              <w:pStyle w:val="TableParagraph"/>
              <w:spacing w:before="1" w:line="257" w:lineRule="exact"/>
              <w:ind w:left="105"/>
              <w:rPr>
                <w:sz w:val="24"/>
              </w:rPr>
            </w:pPr>
            <w:r>
              <w:rPr>
                <w:sz w:val="24"/>
              </w:rPr>
              <w:t>Calculation Questions</w:t>
            </w:r>
          </w:p>
        </w:tc>
        <w:tc>
          <w:tcPr>
            <w:tcW w:w="1135" w:type="dxa"/>
          </w:tcPr>
          <w:p w14:paraId="47BA2F64" w14:textId="77777777" w:rsidR="00194DBF" w:rsidRDefault="00E87D59">
            <w:pPr>
              <w:pStyle w:val="TableParagraph"/>
              <w:spacing w:before="1" w:line="257" w:lineRule="exact"/>
              <w:ind w:left="192" w:right="181"/>
              <w:jc w:val="center"/>
              <w:rPr>
                <w:sz w:val="24"/>
              </w:rPr>
            </w:pPr>
            <w:r>
              <w:rPr>
                <w:sz w:val="24"/>
              </w:rPr>
              <w:t>50%</w:t>
            </w:r>
          </w:p>
        </w:tc>
      </w:tr>
      <w:tr w:rsidR="00194DBF" w14:paraId="5ABD2731" w14:textId="77777777">
        <w:trPr>
          <w:trHeight w:val="275"/>
        </w:trPr>
        <w:tc>
          <w:tcPr>
            <w:tcW w:w="5379" w:type="dxa"/>
          </w:tcPr>
          <w:p w14:paraId="6D2664AB" w14:textId="77777777" w:rsidR="00194DBF" w:rsidRDefault="00E87D59">
            <w:pPr>
              <w:pStyle w:val="TableParagraph"/>
              <w:spacing w:line="256" w:lineRule="exact"/>
              <w:ind w:left="2412" w:right="2410"/>
              <w:jc w:val="center"/>
              <w:rPr>
                <w:sz w:val="24"/>
              </w:rPr>
            </w:pPr>
            <w:r>
              <w:rPr>
                <w:sz w:val="24"/>
              </w:rPr>
              <w:t>Total</w:t>
            </w:r>
          </w:p>
        </w:tc>
        <w:tc>
          <w:tcPr>
            <w:tcW w:w="1135" w:type="dxa"/>
          </w:tcPr>
          <w:p w14:paraId="74F0F392" w14:textId="77777777" w:rsidR="00194DBF" w:rsidRDefault="00E87D59">
            <w:pPr>
              <w:pStyle w:val="TableParagraph"/>
              <w:spacing w:line="256" w:lineRule="exact"/>
              <w:ind w:left="192" w:right="181"/>
              <w:jc w:val="center"/>
              <w:rPr>
                <w:sz w:val="24"/>
              </w:rPr>
            </w:pPr>
            <w:r>
              <w:rPr>
                <w:sz w:val="24"/>
              </w:rPr>
              <w:t>100%</w:t>
            </w:r>
          </w:p>
        </w:tc>
      </w:tr>
    </w:tbl>
    <w:p w14:paraId="25956615" w14:textId="79126A85" w:rsidR="00194DBF" w:rsidRDefault="00194DBF">
      <w:pPr>
        <w:pStyle w:val="a3"/>
        <w:ind w:left="0"/>
        <w:rPr>
          <w:b/>
          <w:sz w:val="26"/>
        </w:rPr>
      </w:pPr>
    </w:p>
    <w:p w14:paraId="528D59F7" w14:textId="77777777" w:rsidR="00A75094" w:rsidRDefault="00A75094">
      <w:pPr>
        <w:pStyle w:val="a3"/>
        <w:ind w:left="0"/>
        <w:rPr>
          <w:b/>
          <w:sz w:val="26"/>
        </w:rPr>
      </w:pPr>
    </w:p>
    <w:p w14:paraId="6F7A00F4" w14:textId="77777777" w:rsidR="00194DBF" w:rsidRDefault="00194DBF">
      <w:pPr>
        <w:pStyle w:val="a3"/>
        <w:spacing w:before="2"/>
        <w:ind w:left="0"/>
        <w:rPr>
          <w:b/>
          <w:sz w:val="33"/>
        </w:rPr>
      </w:pPr>
    </w:p>
    <w:p w14:paraId="36837BDD" w14:textId="77777777" w:rsidR="00194DBF" w:rsidRDefault="00E87D59" w:rsidP="001555E0">
      <w:pPr>
        <w:pStyle w:val="a4"/>
        <w:numPr>
          <w:ilvl w:val="0"/>
          <w:numId w:val="21"/>
        </w:numPr>
        <w:tabs>
          <w:tab w:val="left" w:pos="655"/>
        </w:tabs>
        <w:spacing w:before="0" w:after="120"/>
        <w:ind w:left="658" w:hanging="374"/>
        <w:jc w:val="both"/>
        <w:rPr>
          <w:b/>
          <w:sz w:val="24"/>
        </w:rPr>
      </w:pPr>
      <w:r>
        <w:rPr>
          <w:b/>
          <w:sz w:val="24"/>
        </w:rPr>
        <w:t>Academic</w:t>
      </w:r>
      <w:r>
        <w:rPr>
          <w:b/>
          <w:spacing w:val="-2"/>
          <w:sz w:val="24"/>
        </w:rPr>
        <w:t xml:space="preserve"> </w:t>
      </w:r>
      <w:r>
        <w:rPr>
          <w:b/>
          <w:sz w:val="24"/>
        </w:rPr>
        <w:t>Conduct</w:t>
      </w:r>
    </w:p>
    <w:p w14:paraId="6D33A46D" w14:textId="77777777" w:rsidR="00194DBF" w:rsidRDefault="00E87D59">
      <w:pPr>
        <w:pStyle w:val="a3"/>
        <w:spacing w:before="60"/>
        <w:ind w:left="282" w:right="214" w:firstLine="479"/>
        <w:jc w:val="both"/>
      </w:pPr>
      <w:r>
        <w:t>This course does not allow any academic misconduct by the student, including (but is not limited to) plagiarism; cheating in exams; forgery or misuse of academic records; obtain and use test materials without the instructor’s permission. The minimum penalty for academic misconduct is zero points for the exam. Other penalties include being reported to the relevant department of the school and being dealt with in accordance with relevant school</w:t>
      </w:r>
      <w:r>
        <w:rPr>
          <w:spacing w:val="-1"/>
        </w:rPr>
        <w:t xml:space="preserve"> </w:t>
      </w:r>
      <w:r>
        <w:t>regulations.</w:t>
      </w:r>
    </w:p>
    <w:p w14:paraId="7137CCF3" w14:textId="77777777" w:rsidR="00194DBF" w:rsidRDefault="00194DBF">
      <w:pPr>
        <w:jc w:val="both"/>
        <w:sectPr w:rsidR="00194DBF">
          <w:headerReference w:type="default" r:id="rId11"/>
          <w:footerReference w:type="default" r:id="rId12"/>
          <w:pgSz w:w="11910" w:h="16840"/>
          <w:pgMar w:top="1820" w:right="1480" w:bottom="1080" w:left="1420" w:header="1635" w:footer="849" w:gutter="0"/>
          <w:cols w:space="720"/>
        </w:sectPr>
      </w:pPr>
    </w:p>
    <w:p w14:paraId="04BE8117" w14:textId="77777777" w:rsidR="00194DBF" w:rsidRDefault="00194DBF">
      <w:pPr>
        <w:pStyle w:val="a3"/>
        <w:ind w:left="0"/>
        <w:rPr>
          <w:sz w:val="20"/>
        </w:rPr>
      </w:pPr>
    </w:p>
    <w:p w14:paraId="71AF0A30" w14:textId="77777777" w:rsidR="00194DBF" w:rsidRDefault="00E87D59" w:rsidP="001555E0">
      <w:pPr>
        <w:pStyle w:val="1"/>
        <w:numPr>
          <w:ilvl w:val="0"/>
          <w:numId w:val="21"/>
        </w:numPr>
        <w:tabs>
          <w:tab w:val="left" w:pos="762"/>
        </w:tabs>
        <w:spacing w:after="120"/>
        <w:ind w:left="766" w:hanging="482"/>
      </w:pPr>
      <w:r>
        <w:t>Planning</w:t>
      </w:r>
    </w:p>
    <w:p w14:paraId="6326CF4B" w14:textId="77777777" w:rsidR="00194DBF" w:rsidRDefault="00194DBF">
      <w:pPr>
        <w:pStyle w:val="a3"/>
        <w:spacing w:before="5"/>
        <w:ind w:left="0"/>
        <w:rPr>
          <w:b/>
          <w:sz w:val="5"/>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15"/>
      </w:tblGrid>
      <w:tr w:rsidR="00194DBF" w14:paraId="78FBAED9" w14:textId="77777777">
        <w:trPr>
          <w:trHeight w:val="565"/>
        </w:trPr>
        <w:tc>
          <w:tcPr>
            <w:tcW w:w="8615" w:type="dxa"/>
          </w:tcPr>
          <w:p w14:paraId="62EB53D3" w14:textId="77777777" w:rsidR="00194DBF" w:rsidRDefault="00E87D59">
            <w:pPr>
              <w:pStyle w:val="TableParagraph"/>
              <w:spacing w:before="145"/>
              <w:ind w:left="3946" w:right="3937"/>
              <w:jc w:val="center"/>
              <w:rPr>
                <w:b/>
                <w:sz w:val="24"/>
              </w:rPr>
            </w:pPr>
            <w:r>
              <w:rPr>
                <w:b/>
                <w:sz w:val="24"/>
              </w:rPr>
              <w:t>Topics</w:t>
            </w:r>
          </w:p>
        </w:tc>
      </w:tr>
      <w:tr w:rsidR="00194DBF" w14:paraId="0E318120" w14:textId="77777777">
        <w:trPr>
          <w:trHeight w:val="11876"/>
        </w:trPr>
        <w:tc>
          <w:tcPr>
            <w:tcW w:w="8615" w:type="dxa"/>
          </w:tcPr>
          <w:p w14:paraId="6A6FBBEE" w14:textId="77777777" w:rsidR="00194DBF" w:rsidRDefault="00E87D59">
            <w:pPr>
              <w:pStyle w:val="TableParagraph"/>
              <w:spacing w:before="18"/>
              <w:ind w:left="107"/>
              <w:rPr>
                <w:b/>
                <w:sz w:val="24"/>
              </w:rPr>
            </w:pPr>
            <w:r>
              <w:rPr>
                <w:b/>
                <w:sz w:val="24"/>
              </w:rPr>
              <w:t>Chapter 1 Introduction to Investing and Valuation</w:t>
            </w:r>
          </w:p>
          <w:p w14:paraId="5B899877" w14:textId="77777777" w:rsidR="00194DBF" w:rsidRDefault="00E87D59">
            <w:pPr>
              <w:pStyle w:val="TableParagraph"/>
              <w:numPr>
                <w:ilvl w:val="0"/>
                <w:numId w:val="20"/>
              </w:numPr>
              <w:tabs>
                <w:tab w:val="left" w:pos="350"/>
              </w:tabs>
              <w:spacing w:before="36"/>
              <w:rPr>
                <w:sz w:val="24"/>
              </w:rPr>
            </w:pPr>
            <w:r>
              <w:rPr>
                <w:sz w:val="24"/>
              </w:rPr>
              <w:t>Investment style and Fundamental analysis</w:t>
            </w:r>
          </w:p>
          <w:p w14:paraId="48AAE280" w14:textId="77777777" w:rsidR="00194DBF" w:rsidRDefault="00E87D59">
            <w:pPr>
              <w:pStyle w:val="TableParagraph"/>
              <w:numPr>
                <w:ilvl w:val="0"/>
                <w:numId w:val="20"/>
              </w:numPr>
              <w:tabs>
                <w:tab w:val="left" w:pos="348"/>
              </w:tabs>
              <w:spacing w:before="127"/>
              <w:ind w:left="347" w:hanging="241"/>
              <w:rPr>
                <w:sz w:val="24"/>
              </w:rPr>
            </w:pPr>
            <w:r>
              <w:rPr>
                <w:sz w:val="24"/>
              </w:rPr>
              <w:t>Relationship between investors, firms, securities and capital</w:t>
            </w:r>
            <w:r>
              <w:rPr>
                <w:spacing w:val="-1"/>
                <w:sz w:val="24"/>
              </w:rPr>
              <w:t xml:space="preserve"> </w:t>
            </w:r>
            <w:r>
              <w:rPr>
                <w:sz w:val="24"/>
              </w:rPr>
              <w:t>market</w:t>
            </w:r>
          </w:p>
          <w:p w14:paraId="5EC01719" w14:textId="77777777" w:rsidR="00194DBF" w:rsidRDefault="00E87D59">
            <w:pPr>
              <w:pStyle w:val="TableParagraph"/>
              <w:numPr>
                <w:ilvl w:val="0"/>
                <w:numId w:val="20"/>
              </w:numPr>
              <w:tabs>
                <w:tab w:val="left" w:pos="348"/>
              </w:tabs>
              <w:spacing w:before="125"/>
              <w:ind w:left="347" w:hanging="241"/>
              <w:rPr>
                <w:sz w:val="24"/>
              </w:rPr>
            </w:pPr>
            <w:r>
              <w:rPr>
                <w:sz w:val="24"/>
              </w:rPr>
              <w:t>Business of Analysis and Analysis of Business</w:t>
            </w:r>
          </w:p>
          <w:p w14:paraId="0A4308AE" w14:textId="77777777" w:rsidR="00194DBF" w:rsidRDefault="00194DBF">
            <w:pPr>
              <w:pStyle w:val="TableParagraph"/>
              <w:spacing w:before="3"/>
              <w:ind w:left="0"/>
              <w:rPr>
                <w:b/>
                <w:sz w:val="30"/>
              </w:rPr>
            </w:pPr>
          </w:p>
          <w:p w14:paraId="48B0B295" w14:textId="77777777" w:rsidR="00194DBF" w:rsidRDefault="00E87D59">
            <w:pPr>
              <w:pStyle w:val="TableParagraph"/>
              <w:ind w:left="107"/>
              <w:rPr>
                <w:b/>
                <w:sz w:val="24"/>
              </w:rPr>
            </w:pPr>
            <w:r>
              <w:rPr>
                <w:b/>
                <w:sz w:val="24"/>
              </w:rPr>
              <w:t>Chapter 2 Introduction to Financial Statements</w:t>
            </w:r>
          </w:p>
          <w:p w14:paraId="3DBFE0E3" w14:textId="77777777" w:rsidR="00194DBF" w:rsidRDefault="00E87D59">
            <w:pPr>
              <w:pStyle w:val="TableParagraph"/>
              <w:numPr>
                <w:ilvl w:val="0"/>
                <w:numId w:val="19"/>
              </w:numPr>
              <w:tabs>
                <w:tab w:val="left" w:pos="348"/>
              </w:tabs>
              <w:spacing w:before="37"/>
              <w:ind w:hanging="241"/>
              <w:rPr>
                <w:sz w:val="24"/>
              </w:rPr>
            </w:pPr>
            <w:r>
              <w:rPr>
                <w:sz w:val="24"/>
              </w:rPr>
              <w:t>The broad picture of the firm that is painted by the financial</w:t>
            </w:r>
            <w:r>
              <w:rPr>
                <w:spacing w:val="-10"/>
                <w:sz w:val="24"/>
              </w:rPr>
              <w:t xml:space="preserve"> </w:t>
            </w:r>
            <w:r>
              <w:rPr>
                <w:sz w:val="24"/>
              </w:rPr>
              <w:t>statements</w:t>
            </w:r>
          </w:p>
          <w:p w14:paraId="05232761" w14:textId="77777777" w:rsidR="00194DBF" w:rsidRDefault="00E87D59">
            <w:pPr>
              <w:pStyle w:val="TableParagraph"/>
              <w:numPr>
                <w:ilvl w:val="0"/>
                <w:numId w:val="19"/>
              </w:numPr>
              <w:tabs>
                <w:tab w:val="left" w:pos="348"/>
              </w:tabs>
              <w:spacing w:before="127"/>
              <w:ind w:hanging="241"/>
              <w:rPr>
                <w:sz w:val="24"/>
              </w:rPr>
            </w:pPr>
            <w:r>
              <w:rPr>
                <w:sz w:val="24"/>
              </w:rPr>
              <w:t>The component parts of each financial</w:t>
            </w:r>
            <w:r>
              <w:rPr>
                <w:spacing w:val="-2"/>
                <w:sz w:val="24"/>
              </w:rPr>
              <w:t xml:space="preserve"> </w:t>
            </w:r>
            <w:r>
              <w:rPr>
                <w:sz w:val="24"/>
              </w:rPr>
              <w:t>statement</w:t>
            </w:r>
          </w:p>
          <w:p w14:paraId="30AA6F95" w14:textId="77777777" w:rsidR="00194DBF" w:rsidRDefault="00E87D59">
            <w:pPr>
              <w:pStyle w:val="TableParagraph"/>
              <w:numPr>
                <w:ilvl w:val="0"/>
                <w:numId w:val="19"/>
              </w:numPr>
              <w:tabs>
                <w:tab w:val="left" w:pos="348"/>
              </w:tabs>
              <w:spacing w:before="125"/>
              <w:ind w:hanging="241"/>
              <w:rPr>
                <w:sz w:val="24"/>
              </w:rPr>
            </w:pPr>
            <w:r>
              <w:rPr>
                <w:sz w:val="24"/>
              </w:rPr>
              <w:t>How the financial statements fit together (or</w:t>
            </w:r>
            <w:r>
              <w:rPr>
                <w:spacing w:val="-2"/>
                <w:sz w:val="24"/>
              </w:rPr>
              <w:t xml:space="preserve"> </w:t>
            </w:r>
            <w:r>
              <w:rPr>
                <w:sz w:val="24"/>
              </w:rPr>
              <w:t>“articulate”)</w:t>
            </w:r>
          </w:p>
          <w:p w14:paraId="15877B93" w14:textId="77777777" w:rsidR="00194DBF" w:rsidRDefault="00E87D59">
            <w:pPr>
              <w:pStyle w:val="TableParagraph"/>
              <w:numPr>
                <w:ilvl w:val="0"/>
                <w:numId w:val="19"/>
              </w:numPr>
              <w:tabs>
                <w:tab w:val="left" w:pos="348"/>
              </w:tabs>
              <w:spacing w:before="127"/>
              <w:ind w:hanging="241"/>
              <w:rPr>
                <w:sz w:val="24"/>
              </w:rPr>
            </w:pPr>
            <w:r>
              <w:rPr>
                <w:sz w:val="24"/>
              </w:rPr>
              <w:t>The stocks and flow equation that dictates how shareholders’ equity is</w:t>
            </w:r>
            <w:r>
              <w:rPr>
                <w:spacing w:val="-11"/>
                <w:sz w:val="24"/>
              </w:rPr>
              <w:t xml:space="preserve"> </w:t>
            </w:r>
            <w:r>
              <w:rPr>
                <w:sz w:val="24"/>
              </w:rPr>
              <w:t>updated</w:t>
            </w:r>
          </w:p>
          <w:p w14:paraId="099C8515" w14:textId="77777777" w:rsidR="00194DBF" w:rsidRDefault="00E87D59">
            <w:pPr>
              <w:pStyle w:val="TableParagraph"/>
              <w:numPr>
                <w:ilvl w:val="0"/>
                <w:numId w:val="19"/>
              </w:numPr>
              <w:tabs>
                <w:tab w:val="left" w:pos="348"/>
              </w:tabs>
              <w:spacing w:before="125"/>
              <w:ind w:hanging="241"/>
              <w:rPr>
                <w:sz w:val="24"/>
              </w:rPr>
            </w:pPr>
            <w:r>
              <w:rPr>
                <w:sz w:val="24"/>
              </w:rPr>
              <w:t>The concept of comprehensive</w:t>
            </w:r>
            <w:r>
              <w:rPr>
                <w:spacing w:val="-3"/>
                <w:sz w:val="24"/>
              </w:rPr>
              <w:t xml:space="preserve"> </w:t>
            </w:r>
            <w:r>
              <w:rPr>
                <w:sz w:val="24"/>
              </w:rPr>
              <w:t>income</w:t>
            </w:r>
          </w:p>
          <w:p w14:paraId="54AA1F77" w14:textId="77777777" w:rsidR="00194DBF" w:rsidRDefault="00E87D59">
            <w:pPr>
              <w:pStyle w:val="TableParagraph"/>
              <w:numPr>
                <w:ilvl w:val="0"/>
                <w:numId w:val="19"/>
              </w:numPr>
              <w:tabs>
                <w:tab w:val="left" w:pos="348"/>
              </w:tabs>
              <w:spacing w:before="127"/>
              <w:ind w:hanging="241"/>
              <w:rPr>
                <w:sz w:val="24"/>
              </w:rPr>
            </w:pPr>
            <w:r>
              <w:rPr>
                <w:sz w:val="24"/>
              </w:rPr>
              <w:t>The difference between market value added and</w:t>
            </w:r>
            <w:r>
              <w:rPr>
                <w:spacing w:val="-4"/>
                <w:sz w:val="24"/>
              </w:rPr>
              <w:t xml:space="preserve"> </w:t>
            </w:r>
            <w:r>
              <w:rPr>
                <w:sz w:val="24"/>
              </w:rPr>
              <w:t>earnings</w:t>
            </w:r>
          </w:p>
          <w:p w14:paraId="1D85F1D9" w14:textId="77777777" w:rsidR="00194DBF" w:rsidRDefault="00E87D59">
            <w:pPr>
              <w:pStyle w:val="TableParagraph"/>
              <w:numPr>
                <w:ilvl w:val="0"/>
                <w:numId w:val="19"/>
              </w:numPr>
              <w:tabs>
                <w:tab w:val="left" w:pos="348"/>
              </w:tabs>
              <w:spacing w:before="125"/>
              <w:ind w:hanging="241"/>
              <w:rPr>
                <w:sz w:val="24"/>
              </w:rPr>
            </w:pPr>
            <w:r>
              <w:rPr>
                <w:sz w:val="24"/>
              </w:rPr>
              <w:t>Why fundamental analysts want accountants to enforce the reliability</w:t>
            </w:r>
            <w:r>
              <w:rPr>
                <w:spacing w:val="-11"/>
                <w:sz w:val="24"/>
              </w:rPr>
              <w:t xml:space="preserve"> </w:t>
            </w:r>
            <w:r>
              <w:rPr>
                <w:sz w:val="24"/>
              </w:rPr>
              <w:t>criterion</w:t>
            </w:r>
          </w:p>
          <w:p w14:paraId="369BCE9A" w14:textId="77777777" w:rsidR="00194DBF" w:rsidRDefault="00E87D59">
            <w:pPr>
              <w:pStyle w:val="TableParagraph"/>
              <w:numPr>
                <w:ilvl w:val="0"/>
                <w:numId w:val="19"/>
              </w:numPr>
              <w:tabs>
                <w:tab w:val="left" w:pos="348"/>
              </w:tabs>
              <w:spacing w:before="127"/>
              <w:ind w:hanging="241"/>
              <w:rPr>
                <w:sz w:val="24"/>
              </w:rPr>
            </w:pPr>
            <w:r>
              <w:rPr>
                <w:sz w:val="24"/>
              </w:rPr>
              <w:t>How financial statements anchor</w:t>
            </w:r>
            <w:r>
              <w:rPr>
                <w:spacing w:val="-2"/>
                <w:sz w:val="24"/>
              </w:rPr>
              <w:t xml:space="preserve"> </w:t>
            </w:r>
            <w:r>
              <w:rPr>
                <w:sz w:val="24"/>
              </w:rPr>
              <w:t>investors</w:t>
            </w:r>
          </w:p>
          <w:p w14:paraId="1251A956" w14:textId="77777777" w:rsidR="00194DBF" w:rsidRDefault="00194DBF">
            <w:pPr>
              <w:pStyle w:val="TableParagraph"/>
              <w:spacing w:before="3"/>
              <w:ind w:left="0"/>
              <w:rPr>
                <w:b/>
                <w:sz w:val="30"/>
              </w:rPr>
            </w:pPr>
          </w:p>
          <w:p w14:paraId="61DA1557" w14:textId="77777777" w:rsidR="00194DBF" w:rsidRDefault="00E87D59">
            <w:pPr>
              <w:pStyle w:val="TableParagraph"/>
              <w:ind w:left="107"/>
              <w:rPr>
                <w:b/>
                <w:sz w:val="24"/>
              </w:rPr>
            </w:pPr>
            <w:r>
              <w:rPr>
                <w:b/>
                <w:sz w:val="24"/>
              </w:rPr>
              <w:t>Chapter 3 How Financial Statements are used in Valuation</w:t>
            </w:r>
          </w:p>
          <w:p w14:paraId="0671A74A" w14:textId="77777777" w:rsidR="00194DBF" w:rsidRDefault="00E87D59">
            <w:pPr>
              <w:pStyle w:val="TableParagraph"/>
              <w:numPr>
                <w:ilvl w:val="0"/>
                <w:numId w:val="18"/>
              </w:numPr>
              <w:tabs>
                <w:tab w:val="left" w:pos="348"/>
              </w:tabs>
              <w:spacing w:before="36"/>
              <w:ind w:hanging="241"/>
              <w:rPr>
                <w:sz w:val="24"/>
              </w:rPr>
            </w:pPr>
            <w:r>
              <w:rPr>
                <w:sz w:val="24"/>
              </w:rPr>
              <w:t>What a valuation technology looks</w:t>
            </w:r>
            <w:r>
              <w:rPr>
                <w:spacing w:val="-6"/>
                <w:sz w:val="24"/>
              </w:rPr>
              <w:t xml:space="preserve"> </w:t>
            </w:r>
            <w:r>
              <w:rPr>
                <w:sz w:val="24"/>
              </w:rPr>
              <w:t>like</w:t>
            </w:r>
          </w:p>
          <w:p w14:paraId="512B7EF3" w14:textId="77777777" w:rsidR="00194DBF" w:rsidRDefault="00E87D59">
            <w:pPr>
              <w:pStyle w:val="TableParagraph"/>
              <w:numPr>
                <w:ilvl w:val="0"/>
                <w:numId w:val="18"/>
              </w:numPr>
              <w:tabs>
                <w:tab w:val="left" w:pos="348"/>
              </w:tabs>
              <w:spacing w:before="125"/>
              <w:ind w:hanging="241"/>
              <w:rPr>
                <w:sz w:val="24"/>
              </w:rPr>
            </w:pPr>
            <w:r>
              <w:rPr>
                <w:sz w:val="24"/>
              </w:rPr>
              <w:t>What a valuation model is and how it differs from an asset pricing</w:t>
            </w:r>
            <w:r>
              <w:rPr>
                <w:spacing w:val="-6"/>
                <w:sz w:val="24"/>
              </w:rPr>
              <w:t xml:space="preserve"> </w:t>
            </w:r>
            <w:r>
              <w:rPr>
                <w:sz w:val="24"/>
              </w:rPr>
              <w:t>model</w:t>
            </w:r>
          </w:p>
          <w:p w14:paraId="0CB20B8B" w14:textId="77777777" w:rsidR="00194DBF" w:rsidRDefault="00E87D59">
            <w:pPr>
              <w:pStyle w:val="TableParagraph"/>
              <w:numPr>
                <w:ilvl w:val="0"/>
                <w:numId w:val="18"/>
              </w:numPr>
              <w:tabs>
                <w:tab w:val="left" w:pos="348"/>
              </w:tabs>
              <w:spacing w:before="127"/>
              <w:ind w:hanging="241"/>
              <w:rPr>
                <w:sz w:val="24"/>
              </w:rPr>
            </w:pPr>
            <w:r>
              <w:rPr>
                <w:sz w:val="24"/>
              </w:rPr>
              <w:t>How a valuation model provides the architecture for fundamental</w:t>
            </w:r>
            <w:r>
              <w:rPr>
                <w:spacing w:val="-8"/>
                <w:sz w:val="24"/>
              </w:rPr>
              <w:t xml:space="preserve"> </w:t>
            </w:r>
            <w:r>
              <w:rPr>
                <w:sz w:val="24"/>
              </w:rPr>
              <w:t>analysis</w:t>
            </w:r>
          </w:p>
          <w:p w14:paraId="2571901D" w14:textId="77777777" w:rsidR="00194DBF" w:rsidRDefault="00E87D59">
            <w:pPr>
              <w:pStyle w:val="TableParagraph"/>
              <w:numPr>
                <w:ilvl w:val="0"/>
                <w:numId w:val="18"/>
              </w:numPr>
              <w:tabs>
                <w:tab w:val="left" w:pos="348"/>
              </w:tabs>
              <w:spacing w:before="125"/>
              <w:ind w:hanging="241"/>
              <w:rPr>
                <w:sz w:val="24"/>
              </w:rPr>
            </w:pPr>
            <w:r>
              <w:rPr>
                <w:sz w:val="24"/>
              </w:rPr>
              <w:t>The practical steps involved in fundamental</w:t>
            </w:r>
            <w:r>
              <w:rPr>
                <w:spacing w:val="-3"/>
                <w:sz w:val="24"/>
              </w:rPr>
              <w:t xml:space="preserve"> </w:t>
            </w:r>
            <w:r>
              <w:rPr>
                <w:sz w:val="24"/>
              </w:rPr>
              <w:t>analysis</w:t>
            </w:r>
          </w:p>
          <w:p w14:paraId="10B2805B" w14:textId="77777777" w:rsidR="00194DBF" w:rsidRDefault="00E87D59">
            <w:pPr>
              <w:pStyle w:val="TableParagraph"/>
              <w:numPr>
                <w:ilvl w:val="0"/>
                <w:numId w:val="18"/>
              </w:numPr>
              <w:tabs>
                <w:tab w:val="left" w:pos="348"/>
              </w:tabs>
              <w:spacing w:before="128"/>
              <w:ind w:hanging="241"/>
              <w:rPr>
                <w:sz w:val="24"/>
              </w:rPr>
            </w:pPr>
            <w:r>
              <w:rPr>
                <w:sz w:val="24"/>
              </w:rPr>
              <w:t>How the financial statements are involved in fundamental</w:t>
            </w:r>
            <w:r>
              <w:rPr>
                <w:spacing w:val="-5"/>
                <w:sz w:val="24"/>
              </w:rPr>
              <w:t xml:space="preserve"> </w:t>
            </w:r>
            <w:r>
              <w:rPr>
                <w:sz w:val="24"/>
              </w:rPr>
              <w:t>analysis</w:t>
            </w:r>
          </w:p>
          <w:p w14:paraId="2AF2D20A" w14:textId="77777777" w:rsidR="00194DBF" w:rsidRDefault="00E87D59">
            <w:pPr>
              <w:pStyle w:val="TableParagraph"/>
              <w:numPr>
                <w:ilvl w:val="0"/>
                <w:numId w:val="18"/>
              </w:numPr>
              <w:tabs>
                <w:tab w:val="left" w:pos="348"/>
              </w:tabs>
              <w:spacing w:before="124"/>
              <w:ind w:hanging="241"/>
              <w:rPr>
                <w:sz w:val="24"/>
              </w:rPr>
            </w:pPr>
            <w:r>
              <w:rPr>
                <w:sz w:val="24"/>
              </w:rPr>
              <w:t>How one converts a forecast to a</w:t>
            </w:r>
            <w:r>
              <w:rPr>
                <w:spacing w:val="-5"/>
                <w:sz w:val="24"/>
              </w:rPr>
              <w:t xml:space="preserve"> </w:t>
            </w:r>
            <w:r>
              <w:rPr>
                <w:sz w:val="24"/>
              </w:rPr>
              <w:t>valuation</w:t>
            </w:r>
          </w:p>
          <w:p w14:paraId="40709F34" w14:textId="77777777" w:rsidR="00194DBF" w:rsidRDefault="00E87D59">
            <w:pPr>
              <w:pStyle w:val="TableParagraph"/>
              <w:numPr>
                <w:ilvl w:val="0"/>
                <w:numId w:val="18"/>
              </w:numPr>
              <w:tabs>
                <w:tab w:val="left" w:pos="348"/>
              </w:tabs>
              <w:spacing w:before="128" w:line="271" w:lineRule="auto"/>
              <w:ind w:left="107" w:right="106" w:firstLine="0"/>
              <w:rPr>
                <w:sz w:val="24"/>
              </w:rPr>
            </w:pPr>
            <w:r>
              <w:rPr>
                <w:sz w:val="24"/>
              </w:rPr>
              <w:t>The difference between valuing terminal investments and going concern</w:t>
            </w:r>
            <w:r>
              <w:rPr>
                <w:spacing w:val="-14"/>
                <w:sz w:val="24"/>
              </w:rPr>
              <w:t xml:space="preserve"> </w:t>
            </w:r>
            <w:r>
              <w:rPr>
                <w:sz w:val="24"/>
              </w:rPr>
              <w:t>investments (like business</w:t>
            </w:r>
            <w:r>
              <w:rPr>
                <w:spacing w:val="-2"/>
                <w:sz w:val="24"/>
              </w:rPr>
              <w:t xml:space="preserve"> </w:t>
            </w:r>
            <w:r>
              <w:rPr>
                <w:sz w:val="24"/>
              </w:rPr>
              <w:t>firms)</w:t>
            </w:r>
          </w:p>
          <w:p w14:paraId="3B985200" w14:textId="77777777" w:rsidR="00194DBF" w:rsidRDefault="00E87D59">
            <w:pPr>
              <w:pStyle w:val="TableParagraph"/>
              <w:numPr>
                <w:ilvl w:val="0"/>
                <w:numId w:val="18"/>
              </w:numPr>
              <w:tabs>
                <w:tab w:val="left" w:pos="348"/>
              </w:tabs>
              <w:spacing w:before="89"/>
              <w:ind w:hanging="241"/>
              <w:rPr>
                <w:sz w:val="24"/>
              </w:rPr>
            </w:pPr>
            <w:r>
              <w:rPr>
                <w:sz w:val="24"/>
              </w:rPr>
              <w:t>The dividend irrelevance</w:t>
            </w:r>
            <w:r>
              <w:rPr>
                <w:spacing w:val="-4"/>
                <w:sz w:val="24"/>
              </w:rPr>
              <w:t xml:space="preserve"> </w:t>
            </w:r>
            <w:r>
              <w:rPr>
                <w:sz w:val="24"/>
              </w:rPr>
              <w:t>concept</w:t>
            </w:r>
          </w:p>
          <w:p w14:paraId="5D8EA81C" w14:textId="77777777" w:rsidR="00194DBF" w:rsidRDefault="00E87D59">
            <w:pPr>
              <w:pStyle w:val="TableParagraph"/>
              <w:numPr>
                <w:ilvl w:val="0"/>
                <w:numId w:val="18"/>
              </w:numPr>
              <w:tabs>
                <w:tab w:val="left" w:pos="348"/>
              </w:tabs>
              <w:spacing w:before="127"/>
              <w:ind w:hanging="241"/>
              <w:rPr>
                <w:sz w:val="24"/>
              </w:rPr>
            </w:pPr>
            <w:r>
              <w:rPr>
                <w:sz w:val="24"/>
              </w:rPr>
              <w:t>Why financing transactions do not generate value, except in particular</w:t>
            </w:r>
            <w:r>
              <w:rPr>
                <w:spacing w:val="-19"/>
                <w:sz w:val="24"/>
              </w:rPr>
              <w:t xml:space="preserve"> </w:t>
            </w:r>
            <w:r>
              <w:rPr>
                <w:sz w:val="24"/>
              </w:rPr>
              <w:t>circumstances</w:t>
            </w:r>
          </w:p>
          <w:p w14:paraId="44D41968" w14:textId="77777777" w:rsidR="00194DBF" w:rsidRDefault="00E87D59">
            <w:pPr>
              <w:pStyle w:val="TableParagraph"/>
              <w:numPr>
                <w:ilvl w:val="0"/>
                <w:numId w:val="18"/>
              </w:numPr>
              <w:tabs>
                <w:tab w:val="left" w:pos="468"/>
              </w:tabs>
              <w:spacing w:before="125" w:line="271" w:lineRule="auto"/>
              <w:ind w:left="107" w:right="525" w:firstLine="0"/>
              <w:rPr>
                <w:sz w:val="24"/>
              </w:rPr>
            </w:pPr>
            <w:r>
              <w:rPr>
                <w:sz w:val="24"/>
              </w:rPr>
              <w:t>Why the focus of value creation is on the investing and operating activities of a firm</w:t>
            </w:r>
          </w:p>
          <w:p w14:paraId="17DF7F74" w14:textId="77777777" w:rsidR="00194DBF" w:rsidRDefault="00E87D59">
            <w:pPr>
              <w:pStyle w:val="TableParagraph"/>
              <w:numPr>
                <w:ilvl w:val="0"/>
                <w:numId w:val="18"/>
              </w:numPr>
              <w:tabs>
                <w:tab w:val="left" w:pos="468"/>
              </w:tabs>
              <w:spacing w:before="92"/>
              <w:ind w:left="467" w:hanging="361"/>
              <w:rPr>
                <w:sz w:val="24"/>
              </w:rPr>
            </w:pPr>
            <w:r>
              <w:rPr>
                <w:sz w:val="24"/>
              </w:rPr>
              <w:t>How the method of comparables works (or does not</w:t>
            </w:r>
            <w:r>
              <w:rPr>
                <w:spacing w:val="-4"/>
                <w:sz w:val="24"/>
              </w:rPr>
              <w:t xml:space="preserve"> </w:t>
            </w:r>
            <w:r>
              <w:rPr>
                <w:sz w:val="24"/>
              </w:rPr>
              <w:t>work)</w:t>
            </w:r>
          </w:p>
          <w:p w14:paraId="7429425B" w14:textId="77777777" w:rsidR="00194DBF" w:rsidRDefault="00E87D59">
            <w:pPr>
              <w:pStyle w:val="TableParagraph"/>
              <w:numPr>
                <w:ilvl w:val="0"/>
                <w:numId w:val="18"/>
              </w:numPr>
              <w:tabs>
                <w:tab w:val="left" w:pos="468"/>
              </w:tabs>
              <w:spacing w:before="125"/>
              <w:ind w:left="467" w:hanging="361"/>
              <w:rPr>
                <w:sz w:val="24"/>
              </w:rPr>
            </w:pPr>
            <w:r>
              <w:rPr>
                <w:sz w:val="24"/>
              </w:rPr>
              <w:t>How asset-based valuation works (or does not</w:t>
            </w:r>
            <w:r>
              <w:rPr>
                <w:spacing w:val="-1"/>
                <w:sz w:val="24"/>
              </w:rPr>
              <w:t xml:space="preserve"> </w:t>
            </w:r>
            <w:r>
              <w:rPr>
                <w:sz w:val="24"/>
              </w:rPr>
              <w:t>work)</w:t>
            </w:r>
          </w:p>
          <w:p w14:paraId="6DE38641" w14:textId="77777777" w:rsidR="00194DBF" w:rsidRDefault="00E87D59">
            <w:pPr>
              <w:pStyle w:val="TableParagraph"/>
              <w:numPr>
                <w:ilvl w:val="0"/>
                <w:numId w:val="18"/>
              </w:numPr>
              <w:tabs>
                <w:tab w:val="left" w:pos="468"/>
              </w:tabs>
              <w:spacing w:before="36"/>
              <w:ind w:left="467" w:hanging="361"/>
              <w:rPr>
                <w:sz w:val="24"/>
              </w:rPr>
            </w:pPr>
            <w:r>
              <w:rPr>
                <w:sz w:val="24"/>
              </w:rPr>
              <w:t>How multiple screening strategies work (or do not</w:t>
            </w:r>
            <w:r>
              <w:rPr>
                <w:spacing w:val="-4"/>
                <w:sz w:val="24"/>
              </w:rPr>
              <w:t xml:space="preserve"> </w:t>
            </w:r>
            <w:r>
              <w:rPr>
                <w:sz w:val="24"/>
              </w:rPr>
              <w:t>work)</w:t>
            </w:r>
          </w:p>
          <w:p w14:paraId="4CA26CB7" w14:textId="77777777" w:rsidR="00194DBF" w:rsidRDefault="00E87D59">
            <w:pPr>
              <w:pStyle w:val="TableParagraph"/>
              <w:numPr>
                <w:ilvl w:val="0"/>
                <w:numId w:val="18"/>
              </w:numPr>
              <w:tabs>
                <w:tab w:val="left" w:pos="468"/>
              </w:tabs>
              <w:spacing w:before="127" w:line="273" w:lineRule="exact"/>
              <w:ind w:left="467" w:hanging="361"/>
              <w:rPr>
                <w:sz w:val="24"/>
              </w:rPr>
            </w:pPr>
            <w:r>
              <w:rPr>
                <w:sz w:val="24"/>
              </w:rPr>
              <w:t>How fundamental analysis differs from</w:t>
            </w:r>
            <w:r>
              <w:rPr>
                <w:spacing w:val="-2"/>
                <w:sz w:val="24"/>
              </w:rPr>
              <w:t xml:space="preserve"> </w:t>
            </w:r>
            <w:r>
              <w:rPr>
                <w:sz w:val="24"/>
              </w:rPr>
              <w:t>screening</w:t>
            </w:r>
          </w:p>
        </w:tc>
      </w:tr>
    </w:tbl>
    <w:p w14:paraId="1C335788" w14:textId="77777777" w:rsidR="00194DBF" w:rsidRDefault="00194DBF">
      <w:pPr>
        <w:spacing w:line="273" w:lineRule="exact"/>
        <w:rPr>
          <w:sz w:val="24"/>
        </w:rPr>
        <w:sectPr w:rsidR="00194DBF">
          <w:pgSz w:w="11910" w:h="16840"/>
          <w:pgMar w:top="1820" w:right="1480" w:bottom="1080" w:left="1420" w:header="1635" w:footer="849" w:gutter="0"/>
          <w:cols w:space="720"/>
        </w:sectPr>
      </w:pPr>
    </w:p>
    <w:p w14:paraId="78B1CB01" w14:textId="77777777" w:rsidR="00194DBF" w:rsidRDefault="005F6FDC">
      <w:pPr>
        <w:pStyle w:val="a3"/>
        <w:ind w:left="0"/>
        <w:rPr>
          <w:b/>
          <w:sz w:val="20"/>
        </w:rPr>
      </w:pPr>
      <w:r>
        <w:lastRenderedPageBreak/>
        <w:pict w14:anchorId="58AB1780">
          <v:group id="_x0000_s1072" style="position:absolute;margin-left:79.45pt;margin-top:119.05pt;width:431.25pt;height:630.45pt;z-index:-252250112;mso-position-horizontal-relative:page;mso-position-vertical-relative:page" coordorigin="1589,2381" coordsize="8625,12609">
            <v:rect id="_x0000_s1078" style="position:absolute;left:1589;top:2381;width:10;height:10" fillcolor="black" stroked="f"/>
            <v:line id="_x0000_s1077" style="position:absolute" from="1599,2386" to="10204,2386" strokeweight=".48pt"/>
            <v:rect id="_x0000_s1076" style="position:absolute;left:10204;top:2381;width:10;height:10" fillcolor="black" stroked="f"/>
            <v:line id="_x0000_s1075" style="position:absolute" from="1594,2391" to="1594,14990" strokeweight=".48pt"/>
            <v:line id="_x0000_s1074" style="position:absolute" from="1599,14985" to="10204,14985" strokeweight=".16936mm"/>
            <v:line id="_x0000_s1073" style="position:absolute" from="10209,2391" to="10209,14990" strokeweight=".48pt"/>
            <w10:wrap anchorx="page" anchory="page"/>
          </v:group>
        </w:pict>
      </w:r>
    </w:p>
    <w:p w14:paraId="57C5D3F5" w14:textId="77777777" w:rsidR="00194DBF" w:rsidRDefault="00194DBF">
      <w:pPr>
        <w:pStyle w:val="a3"/>
        <w:ind w:left="0"/>
        <w:rPr>
          <w:b/>
          <w:sz w:val="20"/>
        </w:rPr>
      </w:pPr>
    </w:p>
    <w:p w14:paraId="5B613BBD" w14:textId="77777777" w:rsidR="00194DBF" w:rsidRDefault="00194DBF">
      <w:pPr>
        <w:pStyle w:val="a3"/>
        <w:spacing w:before="2"/>
        <w:ind w:left="0"/>
        <w:rPr>
          <w:b/>
          <w:sz w:val="29"/>
        </w:rPr>
      </w:pPr>
    </w:p>
    <w:p w14:paraId="3C3DA46B" w14:textId="77777777" w:rsidR="00194DBF" w:rsidRDefault="00E87D59">
      <w:pPr>
        <w:spacing w:before="90"/>
        <w:ind w:left="282"/>
        <w:rPr>
          <w:b/>
          <w:sz w:val="24"/>
        </w:rPr>
      </w:pPr>
      <w:r>
        <w:rPr>
          <w:b/>
          <w:sz w:val="24"/>
        </w:rPr>
        <w:t>Chapter 4 Cash Accounting, Accrual Accounting, and DCF valuation</w:t>
      </w:r>
    </w:p>
    <w:p w14:paraId="23D95FC9" w14:textId="77777777" w:rsidR="00194DBF" w:rsidRDefault="00E87D59">
      <w:pPr>
        <w:pStyle w:val="a4"/>
        <w:numPr>
          <w:ilvl w:val="0"/>
          <w:numId w:val="17"/>
        </w:numPr>
        <w:tabs>
          <w:tab w:val="left" w:pos="523"/>
        </w:tabs>
        <w:spacing w:before="36"/>
        <w:ind w:hanging="241"/>
        <w:rPr>
          <w:sz w:val="24"/>
        </w:rPr>
      </w:pPr>
      <w:r>
        <w:rPr>
          <w:sz w:val="24"/>
        </w:rPr>
        <w:t>How the dividend discount model works (or does not</w:t>
      </w:r>
      <w:r>
        <w:rPr>
          <w:spacing w:val="-2"/>
          <w:sz w:val="24"/>
        </w:rPr>
        <w:t xml:space="preserve"> </w:t>
      </w:r>
      <w:r>
        <w:rPr>
          <w:sz w:val="24"/>
        </w:rPr>
        <w:t>work)</w:t>
      </w:r>
    </w:p>
    <w:p w14:paraId="653C5D5C" w14:textId="77777777" w:rsidR="00194DBF" w:rsidRDefault="00E87D59">
      <w:pPr>
        <w:pStyle w:val="a4"/>
        <w:numPr>
          <w:ilvl w:val="0"/>
          <w:numId w:val="17"/>
        </w:numPr>
        <w:tabs>
          <w:tab w:val="left" w:pos="523"/>
        </w:tabs>
        <w:spacing w:before="128"/>
        <w:ind w:hanging="241"/>
        <w:rPr>
          <w:sz w:val="24"/>
        </w:rPr>
      </w:pPr>
      <w:r>
        <w:rPr>
          <w:sz w:val="24"/>
        </w:rPr>
        <w:t>How a constant growth model</w:t>
      </w:r>
      <w:r>
        <w:rPr>
          <w:spacing w:val="-1"/>
          <w:sz w:val="24"/>
        </w:rPr>
        <w:t xml:space="preserve"> </w:t>
      </w:r>
      <w:r>
        <w:rPr>
          <w:sz w:val="24"/>
        </w:rPr>
        <w:t>works</w:t>
      </w:r>
    </w:p>
    <w:p w14:paraId="57D68D3A" w14:textId="77777777" w:rsidR="00194DBF" w:rsidRDefault="00E87D59">
      <w:pPr>
        <w:pStyle w:val="a4"/>
        <w:numPr>
          <w:ilvl w:val="0"/>
          <w:numId w:val="17"/>
        </w:numPr>
        <w:tabs>
          <w:tab w:val="left" w:pos="523"/>
        </w:tabs>
        <w:spacing w:before="124"/>
        <w:ind w:hanging="241"/>
        <w:rPr>
          <w:sz w:val="24"/>
        </w:rPr>
      </w:pPr>
      <w:r>
        <w:rPr>
          <w:sz w:val="24"/>
        </w:rPr>
        <w:t>What is meant by cash flow from</w:t>
      </w:r>
      <w:r>
        <w:rPr>
          <w:spacing w:val="-5"/>
          <w:sz w:val="24"/>
        </w:rPr>
        <w:t xml:space="preserve"> </w:t>
      </w:r>
      <w:r>
        <w:rPr>
          <w:sz w:val="24"/>
        </w:rPr>
        <w:t>operations</w:t>
      </w:r>
    </w:p>
    <w:p w14:paraId="5CF4DF1B" w14:textId="77777777" w:rsidR="00194DBF" w:rsidRDefault="00E87D59">
      <w:pPr>
        <w:pStyle w:val="a4"/>
        <w:numPr>
          <w:ilvl w:val="0"/>
          <w:numId w:val="17"/>
        </w:numPr>
        <w:tabs>
          <w:tab w:val="left" w:pos="523"/>
        </w:tabs>
        <w:spacing w:before="128"/>
        <w:ind w:hanging="241"/>
        <w:rPr>
          <w:sz w:val="24"/>
        </w:rPr>
      </w:pPr>
      <w:r>
        <w:rPr>
          <w:sz w:val="24"/>
        </w:rPr>
        <w:t>What is meant by cash used in investing</w:t>
      </w:r>
      <w:r>
        <w:rPr>
          <w:spacing w:val="-7"/>
          <w:sz w:val="24"/>
        </w:rPr>
        <w:t xml:space="preserve"> </w:t>
      </w:r>
      <w:r>
        <w:rPr>
          <w:sz w:val="24"/>
        </w:rPr>
        <w:t>activities</w:t>
      </w:r>
    </w:p>
    <w:p w14:paraId="3920045F" w14:textId="77777777" w:rsidR="00194DBF" w:rsidRDefault="00E87D59">
      <w:pPr>
        <w:pStyle w:val="a4"/>
        <w:numPr>
          <w:ilvl w:val="0"/>
          <w:numId w:val="17"/>
        </w:numPr>
        <w:tabs>
          <w:tab w:val="left" w:pos="523"/>
        </w:tabs>
        <w:ind w:hanging="241"/>
        <w:rPr>
          <w:sz w:val="24"/>
        </w:rPr>
      </w:pPr>
      <w:r>
        <w:rPr>
          <w:sz w:val="24"/>
        </w:rPr>
        <w:t>What is meant by free cash</w:t>
      </w:r>
      <w:r>
        <w:rPr>
          <w:spacing w:val="-5"/>
          <w:sz w:val="24"/>
        </w:rPr>
        <w:t xml:space="preserve"> </w:t>
      </w:r>
      <w:r>
        <w:rPr>
          <w:sz w:val="24"/>
        </w:rPr>
        <w:t>flow</w:t>
      </w:r>
    </w:p>
    <w:p w14:paraId="1C548A21" w14:textId="77777777" w:rsidR="00194DBF" w:rsidRDefault="00E87D59">
      <w:pPr>
        <w:pStyle w:val="a4"/>
        <w:numPr>
          <w:ilvl w:val="0"/>
          <w:numId w:val="17"/>
        </w:numPr>
        <w:tabs>
          <w:tab w:val="left" w:pos="523"/>
        </w:tabs>
        <w:spacing w:before="127"/>
        <w:ind w:hanging="241"/>
        <w:rPr>
          <w:sz w:val="24"/>
        </w:rPr>
      </w:pPr>
      <w:r>
        <w:rPr>
          <w:sz w:val="24"/>
        </w:rPr>
        <w:t>How discounted cash flow valuation</w:t>
      </w:r>
      <w:r>
        <w:rPr>
          <w:spacing w:val="-2"/>
          <w:sz w:val="24"/>
        </w:rPr>
        <w:t xml:space="preserve"> </w:t>
      </w:r>
      <w:r>
        <w:rPr>
          <w:sz w:val="24"/>
        </w:rPr>
        <w:t>works</w:t>
      </w:r>
    </w:p>
    <w:p w14:paraId="7243D0C1" w14:textId="77777777" w:rsidR="00194DBF" w:rsidRDefault="00E87D59">
      <w:pPr>
        <w:pStyle w:val="a4"/>
        <w:numPr>
          <w:ilvl w:val="0"/>
          <w:numId w:val="17"/>
        </w:numPr>
        <w:tabs>
          <w:tab w:val="left" w:pos="523"/>
        </w:tabs>
        <w:ind w:hanging="241"/>
        <w:rPr>
          <w:sz w:val="24"/>
        </w:rPr>
      </w:pPr>
      <w:r>
        <w:rPr>
          <w:sz w:val="24"/>
        </w:rPr>
        <w:t>Problems that arise in applying cash flow</w:t>
      </w:r>
      <w:r>
        <w:rPr>
          <w:spacing w:val="-5"/>
          <w:sz w:val="24"/>
        </w:rPr>
        <w:t xml:space="preserve"> </w:t>
      </w:r>
      <w:r>
        <w:rPr>
          <w:sz w:val="24"/>
        </w:rPr>
        <w:t>valuation</w:t>
      </w:r>
    </w:p>
    <w:p w14:paraId="2EAC61DE" w14:textId="77777777" w:rsidR="00194DBF" w:rsidRDefault="00E87D59">
      <w:pPr>
        <w:pStyle w:val="a4"/>
        <w:numPr>
          <w:ilvl w:val="0"/>
          <w:numId w:val="17"/>
        </w:numPr>
        <w:tabs>
          <w:tab w:val="left" w:pos="523"/>
        </w:tabs>
        <w:spacing w:before="127"/>
        <w:ind w:hanging="241"/>
        <w:rPr>
          <w:sz w:val="24"/>
        </w:rPr>
      </w:pPr>
      <w:r>
        <w:rPr>
          <w:sz w:val="24"/>
        </w:rPr>
        <w:t>Why free cash flow may not measure value added in</w:t>
      </w:r>
      <w:r>
        <w:rPr>
          <w:spacing w:val="-14"/>
          <w:sz w:val="24"/>
        </w:rPr>
        <w:t xml:space="preserve"> </w:t>
      </w:r>
      <w:r>
        <w:rPr>
          <w:sz w:val="24"/>
        </w:rPr>
        <w:t>operations</w:t>
      </w:r>
    </w:p>
    <w:p w14:paraId="26334EE7" w14:textId="77777777" w:rsidR="00194DBF" w:rsidRDefault="00E87D59">
      <w:pPr>
        <w:pStyle w:val="a4"/>
        <w:numPr>
          <w:ilvl w:val="0"/>
          <w:numId w:val="17"/>
        </w:numPr>
        <w:tabs>
          <w:tab w:val="left" w:pos="523"/>
        </w:tabs>
        <w:spacing w:line="271" w:lineRule="auto"/>
        <w:ind w:left="282" w:right="1198" w:firstLine="0"/>
        <w:rPr>
          <w:sz w:val="24"/>
        </w:rPr>
      </w:pPr>
      <w:r>
        <w:rPr>
          <w:sz w:val="24"/>
        </w:rPr>
        <w:t>How discounted cash flow valuation involves cash accounting for operating activities</w:t>
      </w:r>
    </w:p>
    <w:p w14:paraId="1966B1D0" w14:textId="77777777" w:rsidR="00194DBF" w:rsidRDefault="00E87D59">
      <w:pPr>
        <w:pStyle w:val="a4"/>
        <w:numPr>
          <w:ilvl w:val="0"/>
          <w:numId w:val="17"/>
        </w:numPr>
        <w:tabs>
          <w:tab w:val="left" w:pos="643"/>
        </w:tabs>
        <w:spacing w:before="92"/>
        <w:ind w:left="642" w:hanging="361"/>
        <w:rPr>
          <w:sz w:val="24"/>
        </w:rPr>
      </w:pPr>
      <w:r>
        <w:rPr>
          <w:sz w:val="24"/>
        </w:rPr>
        <w:t>How accrual accounting for operations differs from cash accounting for</w:t>
      </w:r>
      <w:r>
        <w:rPr>
          <w:spacing w:val="-9"/>
          <w:sz w:val="24"/>
        </w:rPr>
        <w:t xml:space="preserve"> </w:t>
      </w:r>
      <w:r>
        <w:rPr>
          <w:sz w:val="24"/>
        </w:rPr>
        <w:t>operations</w:t>
      </w:r>
    </w:p>
    <w:p w14:paraId="13C02D64" w14:textId="77777777" w:rsidR="00194DBF" w:rsidRDefault="00E87D59">
      <w:pPr>
        <w:pStyle w:val="a4"/>
        <w:numPr>
          <w:ilvl w:val="0"/>
          <w:numId w:val="17"/>
        </w:numPr>
        <w:tabs>
          <w:tab w:val="left" w:pos="643"/>
        </w:tabs>
        <w:ind w:left="642" w:hanging="361"/>
        <w:rPr>
          <w:sz w:val="24"/>
        </w:rPr>
      </w:pPr>
      <w:r>
        <w:rPr>
          <w:sz w:val="24"/>
        </w:rPr>
        <w:t>The difference between earnings and cash flow from</w:t>
      </w:r>
      <w:r>
        <w:rPr>
          <w:spacing w:val="-2"/>
          <w:sz w:val="24"/>
        </w:rPr>
        <w:t xml:space="preserve"> </w:t>
      </w:r>
      <w:r>
        <w:rPr>
          <w:sz w:val="24"/>
        </w:rPr>
        <w:t>operations</w:t>
      </w:r>
    </w:p>
    <w:p w14:paraId="4E9A0AFA" w14:textId="77777777" w:rsidR="00194DBF" w:rsidRDefault="00E87D59">
      <w:pPr>
        <w:pStyle w:val="a4"/>
        <w:numPr>
          <w:ilvl w:val="0"/>
          <w:numId w:val="17"/>
        </w:numPr>
        <w:tabs>
          <w:tab w:val="left" w:pos="643"/>
        </w:tabs>
        <w:spacing w:before="127"/>
        <w:ind w:left="642" w:hanging="361"/>
        <w:rPr>
          <w:sz w:val="24"/>
        </w:rPr>
      </w:pPr>
      <w:r>
        <w:rPr>
          <w:sz w:val="24"/>
        </w:rPr>
        <w:t>The difference between earnings and free cash</w:t>
      </w:r>
      <w:r>
        <w:rPr>
          <w:spacing w:val="-1"/>
          <w:sz w:val="24"/>
        </w:rPr>
        <w:t xml:space="preserve"> </w:t>
      </w:r>
      <w:r>
        <w:rPr>
          <w:sz w:val="24"/>
        </w:rPr>
        <w:t>flow</w:t>
      </w:r>
    </w:p>
    <w:p w14:paraId="06A3F4C3" w14:textId="77777777" w:rsidR="00194DBF" w:rsidRDefault="00E87D59">
      <w:pPr>
        <w:pStyle w:val="a4"/>
        <w:numPr>
          <w:ilvl w:val="0"/>
          <w:numId w:val="17"/>
        </w:numPr>
        <w:tabs>
          <w:tab w:val="left" w:pos="643"/>
        </w:tabs>
        <w:spacing w:line="271" w:lineRule="auto"/>
        <w:ind w:left="282" w:right="425" w:firstLine="0"/>
        <w:rPr>
          <w:sz w:val="24"/>
        </w:rPr>
      </w:pPr>
      <w:r>
        <w:rPr>
          <w:sz w:val="24"/>
        </w:rPr>
        <w:t>How accruals and the accounting for investment affect the balance sheet as well as the income</w:t>
      </w:r>
      <w:r>
        <w:rPr>
          <w:spacing w:val="-1"/>
          <w:sz w:val="24"/>
        </w:rPr>
        <w:t xml:space="preserve"> </w:t>
      </w:r>
      <w:r>
        <w:rPr>
          <w:sz w:val="24"/>
        </w:rPr>
        <w:t>statement</w:t>
      </w:r>
    </w:p>
    <w:p w14:paraId="5AF18B72" w14:textId="77777777" w:rsidR="00194DBF" w:rsidRDefault="00E87D59">
      <w:pPr>
        <w:pStyle w:val="a4"/>
        <w:numPr>
          <w:ilvl w:val="0"/>
          <w:numId w:val="17"/>
        </w:numPr>
        <w:tabs>
          <w:tab w:val="left" w:pos="643"/>
        </w:tabs>
        <w:spacing w:before="91"/>
        <w:ind w:left="642" w:hanging="361"/>
        <w:rPr>
          <w:sz w:val="24"/>
        </w:rPr>
      </w:pPr>
      <w:r>
        <w:rPr>
          <w:sz w:val="24"/>
        </w:rPr>
        <w:t>Why analysts forecast earnings rather than cash</w:t>
      </w:r>
      <w:r>
        <w:rPr>
          <w:spacing w:val="-7"/>
          <w:sz w:val="24"/>
        </w:rPr>
        <w:t xml:space="preserve"> </w:t>
      </w:r>
      <w:r>
        <w:rPr>
          <w:sz w:val="24"/>
        </w:rPr>
        <w:t>flows</w:t>
      </w:r>
    </w:p>
    <w:p w14:paraId="7F7F6D80" w14:textId="77777777" w:rsidR="00194DBF" w:rsidRDefault="00194DBF">
      <w:pPr>
        <w:pStyle w:val="a3"/>
        <w:spacing w:before="3"/>
        <w:ind w:left="0"/>
        <w:rPr>
          <w:sz w:val="30"/>
        </w:rPr>
      </w:pPr>
    </w:p>
    <w:p w14:paraId="5698C694" w14:textId="77777777" w:rsidR="00194DBF" w:rsidRDefault="00E87D59">
      <w:pPr>
        <w:pStyle w:val="1"/>
        <w:spacing w:before="1"/>
      </w:pPr>
      <w:r>
        <w:t>Chapter 5 Accrual Accounting and Valuation: Pricing Book Value</w:t>
      </w:r>
    </w:p>
    <w:p w14:paraId="3E06F801" w14:textId="77777777" w:rsidR="00194DBF" w:rsidRDefault="00E87D59">
      <w:pPr>
        <w:pStyle w:val="a4"/>
        <w:numPr>
          <w:ilvl w:val="0"/>
          <w:numId w:val="16"/>
        </w:numPr>
        <w:tabs>
          <w:tab w:val="left" w:pos="523"/>
        </w:tabs>
        <w:spacing w:before="36"/>
        <w:ind w:hanging="241"/>
        <w:rPr>
          <w:sz w:val="24"/>
        </w:rPr>
      </w:pPr>
      <w:r>
        <w:rPr>
          <w:sz w:val="24"/>
        </w:rPr>
        <w:t>What “residual earnings”</w:t>
      </w:r>
      <w:r>
        <w:rPr>
          <w:spacing w:val="-3"/>
          <w:sz w:val="24"/>
        </w:rPr>
        <w:t xml:space="preserve"> </w:t>
      </w:r>
      <w:r>
        <w:rPr>
          <w:sz w:val="24"/>
        </w:rPr>
        <w:t>is</w:t>
      </w:r>
    </w:p>
    <w:p w14:paraId="2C6508D8" w14:textId="77777777" w:rsidR="00194DBF" w:rsidRDefault="00E87D59">
      <w:pPr>
        <w:pStyle w:val="a4"/>
        <w:numPr>
          <w:ilvl w:val="0"/>
          <w:numId w:val="16"/>
        </w:numPr>
        <w:tabs>
          <w:tab w:val="left" w:pos="523"/>
        </w:tabs>
        <w:spacing w:before="124" w:line="271" w:lineRule="auto"/>
        <w:ind w:left="282" w:right="562" w:firstLine="0"/>
        <w:rPr>
          <w:sz w:val="24"/>
        </w:rPr>
      </w:pPr>
      <w:r>
        <w:rPr>
          <w:sz w:val="24"/>
        </w:rPr>
        <w:t>How forecasting residual earnings gives the premium over book value and the P/B ratio</w:t>
      </w:r>
    </w:p>
    <w:p w14:paraId="3B110F13" w14:textId="77777777" w:rsidR="00194DBF" w:rsidRDefault="00E87D59">
      <w:pPr>
        <w:pStyle w:val="a4"/>
        <w:numPr>
          <w:ilvl w:val="0"/>
          <w:numId w:val="16"/>
        </w:numPr>
        <w:tabs>
          <w:tab w:val="left" w:pos="523"/>
        </w:tabs>
        <w:spacing w:before="92"/>
        <w:ind w:hanging="241"/>
        <w:rPr>
          <w:sz w:val="24"/>
        </w:rPr>
      </w:pPr>
      <w:r>
        <w:rPr>
          <w:sz w:val="24"/>
        </w:rPr>
        <w:t>What is meant by a “normal price-to-book</w:t>
      </w:r>
      <w:r>
        <w:rPr>
          <w:spacing w:val="-6"/>
          <w:sz w:val="24"/>
        </w:rPr>
        <w:t xml:space="preserve"> </w:t>
      </w:r>
      <w:r>
        <w:rPr>
          <w:sz w:val="24"/>
        </w:rPr>
        <w:t>ratio”</w:t>
      </w:r>
    </w:p>
    <w:p w14:paraId="187C261E" w14:textId="77777777" w:rsidR="00194DBF" w:rsidRDefault="00E87D59">
      <w:pPr>
        <w:pStyle w:val="a4"/>
        <w:numPr>
          <w:ilvl w:val="0"/>
          <w:numId w:val="16"/>
        </w:numPr>
        <w:tabs>
          <w:tab w:val="left" w:pos="523"/>
        </w:tabs>
        <w:spacing w:line="271" w:lineRule="auto"/>
        <w:ind w:left="282" w:right="500" w:firstLine="0"/>
        <w:rPr>
          <w:sz w:val="24"/>
        </w:rPr>
      </w:pPr>
      <w:r>
        <w:rPr>
          <w:sz w:val="24"/>
        </w:rPr>
        <w:t>How residual earnings are driven by return on common equity (ROCE) and growth in book value</w:t>
      </w:r>
    </w:p>
    <w:p w14:paraId="6DCF1B0C" w14:textId="77777777" w:rsidR="00194DBF" w:rsidRDefault="00E87D59">
      <w:pPr>
        <w:pStyle w:val="a4"/>
        <w:numPr>
          <w:ilvl w:val="0"/>
          <w:numId w:val="16"/>
        </w:numPr>
        <w:tabs>
          <w:tab w:val="left" w:pos="523"/>
        </w:tabs>
        <w:spacing w:before="91"/>
        <w:ind w:hanging="241"/>
        <w:rPr>
          <w:sz w:val="24"/>
        </w:rPr>
      </w:pPr>
      <w:r>
        <w:rPr>
          <w:sz w:val="24"/>
        </w:rPr>
        <w:t>The difference between a Case 1, 2 and 3 residual earnings</w:t>
      </w:r>
      <w:r>
        <w:rPr>
          <w:spacing w:val="-5"/>
          <w:sz w:val="24"/>
        </w:rPr>
        <w:t xml:space="preserve"> </w:t>
      </w:r>
      <w:r>
        <w:rPr>
          <w:sz w:val="24"/>
        </w:rPr>
        <w:t>valuation</w:t>
      </w:r>
    </w:p>
    <w:p w14:paraId="3D4D8682" w14:textId="77777777" w:rsidR="00194DBF" w:rsidRDefault="00E87D59">
      <w:pPr>
        <w:pStyle w:val="a4"/>
        <w:numPr>
          <w:ilvl w:val="0"/>
          <w:numId w:val="16"/>
        </w:numPr>
        <w:tabs>
          <w:tab w:val="left" w:pos="523"/>
        </w:tabs>
        <w:spacing w:before="126"/>
        <w:ind w:hanging="241"/>
        <w:rPr>
          <w:sz w:val="24"/>
        </w:rPr>
      </w:pPr>
      <w:r>
        <w:rPr>
          <w:sz w:val="24"/>
        </w:rPr>
        <w:t>How the residual earnings model applies to valuing business</w:t>
      </w:r>
      <w:r>
        <w:rPr>
          <w:spacing w:val="-4"/>
          <w:sz w:val="24"/>
        </w:rPr>
        <w:t xml:space="preserve"> </w:t>
      </w:r>
      <w:r>
        <w:rPr>
          <w:sz w:val="24"/>
        </w:rPr>
        <w:t>strategies</w:t>
      </w:r>
    </w:p>
    <w:p w14:paraId="622DF979" w14:textId="77777777" w:rsidR="00194DBF" w:rsidRDefault="00E87D59">
      <w:pPr>
        <w:pStyle w:val="a4"/>
        <w:numPr>
          <w:ilvl w:val="0"/>
          <w:numId w:val="16"/>
        </w:numPr>
        <w:tabs>
          <w:tab w:val="left" w:pos="523"/>
        </w:tabs>
        <w:spacing w:before="127"/>
        <w:ind w:hanging="241"/>
        <w:rPr>
          <w:sz w:val="24"/>
        </w:rPr>
      </w:pPr>
      <w:r>
        <w:rPr>
          <w:sz w:val="24"/>
        </w:rPr>
        <w:t>How the residual earnings model captures value added in a strategy</w:t>
      </w:r>
    </w:p>
    <w:p w14:paraId="18C88567" w14:textId="77777777" w:rsidR="00194DBF" w:rsidRDefault="00E87D59">
      <w:pPr>
        <w:pStyle w:val="a4"/>
        <w:numPr>
          <w:ilvl w:val="0"/>
          <w:numId w:val="16"/>
        </w:numPr>
        <w:tabs>
          <w:tab w:val="left" w:pos="523"/>
        </w:tabs>
        <w:spacing w:line="271" w:lineRule="auto"/>
        <w:ind w:left="282" w:right="555" w:firstLine="0"/>
        <w:rPr>
          <w:sz w:val="24"/>
        </w:rPr>
      </w:pPr>
      <w:r>
        <w:rPr>
          <w:sz w:val="24"/>
        </w:rPr>
        <w:t>The advantages and disadvantages of using the residual earnings model and how</w:t>
      </w:r>
      <w:r>
        <w:rPr>
          <w:spacing w:val="-13"/>
          <w:sz w:val="24"/>
        </w:rPr>
        <w:t xml:space="preserve"> </w:t>
      </w:r>
      <w:r>
        <w:rPr>
          <w:sz w:val="24"/>
        </w:rPr>
        <w:t>it contrasts to dividend discounting and discounted cash flow</w:t>
      </w:r>
      <w:r>
        <w:rPr>
          <w:spacing w:val="-4"/>
          <w:sz w:val="24"/>
        </w:rPr>
        <w:t xml:space="preserve"> </w:t>
      </w:r>
      <w:r>
        <w:rPr>
          <w:sz w:val="24"/>
        </w:rPr>
        <w:t>analysis</w:t>
      </w:r>
    </w:p>
    <w:p w14:paraId="5FB29037" w14:textId="77777777" w:rsidR="00194DBF" w:rsidRDefault="00E87D59">
      <w:pPr>
        <w:pStyle w:val="a4"/>
        <w:numPr>
          <w:ilvl w:val="0"/>
          <w:numId w:val="16"/>
        </w:numPr>
        <w:tabs>
          <w:tab w:val="left" w:pos="523"/>
        </w:tabs>
        <w:spacing w:before="91" w:line="271" w:lineRule="auto"/>
        <w:ind w:left="282" w:right="824" w:firstLine="0"/>
        <w:rPr>
          <w:sz w:val="24"/>
        </w:rPr>
      </w:pPr>
      <w:r>
        <w:rPr>
          <w:sz w:val="24"/>
        </w:rPr>
        <w:t>How residual earnings valuation protects the investor from paying too much for earnings added by</w:t>
      </w:r>
      <w:r>
        <w:rPr>
          <w:spacing w:val="-6"/>
          <w:sz w:val="24"/>
        </w:rPr>
        <w:t xml:space="preserve"> </w:t>
      </w:r>
      <w:r>
        <w:rPr>
          <w:sz w:val="24"/>
        </w:rPr>
        <w:t>investment</w:t>
      </w:r>
    </w:p>
    <w:p w14:paraId="605378FA" w14:textId="77777777" w:rsidR="00194DBF" w:rsidRDefault="00E87D59">
      <w:pPr>
        <w:pStyle w:val="a4"/>
        <w:numPr>
          <w:ilvl w:val="0"/>
          <w:numId w:val="16"/>
        </w:numPr>
        <w:tabs>
          <w:tab w:val="left" w:pos="643"/>
        </w:tabs>
        <w:spacing w:before="89"/>
        <w:ind w:left="642" w:hanging="361"/>
        <w:rPr>
          <w:sz w:val="24"/>
        </w:rPr>
      </w:pPr>
      <w:r>
        <w:rPr>
          <w:sz w:val="24"/>
        </w:rPr>
        <w:t>How residual earnings valuation protects the investor from paying for earnings</w:t>
      </w:r>
      <w:r>
        <w:rPr>
          <w:spacing w:val="-9"/>
          <w:sz w:val="24"/>
        </w:rPr>
        <w:t xml:space="preserve"> </w:t>
      </w:r>
      <w:r>
        <w:rPr>
          <w:sz w:val="24"/>
        </w:rPr>
        <w:t>that</w:t>
      </w:r>
    </w:p>
    <w:p w14:paraId="7D54F758" w14:textId="77777777" w:rsidR="00194DBF" w:rsidRDefault="00194DBF">
      <w:pPr>
        <w:rPr>
          <w:sz w:val="24"/>
        </w:rPr>
        <w:sectPr w:rsidR="00194DBF">
          <w:pgSz w:w="11910" w:h="16840"/>
          <w:pgMar w:top="1820" w:right="1480" w:bottom="1080" w:left="1420" w:header="1635" w:footer="849" w:gutter="0"/>
          <w:cols w:space="720"/>
        </w:sectPr>
      </w:pPr>
    </w:p>
    <w:p w14:paraId="3FA1D3B8" w14:textId="77777777" w:rsidR="00194DBF" w:rsidRDefault="005F6FDC">
      <w:pPr>
        <w:pStyle w:val="a3"/>
        <w:ind w:left="0"/>
        <w:rPr>
          <w:sz w:val="20"/>
        </w:rPr>
      </w:pPr>
      <w:r>
        <w:lastRenderedPageBreak/>
        <w:pict w14:anchorId="36B16450">
          <v:group id="_x0000_s1063" style="position:absolute;margin-left:79.45pt;margin-top:119.05pt;width:431.25pt;height:637.05pt;z-index:-252249088;mso-position-horizontal-relative:page;mso-position-vertical-relative:page" coordorigin="1589,2381" coordsize="8625,12741">
            <v:rect id="_x0000_s1071" style="position:absolute;left:1589;top:2381;width:10;height:10" fillcolor="black" stroked="f"/>
            <v:line id="_x0000_s1070" style="position:absolute" from="1599,2386" to="10204,2386" strokeweight=".48pt"/>
            <v:rect id="_x0000_s1069" style="position:absolute;left:10204;top:2381;width:10;height:10" fillcolor="black" stroked="f"/>
            <v:line id="_x0000_s1068" style="position:absolute" from="1594,2391" to="1594,15112" strokeweight=".48pt"/>
            <v:rect id="_x0000_s1067" style="position:absolute;left:1589;top:15112;width:10;height:10" fillcolor="black" stroked="f"/>
            <v:line id="_x0000_s1066" style="position:absolute" from="1599,15117" to="10204,15117" strokeweight=".48pt"/>
            <v:line id="_x0000_s1065" style="position:absolute" from="10209,2391" to="10209,15112" strokeweight=".48pt"/>
            <v:rect id="_x0000_s1064" style="position:absolute;left:10204;top:15112;width:10;height:10" fillcolor="black" stroked="f"/>
            <w10:wrap anchorx="page" anchory="page"/>
          </v:group>
        </w:pict>
      </w:r>
    </w:p>
    <w:p w14:paraId="3E441149" w14:textId="77777777" w:rsidR="00194DBF" w:rsidRDefault="00194DBF">
      <w:pPr>
        <w:pStyle w:val="a3"/>
        <w:spacing w:before="1"/>
        <w:ind w:left="0"/>
        <w:rPr>
          <w:sz w:val="22"/>
        </w:rPr>
      </w:pPr>
    </w:p>
    <w:p w14:paraId="5457F662" w14:textId="77777777" w:rsidR="00194DBF" w:rsidRDefault="00E87D59">
      <w:pPr>
        <w:pStyle w:val="a3"/>
        <w:spacing w:before="90"/>
        <w:ind w:left="282"/>
      </w:pPr>
      <w:r>
        <w:t>are created by accounting methods.</w:t>
      </w:r>
    </w:p>
    <w:p w14:paraId="4D93F7C6" w14:textId="77777777" w:rsidR="00194DBF" w:rsidRDefault="00194DBF">
      <w:pPr>
        <w:pStyle w:val="a3"/>
        <w:spacing w:before="3"/>
        <w:ind w:left="0"/>
        <w:rPr>
          <w:sz w:val="30"/>
        </w:rPr>
      </w:pPr>
    </w:p>
    <w:p w14:paraId="40954F88" w14:textId="77777777" w:rsidR="00194DBF" w:rsidRDefault="00E87D59">
      <w:pPr>
        <w:pStyle w:val="1"/>
      </w:pPr>
      <w:r>
        <w:t>Chapter 6 Accrual Accounting and Valuation: Pricing Earnings</w:t>
      </w:r>
    </w:p>
    <w:p w14:paraId="3B18DDC3" w14:textId="77777777" w:rsidR="00194DBF" w:rsidRDefault="00E87D59">
      <w:pPr>
        <w:pStyle w:val="a4"/>
        <w:numPr>
          <w:ilvl w:val="0"/>
          <w:numId w:val="15"/>
        </w:numPr>
        <w:tabs>
          <w:tab w:val="left" w:pos="523"/>
        </w:tabs>
        <w:spacing w:before="36"/>
        <w:ind w:hanging="241"/>
        <w:rPr>
          <w:sz w:val="24"/>
        </w:rPr>
      </w:pPr>
      <w:r>
        <w:rPr>
          <w:sz w:val="24"/>
        </w:rPr>
        <w:t>What a P/E ratio</w:t>
      </w:r>
      <w:r>
        <w:rPr>
          <w:spacing w:val="-1"/>
          <w:sz w:val="24"/>
        </w:rPr>
        <w:t xml:space="preserve"> </w:t>
      </w:r>
      <w:r>
        <w:rPr>
          <w:sz w:val="24"/>
        </w:rPr>
        <w:t>means</w:t>
      </w:r>
    </w:p>
    <w:p w14:paraId="44005503" w14:textId="77777777" w:rsidR="00194DBF" w:rsidRDefault="00E87D59">
      <w:pPr>
        <w:pStyle w:val="a4"/>
        <w:numPr>
          <w:ilvl w:val="0"/>
          <w:numId w:val="15"/>
        </w:numPr>
        <w:tabs>
          <w:tab w:val="left" w:pos="523"/>
        </w:tabs>
        <w:spacing w:before="127"/>
        <w:ind w:hanging="241"/>
        <w:rPr>
          <w:sz w:val="24"/>
        </w:rPr>
      </w:pPr>
      <w:r>
        <w:rPr>
          <w:sz w:val="24"/>
        </w:rPr>
        <w:t>What “abnormal earnings growth” is</w:t>
      </w:r>
    </w:p>
    <w:p w14:paraId="5BCA1F64" w14:textId="77777777" w:rsidR="00194DBF" w:rsidRDefault="00E87D59">
      <w:pPr>
        <w:pStyle w:val="a4"/>
        <w:numPr>
          <w:ilvl w:val="0"/>
          <w:numId w:val="15"/>
        </w:numPr>
        <w:tabs>
          <w:tab w:val="left" w:pos="523"/>
        </w:tabs>
        <w:ind w:hanging="241"/>
        <w:rPr>
          <w:sz w:val="24"/>
        </w:rPr>
      </w:pPr>
      <w:r>
        <w:rPr>
          <w:sz w:val="24"/>
        </w:rPr>
        <w:t>How forecasting abnormal earnings growth yields the intrinsic P/E</w:t>
      </w:r>
      <w:r>
        <w:rPr>
          <w:spacing w:val="-2"/>
          <w:sz w:val="24"/>
        </w:rPr>
        <w:t xml:space="preserve"> </w:t>
      </w:r>
      <w:r>
        <w:rPr>
          <w:sz w:val="24"/>
        </w:rPr>
        <w:t>ratio</w:t>
      </w:r>
    </w:p>
    <w:p w14:paraId="74232E38" w14:textId="77777777" w:rsidR="00194DBF" w:rsidRDefault="00E87D59">
      <w:pPr>
        <w:pStyle w:val="a4"/>
        <w:numPr>
          <w:ilvl w:val="0"/>
          <w:numId w:val="15"/>
        </w:numPr>
        <w:tabs>
          <w:tab w:val="left" w:pos="523"/>
        </w:tabs>
        <w:spacing w:before="127"/>
        <w:ind w:hanging="241"/>
        <w:rPr>
          <w:sz w:val="24"/>
        </w:rPr>
      </w:pPr>
      <w:r>
        <w:rPr>
          <w:sz w:val="24"/>
        </w:rPr>
        <w:t>What is meant by a normal P/E</w:t>
      </w:r>
      <w:r>
        <w:rPr>
          <w:spacing w:val="-6"/>
          <w:sz w:val="24"/>
        </w:rPr>
        <w:t xml:space="preserve"> </w:t>
      </w:r>
      <w:r>
        <w:rPr>
          <w:sz w:val="24"/>
        </w:rPr>
        <w:t>ratio</w:t>
      </w:r>
    </w:p>
    <w:p w14:paraId="04B113F5" w14:textId="77777777" w:rsidR="00194DBF" w:rsidRDefault="00E87D59">
      <w:pPr>
        <w:pStyle w:val="a4"/>
        <w:numPr>
          <w:ilvl w:val="0"/>
          <w:numId w:val="15"/>
        </w:numPr>
        <w:tabs>
          <w:tab w:val="left" w:pos="523"/>
        </w:tabs>
        <w:spacing w:line="271" w:lineRule="auto"/>
        <w:ind w:left="282" w:right="728" w:firstLine="0"/>
        <w:rPr>
          <w:sz w:val="24"/>
        </w:rPr>
      </w:pPr>
      <w:r>
        <w:rPr>
          <w:sz w:val="24"/>
        </w:rPr>
        <w:t>The difference between ex-dividend earnings growth and cum-dividend earnings growth</w:t>
      </w:r>
    </w:p>
    <w:p w14:paraId="185749FD" w14:textId="77777777" w:rsidR="00194DBF" w:rsidRDefault="00E87D59">
      <w:pPr>
        <w:pStyle w:val="a4"/>
        <w:numPr>
          <w:ilvl w:val="0"/>
          <w:numId w:val="15"/>
        </w:numPr>
        <w:tabs>
          <w:tab w:val="left" w:pos="523"/>
        </w:tabs>
        <w:spacing w:before="92"/>
        <w:ind w:hanging="241"/>
        <w:rPr>
          <w:sz w:val="24"/>
        </w:rPr>
      </w:pPr>
      <w:r>
        <w:rPr>
          <w:sz w:val="24"/>
        </w:rPr>
        <w:t>The difference between a Case 1 and Case 2 abnormal earnings growth</w:t>
      </w:r>
      <w:r>
        <w:rPr>
          <w:spacing w:val="-9"/>
          <w:sz w:val="24"/>
        </w:rPr>
        <w:t xml:space="preserve"> </w:t>
      </w:r>
      <w:r>
        <w:rPr>
          <w:sz w:val="24"/>
        </w:rPr>
        <w:t>valuation</w:t>
      </w:r>
    </w:p>
    <w:p w14:paraId="67BE3A49" w14:textId="77777777" w:rsidR="00194DBF" w:rsidRDefault="00E87D59">
      <w:pPr>
        <w:pStyle w:val="a4"/>
        <w:numPr>
          <w:ilvl w:val="0"/>
          <w:numId w:val="15"/>
        </w:numPr>
        <w:tabs>
          <w:tab w:val="left" w:pos="523"/>
        </w:tabs>
        <w:spacing w:line="271" w:lineRule="auto"/>
        <w:ind w:left="282" w:right="870" w:firstLine="0"/>
        <w:rPr>
          <w:sz w:val="24"/>
        </w:rPr>
      </w:pPr>
      <w:r>
        <w:rPr>
          <w:sz w:val="24"/>
        </w:rPr>
        <w:t>How abnormal earnings growth valuation protects the investor from paying too much</w:t>
      </w:r>
      <w:r>
        <w:rPr>
          <w:spacing w:val="-1"/>
          <w:sz w:val="24"/>
        </w:rPr>
        <w:t xml:space="preserve"> </w:t>
      </w:r>
      <w:r>
        <w:rPr>
          <w:sz w:val="24"/>
        </w:rPr>
        <w:t>for</w:t>
      </w:r>
    </w:p>
    <w:p w14:paraId="07CEF863" w14:textId="77777777" w:rsidR="00194DBF" w:rsidRDefault="00E87D59">
      <w:pPr>
        <w:pStyle w:val="a3"/>
        <w:ind w:left="282"/>
      </w:pPr>
      <w:r>
        <w:t>earnings growth</w:t>
      </w:r>
    </w:p>
    <w:p w14:paraId="2A1B96BA" w14:textId="77777777" w:rsidR="00194DBF" w:rsidRDefault="00E87D59">
      <w:pPr>
        <w:pStyle w:val="a4"/>
        <w:numPr>
          <w:ilvl w:val="0"/>
          <w:numId w:val="15"/>
        </w:numPr>
        <w:tabs>
          <w:tab w:val="left" w:pos="523"/>
        </w:tabs>
        <w:spacing w:before="127" w:line="271" w:lineRule="auto"/>
        <w:ind w:left="282" w:right="513" w:firstLine="0"/>
        <w:rPr>
          <w:sz w:val="24"/>
        </w:rPr>
      </w:pPr>
      <w:r>
        <w:rPr>
          <w:sz w:val="24"/>
        </w:rPr>
        <w:t>The advantages and disadvantages of using an abnormal earnings growth valuation and how the valuation compares with residual earnings</w:t>
      </w:r>
      <w:r>
        <w:rPr>
          <w:spacing w:val="-1"/>
          <w:sz w:val="24"/>
        </w:rPr>
        <w:t xml:space="preserve"> </w:t>
      </w:r>
      <w:r>
        <w:rPr>
          <w:sz w:val="24"/>
        </w:rPr>
        <w:t>valuation</w:t>
      </w:r>
    </w:p>
    <w:p w14:paraId="7F723036" w14:textId="77777777" w:rsidR="00194DBF" w:rsidRDefault="00E87D59">
      <w:pPr>
        <w:pStyle w:val="a4"/>
        <w:numPr>
          <w:ilvl w:val="0"/>
          <w:numId w:val="15"/>
        </w:numPr>
        <w:tabs>
          <w:tab w:val="left" w:pos="523"/>
        </w:tabs>
        <w:spacing w:before="90"/>
        <w:ind w:hanging="241"/>
        <w:rPr>
          <w:sz w:val="24"/>
        </w:rPr>
      </w:pPr>
      <w:r>
        <w:rPr>
          <w:sz w:val="24"/>
        </w:rPr>
        <w:t>That abnormal earnings growth is equal to the change in residual</w:t>
      </w:r>
      <w:r>
        <w:rPr>
          <w:spacing w:val="-2"/>
          <w:sz w:val="24"/>
        </w:rPr>
        <w:t xml:space="preserve"> </w:t>
      </w:r>
      <w:r>
        <w:rPr>
          <w:sz w:val="24"/>
        </w:rPr>
        <w:t>earnings</w:t>
      </w:r>
    </w:p>
    <w:p w14:paraId="5AB0953B" w14:textId="77777777" w:rsidR="00194DBF" w:rsidRDefault="00E87D59">
      <w:pPr>
        <w:pStyle w:val="a4"/>
        <w:numPr>
          <w:ilvl w:val="0"/>
          <w:numId w:val="15"/>
        </w:numPr>
        <w:tabs>
          <w:tab w:val="left" w:pos="643"/>
        </w:tabs>
        <w:spacing w:before="127" w:line="271" w:lineRule="auto"/>
        <w:ind w:left="282" w:right="779" w:firstLine="0"/>
        <w:rPr>
          <w:sz w:val="24"/>
        </w:rPr>
      </w:pPr>
      <w:r>
        <w:rPr>
          <w:sz w:val="24"/>
        </w:rPr>
        <w:t>How abnormal earnings growth valuation protects the investor from paying for growth</w:t>
      </w:r>
    </w:p>
    <w:p w14:paraId="4359DDF6" w14:textId="77777777" w:rsidR="00194DBF" w:rsidRDefault="00E87D59">
      <w:pPr>
        <w:pStyle w:val="a4"/>
        <w:numPr>
          <w:ilvl w:val="0"/>
          <w:numId w:val="15"/>
        </w:numPr>
        <w:tabs>
          <w:tab w:val="left" w:pos="643"/>
        </w:tabs>
        <w:spacing w:before="89"/>
        <w:ind w:left="642" w:hanging="361"/>
        <w:rPr>
          <w:sz w:val="24"/>
        </w:rPr>
      </w:pPr>
      <w:r>
        <w:rPr>
          <w:sz w:val="24"/>
        </w:rPr>
        <w:t>What a PEG ratio</w:t>
      </w:r>
      <w:r>
        <w:rPr>
          <w:spacing w:val="-1"/>
          <w:sz w:val="24"/>
        </w:rPr>
        <w:t xml:space="preserve"> </w:t>
      </w:r>
      <w:r>
        <w:rPr>
          <w:sz w:val="24"/>
        </w:rPr>
        <w:t>is</w:t>
      </w:r>
    </w:p>
    <w:p w14:paraId="69A504ED" w14:textId="77777777" w:rsidR="00194DBF" w:rsidRDefault="00194DBF">
      <w:pPr>
        <w:pStyle w:val="a3"/>
        <w:spacing w:before="3"/>
        <w:ind w:left="0"/>
        <w:rPr>
          <w:sz w:val="30"/>
        </w:rPr>
      </w:pPr>
    </w:p>
    <w:p w14:paraId="7ABADAC6" w14:textId="77777777" w:rsidR="00194DBF" w:rsidRDefault="00E87D59">
      <w:pPr>
        <w:pStyle w:val="1"/>
      </w:pPr>
      <w:r>
        <w:t>Chapter 7 Valuation and Active Investing</w:t>
      </w:r>
    </w:p>
    <w:p w14:paraId="6D67E699" w14:textId="77777777" w:rsidR="00194DBF" w:rsidRDefault="00E87D59">
      <w:pPr>
        <w:pStyle w:val="a4"/>
        <w:numPr>
          <w:ilvl w:val="0"/>
          <w:numId w:val="14"/>
        </w:numPr>
        <w:tabs>
          <w:tab w:val="left" w:pos="523"/>
        </w:tabs>
        <w:spacing w:before="36"/>
        <w:ind w:hanging="241"/>
        <w:rPr>
          <w:sz w:val="24"/>
        </w:rPr>
      </w:pPr>
      <w:r>
        <w:rPr>
          <w:sz w:val="24"/>
        </w:rPr>
        <w:t>Reverse engineer the market price to ascertain the market’s earnings</w:t>
      </w:r>
      <w:r>
        <w:rPr>
          <w:spacing w:val="-8"/>
          <w:sz w:val="24"/>
        </w:rPr>
        <w:t xml:space="preserve"> </w:t>
      </w:r>
      <w:r>
        <w:rPr>
          <w:sz w:val="24"/>
        </w:rPr>
        <w:t>forecasts</w:t>
      </w:r>
    </w:p>
    <w:p w14:paraId="46066169" w14:textId="77777777" w:rsidR="00194DBF" w:rsidRDefault="00E87D59">
      <w:pPr>
        <w:pStyle w:val="a4"/>
        <w:numPr>
          <w:ilvl w:val="0"/>
          <w:numId w:val="14"/>
        </w:numPr>
        <w:tabs>
          <w:tab w:val="left" w:pos="523"/>
        </w:tabs>
        <w:spacing w:before="128"/>
        <w:ind w:hanging="241"/>
        <w:rPr>
          <w:sz w:val="24"/>
        </w:rPr>
      </w:pPr>
      <w:r>
        <w:rPr>
          <w:sz w:val="24"/>
        </w:rPr>
        <w:t>Plot the future earnings growth path that is implicit in the market</w:t>
      </w:r>
      <w:r>
        <w:rPr>
          <w:spacing w:val="-6"/>
          <w:sz w:val="24"/>
        </w:rPr>
        <w:t xml:space="preserve"> </w:t>
      </w:r>
      <w:r>
        <w:rPr>
          <w:sz w:val="24"/>
        </w:rPr>
        <w:t>price</w:t>
      </w:r>
    </w:p>
    <w:p w14:paraId="7DD3CD49" w14:textId="77777777" w:rsidR="00194DBF" w:rsidRDefault="00E87D59">
      <w:pPr>
        <w:pStyle w:val="a4"/>
        <w:numPr>
          <w:ilvl w:val="0"/>
          <w:numId w:val="14"/>
        </w:numPr>
        <w:tabs>
          <w:tab w:val="left" w:pos="523"/>
        </w:tabs>
        <w:spacing w:before="124"/>
        <w:ind w:hanging="241"/>
        <w:rPr>
          <w:sz w:val="24"/>
        </w:rPr>
      </w:pPr>
      <w:r>
        <w:rPr>
          <w:sz w:val="24"/>
        </w:rPr>
        <w:t>Calculate the expected return from buying at the current market</w:t>
      </w:r>
      <w:r>
        <w:rPr>
          <w:spacing w:val="-7"/>
          <w:sz w:val="24"/>
        </w:rPr>
        <w:t xml:space="preserve"> </w:t>
      </w:r>
      <w:r>
        <w:rPr>
          <w:sz w:val="24"/>
        </w:rPr>
        <w:t>price</w:t>
      </w:r>
    </w:p>
    <w:p w14:paraId="4177690C" w14:textId="77777777" w:rsidR="00194DBF" w:rsidRDefault="00E87D59">
      <w:pPr>
        <w:pStyle w:val="a4"/>
        <w:numPr>
          <w:ilvl w:val="0"/>
          <w:numId w:val="14"/>
        </w:numPr>
        <w:tabs>
          <w:tab w:val="left" w:pos="523"/>
        </w:tabs>
        <w:spacing w:before="128"/>
        <w:ind w:hanging="241"/>
        <w:rPr>
          <w:sz w:val="24"/>
        </w:rPr>
      </w:pPr>
      <w:r>
        <w:rPr>
          <w:sz w:val="24"/>
        </w:rPr>
        <w:t>Evaluate the current level of a stock market index like the S&amp;P</w:t>
      </w:r>
      <w:r>
        <w:rPr>
          <w:spacing w:val="-5"/>
          <w:sz w:val="24"/>
        </w:rPr>
        <w:t xml:space="preserve"> </w:t>
      </w:r>
      <w:r>
        <w:rPr>
          <w:sz w:val="24"/>
        </w:rPr>
        <w:t>500</w:t>
      </w:r>
    </w:p>
    <w:p w14:paraId="1D05D132" w14:textId="77777777" w:rsidR="00194DBF" w:rsidRDefault="00E87D59">
      <w:pPr>
        <w:pStyle w:val="a4"/>
        <w:numPr>
          <w:ilvl w:val="0"/>
          <w:numId w:val="14"/>
        </w:numPr>
        <w:tabs>
          <w:tab w:val="left" w:pos="523"/>
        </w:tabs>
        <w:spacing w:before="124"/>
        <w:ind w:hanging="241"/>
        <w:rPr>
          <w:sz w:val="24"/>
        </w:rPr>
      </w:pPr>
      <w:r>
        <w:rPr>
          <w:sz w:val="24"/>
        </w:rPr>
        <w:t>Challenge the market price of a</w:t>
      </w:r>
      <w:r>
        <w:rPr>
          <w:spacing w:val="-4"/>
          <w:sz w:val="24"/>
        </w:rPr>
        <w:t xml:space="preserve"> </w:t>
      </w:r>
      <w:r>
        <w:rPr>
          <w:sz w:val="24"/>
        </w:rPr>
        <w:t>stock</w:t>
      </w:r>
    </w:p>
    <w:p w14:paraId="03372ADB" w14:textId="77777777" w:rsidR="00194DBF" w:rsidRDefault="00E87D59">
      <w:pPr>
        <w:pStyle w:val="a4"/>
        <w:numPr>
          <w:ilvl w:val="0"/>
          <w:numId w:val="14"/>
        </w:numPr>
        <w:tabs>
          <w:tab w:val="left" w:pos="523"/>
        </w:tabs>
        <w:spacing w:before="128"/>
        <w:ind w:hanging="241"/>
        <w:rPr>
          <w:sz w:val="24"/>
        </w:rPr>
      </w:pPr>
      <w:r>
        <w:rPr>
          <w:sz w:val="24"/>
        </w:rPr>
        <w:t>Take the first steps in engaging in active</w:t>
      </w:r>
      <w:r>
        <w:rPr>
          <w:spacing w:val="-3"/>
          <w:sz w:val="24"/>
        </w:rPr>
        <w:t xml:space="preserve"> </w:t>
      </w:r>
      <w:r>
        <w:rPr>
          <w:sz w:val="24"/>
        </w:rPr>
        <w:t>listening</w:t>
      </w:r>
    </w:p>
    <w:p w14:paraId="7673D62B" w14:textId="77777777" w:rsidR="00194DBF" w:rsidRDefault="00194DBF">
      <w:pPr>
        <w:pStyle w:val="a3"/>
        <w:spacing w:before="3"/>
        <w:ind w:left="0"/>
        <w:rPr>
          <w:sz w:val="30"/>
        </w:rPr>
      </w:pPr>
    </w:p>
    <w:p w14:paraId="54EC1BD2" w14:textId="77777777" w:rsidR="00194DBF" w:rsidRDefault="00E87D59">
      <w:pPr>
        <w:pStyle w:val="1"/>
      </w:pPr>
      <w:r>
        <w:t>Chapter 8 Viewing the Business through the Financial Statements</w:t>
      </w:r>
    </w:p>
    <w:p w14:paraId="00F41CF0" w14:textId="77777777" w:rsidR="00194DBF" w:rsidRDefault="00E87D59">
      <w:pPr>
        <w:pStyle w:val="a4"/>
        <w:numPr>
          <w:ilvl w:val="0"/>
          <w:numId w:val="13"/>
        </w:numPr>
        <w:tabs>
          <w:tab w:val="left" w:pos="523"/>
        </w:tabs>
        <w:spacing w:before="36"/>
        <w:ind w:hanging="241"/>
        <w:rPr>
          <w:sz w:val="24"/>
        </w:rPr>
      </w:pPr>
      <w:r>
        <w:rPr>
          <w:sz w:val="24"/>
        </w:rPr>
        <w:t>How businesses are set up to generate</w:t>
      </w:r>
      <w:r>
        <w:rPr>
          <w:spacing w:val="-3"/>
          <w:sz w:val="24"/>
        </w:rPr>
        <w:t xml:space="preserve"> </w:t>
      </w:r>
      <w:r>
        <w:rPr>
          <w:sz w:val="24"/>
        </w:rPr>
        <w:t>value</w:t>
      </w:r>
    </w:p>
    <w:p w14:paraId="3006C7E7" w14:textId="77777777" w:rsidR="00194DBF" w:rsidRDefault="00E87D59">
      <w:pPr>
        <w:pStyle w:val="a4"/>
        <w:numPr>
          <w:ilvl w:val="0"/>
          <w:numId w:val="13"/>
        </w:numPr>
        <w:tabs>
          <w:tab w:val="left" w:pos="523"/>
        </w:tabs>
        <w:ind w:hanging="241"/>
        <w:rPr>
          <w:sz w:val="24"/>
        </w:rPr>
      </w:pPr>
      <w:r>
        <w:rPr>
          <w:sz w:val="24"/>
        </w:rPr>
        <w:t>How the financial statements are organized to reveal value added for</w:t>
      </w:r>
      <w:r>
        <w:rPr>
          <w:spacing w:val="-9"/>
          <w:sz w:val="24"/>
        </w:rPr>
        <w:t xml:space="preserve"> </w:t>
      </w:r>
      <w:r>
        <w:rPr>
          <w:sz w:val="24"/>
        </w:rPr>
        <w:t>shareholders</w:t>
      </w:r>
    </w:p>
    <w:p w14:paraId="0F2FC2E9" w14:textId="77777777" w:rsidR="00194DBF" w:rsidRDefault="00E87D59">
      <w:pPr>
        <w:pStyle w:val="a4"/>
        <w:numPr>
          <w:ilvl w:val="0"/>
          <w:numId w:val="13"/>
        </w:numPr>
        <w:tabs>
          <w:tab w:val="left" w:pos="523"/>
        </w:tabs>
        <w:spacing w:before="127"/>
        <w:ind w:hanging="241"/>
        <w:rPr>
          <w:sz w:val="24"/>
        </w:rPr>
      </w:pPr>
      <w:r>
        <w:rPr>
          <w:sz w:val="24"/>
        </w:rPr>
        <w:t>Why reformatting financial statements is necessary for</w:t>
      </w:r>
      <w:r>
        <w:rPr>
          <w:spacing w:val="-9"/>
          <w:sz w:val="24"/>
        </w:rPr>
        <w:t xml:space="preserve"> </w:t>
      </w:r>
      <w:r>
        <w:rPr>
          <w:sz w:val="24"/>
        </w:rPr>
        <w:t>analysis</w:t>
      </w:r>
    </w:p>
    <w:p w14:paraId="36552964" w14:textId="77777777" w:rsidR="00194DBF" w:rsidRDefault="00E87D59">
      <w:pPr>
        <w:pStyle w:val="a4"/>
        <w:numPr>
          <w:ilvl w:val="0"/>
          <w:numId w:val="13"/>
        </w:numPr>
        <w:tabs>
          <w:tab w:val="left" w:pos="523"/>
        </w:tabs>
        <w:spacing w:line="271" w:lineRule="auto"/>
        <w:ind w:left="282" w:right="1041" w:firstLine="0"/>
        <w:rPr>
          <w:sz w:val="24"/>
        </w:rPr>
      </w:pPr>
      <w:r>
        <w:rPr>
          <w:sz w:val="24"/>
        </w:rPr>
        <w:t>How operating, investing, and financing activities are depicted in reformatted financial</w:t>
      </w:r>
      <w:r>
        <w:rPr>
          <w:spacing w:val="-1"/>
          <w:sz w:val="24"/>
        </w:rPr>
        <w:t xml:space="preserve"> </w:t>
      </w:r>
      <w:r>
        <w:rPr>
          <w:sz w:val="24"/>
        </w:rPr>
        <w:t>statements</w:t>
      </w:r>
    </w:p>
    <w:p w14:paraId="7C21C11F" w14:textId="77777777" w:rsidR="00194DBF" w:rsidRDefault="00E87D59">
      <w:pPr>
        <w:pStyle w:val="a4"/>
        <w:numPr>
          <w:ilvl w:val="0"/>
          <w:numId w:val="13"/>
        </w:numPr>
        <w:tabs>
          <w:tab w:val="left" w:pos="523"/>
        </w:tabs>
        <w:spacing w:before="92"/>
        <w:ind w:hanging="241"/>
        <w:rPr>
          <w:sz w:val="24"/>
        </w:rPr>
      </w:pPr>
      <w:r>
        <w:rPr>
          <w:sz w:val="24"/>
        </w:rPr>
        <w:t>The four types of cash flows in a business and how they relate to each</w:t>
      </w:r>
      <w:r>
        <w:rPr>
          <w:spacing w:val="-7"/>
          <w:sz w:val="24"/>
        </w:rPr>
        <w:t xml:space="preserve"> </w:t>
      </w:r>
      <w:r>
        <w:rPr>
          <w:sz w:val="24"/>
        </w:rPr>
        <w:t>other</w:t>
      </w:r>
    </w:p>
    <w:p w14:paraId="35FAB80D" w14:textId="77777777" w:rsidR="00194DBF" w:rsidRDefault="00194DBF">
      <w:pPr>
        <w:rPr>
          <w:sz w:val="24"/>
        </w:rPr>
        <w:sectPr w:rsidR="00194DBF">
          <w:pgSz w:w="11910" w:h="16840"/>
          <w:pgMar w:top="1820" w:right="1480" w:bottom="1080" w:left="1420" w:header="1635" w:footer="849" w:gutter="0"/>
          <w:cols w:space="720"/>
        </w:sectPr>
      </w:pPr>
    </w:p>
    <w:p w14:paraId="6E7392E0" w14:textId="77777777" w:rsidR="00194DBF" w:rsidRDefault="005F6FDC">
      <w:pPr>
        <w:pStyle w:val="a3"/>
        <w:ind w:left="0"/>
        <w:rPr>
          <w:sz w:val="20"/>
        </w:rPr>
      </w:pPr>
      <w:r>
        <w:lastRenderedPageBreak/>
        <w:pict w14:anchorId="4E623098">
          <v:group id="_x0000_s1054" style="position:absolute;margin-left:79.45pt;margin-top:119.05pt;width:431.25pt;height:641.5pt;z-index:-252248064;mso-position-horizontal-relative:page;mso-position-vertical-relative:page" coordorigin="1589,2381" coordsize="8625,12830">
            <v:rect id="_x0000_s1062" style="position:absolute;left:1589;top:2381;width:10;height:10" fillcolor="black" stroked="f"/>
            <v:line id="_x0000_s1061" style="position:absolute" from="1599,2386" to="10204,2386" strokeweight=".48pt"/>
            <v:rect id="_x0000_s1060" style="position:absolute;left:10204;top:2381;width:10;height:10" fillcolor="black" stroked="f"/>
            <v:line id="_x0000_s1059" style="position:absolute" from="1594,2391" to="1594,15201" strokeweight=".48pt"/>
            <v:rect id="_x0000_s1058" style="position:absolute;left:1589;top:15201;width:10;height:10" fillcolor="black" stroked="f"/>
            <v:line id="_x0000_s1057" style="position:absolute" from="1599,15206" to="10204,15206" strokeweight=".48pt"/>
            <v:line id="_x0000_s1056" style="position:absolute" from="10209,2391" to="10209,15201" strokeweight=".48pt"/>
            <v:rect id="_x0000_s1055" style="position:absolute;left:10204;top:15201;width:10;height:10" fillcolor="black" stroked="f"/>
            <w10:wrap anchorx="page" anchory="page"/>
          </v:group>
        </w:pict>
      </w:r>
    </w:p>
    <w:p w14:paraId="62D69881" w14:textId="77777777" w:rsidR="00194DBF" w:rsidRDefault="00194DBF">
      <w:pPr>
        <w:pStyle w:val="a3"/>
        <w:spacing w:before="1"/>
        <w:ind w:left="0"/>
        <w:rPr>
          <w:sz w:val="22"/>
        </w:rPr>
      </w:pPr>
    </w:p>
    <w:p w14:paraId="5DA573E3" w14:textId="77777777" w:rsidR="00194DBF" w:rsidRDefault="00E87D59">
      <w:pPr>
        <w:pStyle w:val="a4"/>
        <w:numPr>
          <w:ilvl w:val="0"/>
          <w:numId w:val="13"/>
        </w:numPr>
        <w:tabs>
          <w:tab w:val="left" w:pos="523"/>
        </w:tabs>
        <w:spacing w:before="90"/>
        <w:ind w:hanging="241"/>
        <w:rPr>
          <w:sz w:val="24"/>
        </w:rPr>
      </w:pPr>
      <w:r>
        <w:rPr>
          <w:sz w:val="24"/>
        </w:rPr>
        <w:t>How reformulated statements tie together as a set of stocks and</w:t>
      </w:r>
      <w:r>
        <w:rPr>
          <w:spacing w:val="-1"/>
          <w:sz w:val="24"/>
        </w:rPr>
        <w:t xml:space="preserve"> </w:t>
      </w:r>
      <w:r>
        <w:rPr>
          <w:sz w:val="24"/>
        </w:rPr>
        <w:t>flows</w:t>
      </w:r>
    </w:p>
    <w:p w14:paraId="2F5BC24D" w14:textId="77777777" w:rsidR="00194DBF" w:rsidRDefault="00E87D59">
      <w:pPr>
        <w:pStyle w:val="a4"/>
        <w:numPr>
          <w:ilvl w:val="0"/>
          <w:numId w:val="13"/>
        </w:numPr>
        <w:tabs>
          <w:tab w:val="left" w:pos="523"/>
        </w:tabs>
        <w:spacing w:before="127"/>
        <w:ind w:hanging="241"/>
        <w:rPr>
          <w:sz w:val="24"/>
        </w:rPr>
      </w:pPr>
      <w:r>
        <w:rPr>
          <w:sz w:val="24"/>
        </w:rPr>
        <w:t>What operating activities</w:t>
      </w:r>
      <w:r>
        <w:rPr>
          <w:spacing w:val="-7"/>
          <w:sz w:val="24"/>
        </w:rPr>
        <w:t xml:space="preserve"> </w:t>
      </w:r>
      <w:r>
        <w:rPr>
          <w:sz w:val="24"/>
        </w:rPr>
        <w:t>involve</w:t>
      </w:r>
    </w:p>
    <w:p w14:paraId="6E39E0F5" w14:textId="77777777" w:rsidR="00194DBF" w:rsidRDefault="00E87D59">
      <w:pPr>
        <w:pStyle w:val="a4"/>
        <w:numPr>
          <w:ilvl w:val="0"/>
          <w:numId w:val="13"/>
        </w:numPr>
        <w:tabs>
          <w:tab w:val="left" w:pos="523"/>
        </w:tabs>
        <w:ind w:hanging="241"/>
        <w:rPr>
          <w:sz w:val="24"/>
        </w:rPr>
      </w:pPr>
      <w:r>
        <w:rPr>
          <w:sz w:val="24"/>
        </w:rPr>
        <w:t>What financing activities</w:t>
      </w:r>
      <w:r>
        <w:rPr>
          <w:spacing w:val="-5"/>
          <w:sz w:val="24"/>
        </w:rPr>
        <w:t xml:space="preserve"> </w:t>
      </w:r>
      <w:r>
        <w:rPr>
          <w:sz w:val="24"/>
        </w:rPr>
        <w:t>involve</w:t>
      </w:r>
    </w:p>
    <w:p w14:paraId="3D7800CE" w14:textId="77777777" w:rsidR="00194DBF" w:rsidRDefault="00E87D59">
      <w:pPr>
        <w:pStyle w:val="a4"/>
        <w:numPr>
          <w:ilvl w:val="0"/>
          <w:numId w:val="13"/>
        </w:numPr>
        <w:tabs>
          <w:tab w:val="left" w:pos="523"/>
        </w:tabs>
        <w:spacing w:before="127"/>
        <w:ind w:hanging="241"/>
        <w:rPr>
          <w:sz w:val="24"/>
        </w:rPr>
      </w:pPr>
      <w:r>
        <w:rPr>
          <w:sz w:val="24"/>
        </w:rPr>
        <w:t>What determines</w:t>
      </w:r>
      <w:r>
        <w:rPr>
          <w:spacing w:val="-1"/>
          <w:sz w:val="24"/>
        </w:rPr>
        <w:t xml:space="preserve"> </w:t>
      </w:r>
      <w:r>
        <w:rPr>
          <w:sz w:val="24"/>
        </w:rPr>
        <w:t>dividends</w:t>
      </w:r>
    </w:p>
    <w:p w14:paraId="3FC3A498" w14:textId="77777777" w:rsidR="00194DBF" w:rsidRDefault="00E87D59">
      <w:pPr>
        <w:pStyle w:val="a4"/>
        <w:numPr>
          <w:ilvl w:val="0"/>
          <w:numId w:val="13"/>
        </w:numPr>
        <w:tabs>
          <w:tab w:val="left" w:pos="643"/>
        </w:tabs>
        <w:ind w:left="642" w:hanging="361"/>
        <w:rPr>
          <w:sz w:val="24"/>
        </w:rPr>
      </w:pPr>
      <w:r>
        <w:rPr>
          <w:sz w:val="24"/>
        </w:rPr>
        <w:t>What determines free cash</w:t>
      </w:r>
      <w:r>
        <w:rPr>
          <w:spacing w:val="-5"/>
          <w:sz w:val="24"/>
        </w:rPr>
        <w:t xml:space="preserve"> </w:t>
      </w:r>
      <w:r>
        <w:rPr>
          <w:sz w:val="24"/>
        </w:rPr>
        <w:t>flow</w:t>
      </w:r>
    </w:p>
    <w:p w14:paraId="4F8E392E" w14:textId="77777777" w:rsidR="00194DBF" w:rsidRDefault="00E87D59">
      <w:pPr>
        <w:pStyle w:val="a4"/>
        <w:numPr>
          <w:ilvl w:val="0"/>
          <w:numId w:val="13"/>
        </w:numPr>
        <w:tabs>
          <w:tab w:val="left" w:pos="643"/>
        </w:tabs>
        <w:spacing w:before="127"/>
        <w:ind w:left="642" w:hanging="361"/>
        <w:rPr>
          <w:sz w:val="24"/>
        </w:rPr>
      </w:pPr>
      <w:r>
        <w:rPr>
          <w:sz w:val="24"/>
        </w:rPr>
        <w:t>How free cash flow is</w:t>
      </w:r>
      <w:r>
        <w:rPr>
          <w:spacing w:val="-4"/>
          <w:sz w:val="24"/>
        </w:rPr>
        <w:t xml:space="preserve"> </w:t>
      </w:r>
      <w:r>
        <w:rPr>
          <w:sz w:val="24"/>
        </w:rPr>
        <w:t>disbursed</w:t>
      </w:r>
    </w:p>
    <w:p w14:paraId="1E346B03" w14:textId="77777777" w:rsidR="00194DBF" w:rsidRDefault="00E87D59">
      <w:pPr>
        <w:pStyle w:val="a4"/>
        <w:numPr>
          <w:ilvl w:val="0"/>
          <w:numId w:val="13"/>
        </w:numPr>
        <w:tabs>
          <w:tab w:val="left" w:pos="643"/>
        </w:tabs>
        <w:spacing w:line="271" w:lineRule="auto"/>
        <w:ind w:left="282" w:right="1202" w:firstLine="0"/>
        <w:rPr>
          <w:sz w:val="24"/>
        </w:rPr>
      </w:pPr>
      <w:r>
        <w:rPr>
          <w:sz w:val="24"/>
        </w:rPr>
        <w:t>Why free cash flow is a dividend from operating activities to the financing activities</w:t>
      </w:r>
    </w:p>
    <w:p w14:paraId="5BFA08A3" w14:textId="77777777" w:rsidR="00194DBF" w:rsidRDefault="00E87D59">
      <w:pPr>
        <w:pStyle w:val="a4"/>
        <w:numPr>
          <w:ilvl w:val="0"/>
          <w:numId w:val="13"/>
        </w:numPr>
        <w:tabs>
          <w:tab w:val="left" w:pos="643"/>
        </w:tabs>
        <w:spacing w:before="92"/>
        <w:ind w:left="642" w:hanging="361"/>
        <w:rPr>
          <w:sz w:val="24"/>
        </w:rPr>
      </w:pPr>
      <w:r>
        <w:rPr>
          <w:sz w:val="24"/>
        </w:rPr>
        <w:t>Why free cash flow does not affect the accounting for value</w:t>
      </w:r>
      <w:r>
        <w:rPr>
          <w:spacing w:val="-13"/>
          <w:sz w:val="24"/>
        </w:rPr>
        <w:t xml:space="preserve"> </w:t>
      </w:r>
      <w:r>
        <w:rPr>
          <w:sz w:val="24"/>
        </w:rPr>
        <w:t>added</w:t>
      </w:r>
    </w:p>
    <w:p w14:paraId="222A380C" w14:textId="77777777" w:rsidR="00194DBF" w:rsidRDefault="00194DBF">
      <w:pPr>
        <w:pStyle w:val="a3"/>
        <w:spacing w:before="3"/>
        <w:ind w:left="0"/>
        <w:rPr>
          <w:sz w:val="30"/>
        </w:rPr>
      </w:pPr>
    </w:p>
    <w:p w14:paraId="48B4EE3D" w14:textId="77777777" w:rsidR="00194DBF" w:rsidRDefault="00E87D59">
      <w:pPr>
        <w:pStyle w:val="1"/>
      </w:pPr>
      <w:r>
        <w:t>Chapter 9 Analysis of Statement of Shareholders’ Equity</w:t>
      </w:r>
    </w:p>
    <w:p w14:paraId="602477BE" w14:textId="77777777" w:rsidR="00194DBF" w:rsidRDefault="00E87D59">
      <w:pPr>
        <w:pStyle w:val="a4"/>
        <w:numPr>
          <w:ilvl w:val="0"/>
          <w:numId w:val="12"/>
        </w:numPr>
        <w:tabs>
          <w:tab w:val="left" w:pos="523"/>
        </w:tabs>
        <w:spacing w:before="36"/>
        <w:ind w:hanging="241"/>
        <w:rPr>
          <w:sz w:val="24"/>
        </w:rPr>
      </w:pPr>
      <w:r>
        <w:rPr>
          <w:sz w:val="24"/>
        </w:rPr>
        <w:t>How statements of shareholders’ equity are typically laid</w:t>
      </w:r>
      <w:r>
        <w:rPr>
          <w:spacing w:val="-10"/>
          <w:sz w:val="24"/>
        </w:rPr>
        <w:t xml:space="preserve"> </w:t>
      </w:r>
      <w:r>
        <w:rPr>
          <w:sz w:val="24"/>
        </w:rPr>
        <w:t>out</w:t>
      </w:r>
    </w:p>
    <w:p w14:paraId="7212AF34" w14:textId="77777777" w:rsidR="00194DBF" w:rsidRDefault="00E87D59">
      <w:pPr>
        <w:pStyle w:val="a4"/>
        <w:numPr>
          <w:ilvl w:val="0"/>
          <w:numId w:val="12"/>
        </w:numPr>
        <w:tabs>
          <w:tab w:val="left" w:pos="523"/>
        </w:tabs>
        <w:ind w:hanging="241"/>
        <w:rPr>
          <w:sz w:val="24"/>
        </w:rPr>
      </w:pPr>
      <w:r>
        <w:rPr>
          <w:sz w:val="24"/>
        </w:rPr>
        <w:t>Why reformulation of the statement is</w:t>
      </w:r>
      <w:r>
        <w:rPr>
          <w:spacing w:val="-6"/>
          <w:sz w:val="24"/>
        </w:rPr>
        <w:t xml:space="preserve"> </w:t>
      </w:r>
      <w:r>
        <w:rPr>
          <w:sz w:val="24"/>
        </w:rPr>
        <w:t>necessary</w:t>
      </w:r>
    </w:p>
    <w:p w14:paraId="51D84F68" w14:textId="77777777" w:rsidR="00194DBF" w:rsidRDefault="00E87D59">
      <w:pPr>
        <w:pStyle w:val="a4"/>
        <w:numPr>
          <w:ilvl w:val="0"/>
          <w:numId w:val="12"/>
        </w:numPr>
        <w:tabs>
          <w:tab w:val="left" w:pos="523"/>
        </w:tabs>
        <w:spacing w:before="127"/>
        <w:ind w:hanging="241"/>
        <w:rPr>
          <w:sz w:val="24"/>
        </w:rPr>
      </w:pPr>
      <w:r>
        <w:rPr>
          <w:sz w:val="24"/>
        </w:rPr>
        <w:t>What is reported in “other comprehensive income” and where it is</w:t>
      </w:r>
      <w:r>
        <w:rPr>
          <w:spacing w:val="-8"/>
          <w:sz w:val="24"/>
        </w:rPr>
        <w:t xml:space="preserve"> </w:t>
      </w:r>
      <w:r>
        <w:rPr>
          <w:sz w:val="24"/>
        </w:rPr>
        <w:t>reported</w:t>
      </w:r>
    </w:p>
    <w:p w14:paraId="726B29D0" w14:textId="77777777" w:rsidR="00194DBF" w:rsidRDefault="00E87D59">
      <w:pPr>
        <w:pStyle w:val="a4"/>
        <w:numPr>
          <w:ilvl w:val="0"/>
          <w:numId w:val="12"/>
        </w:numPr>
        <w:tabs>
          <w:tab w:val="left" w:pos="523"/>
        </w:tabs>
        <w:ind w:hanging="241"/>
        <w:rPr>
          <w:sz w:val="24"/>
        </w:rPr>
      </w:pPr>
      <w:r>
        <w:rPr>
          <w:sz w:val="24"/>
        </w:rPr>
        <w:t>What “dirty-surplus” items appear in the statement of shareholders’</w:t>
      </w:r>
      <w:r>
        <w:rPr>
          <w:spacing w:val="-8"/>
          <w:sz w:val="24"/>
        </w:rPr>
        <w:t xml:space="preserve"> </w:t>
      </w:r>
      <w:r>
        <w:rPr>
          <w:sz w:val="24"/>
        </w:rPr>
        <w:t>equity</w:t>
      </w:r>
    </w:p>
    <w:p w14:paraId="142FF305" w14:textId="77777777" w:rsidR="00194DBF" w:rsidRDefault="00E87D59">
      <w:pPr>
        <w:pStyle w:val="a4"/>
        <w:numPr>
          <w:ilvl w:val="0"/>
          <w:numId w:val="12"/>
        </w:numPr>
        <w:tabs>
          <w:tab w:val="left" w:pos="523"/>
        </w:tabs>
        <w:spacing w:before="127"/>
        <w:ind w:hanging="241"/>
        <w:rPr>
          <w:sz w:val="24"/>
        </w:rPr>
      </w:pPr>
      <w:r>
        <w:rPr>
          <w:sz w:val="24"/>
        </w:rPr>
        <w:t>How stock options work to compensate</w:t>
      </w:r>
      <w:r>
        <w:rPr>
          <w:spacing w:val="-1"/>
          <w:sz w:val="24"/>
        </w:rPr>
        <w:t xml:space="preserve"> </w:t>
      </w:r>
      <w:r>
        <w:rPr>
          <w:sz w:val="24"/>
        </w:rPr>
        <w:t>employees</w:t>
      </w:r>
    </w:p>
    <w:p w14:paraId="0E8AD45F" w14:textId="77777777" w:rsidR="00194DBF" w:rsidRDefault="00E87D59">
      <w:pPr>
        <w:pStyle w:val="a4"/>
        <w:numPr>
          <w:ilvl w:val="0"/>
          <w:numId w:val="12"/>
        </w:numPr>
        <w:tabs>
          <w:tab w:val="left" w:pos="523"/>
        </w:tabs>
        <w:ind w:hanging="241"/>
        <w:rPr>
          <w:sz w:val="24"/>
        </w:rPr>
      </w:pPr>
      <w:r>
        <w:rPr>
          <w:sz w:val="24"/>
        </w:rPr>
        <w:t>How stock options and other contingent equity claims result in a hidden</w:t>
      </w:r>
      <w:r>
        <w:rPr>
          <w:spacing w:val="-8"/>
          <w:sz w:val="24"/>
        </w:rPr>
        <w:t xml:space="preserve"> </w:t>
      </w:r>
      <w:r>
        <w:rPr>
          <w:sz w:val="24"/>
        </w:rPr>
        <w:t>expense</w:t>
      </w:r>
    </w:p>
    <w:p w14:paraId="7F01F3E9" w14:textId="77777777" w:rsidR="00194DBF" w:rsidRDefault="00E87D59">
      <w:pPr>
        <w:pStyle w:val="a4"/>
        <w:numPr>
          <w:ilvl w:val="0"/>
          <w:numId w:val="12"/>
        </w:numPr>
        <w:tabs>
          <w:tab w:val="left" w:pos="523"/>
        </w:tabs>
        <w:spacing w:before="128" w:line="271" w:lineRule="auto"/>
        <w:ind w:left="282" w:right="1262" w:firstLine="0"/>
        <w:rPr>
          <w:sz w:val="24"/>
        </w:rPr>
      </w:pPr>
      <w:r>
        <w:rPr>
          <w:sz w:val="24"/>
        </w:rPr>
        <w:t>How management can create value (and losses) for shareholders with share transactions</w:t>
      </w:r>
    </w:p>
    <w:p w14:paraId="08F722B7" w14:textId="77777777" w:rsidR="00194DBF" w:rsidRDefault="00E87D59">
      <w:pPr>
        <w:pStyle w:val="a4"/>
        <w:numPr>
          <w:ilvl w:val="0"/>
          <w:numId w:val="12"/>
        </w:numPr>
        <w:tabs>
          <w:tab w:val="left" w:pos="523"/>
        </w:tabs>
        <w:spacing w:before="89"/>
        <w:ind w:hanging="241"/>
        <w:rPr>
          <w:sz w:val="24"/>
        </w:rPr>
      </w:pPr>
      <w:r>
        <w:rPr>
          <w:sz w:val="24"/>
        </w:rPr>
        <w:t>How accounting hides losses from share</w:t>
      </w:r>
      <w:r>
        <w:rPr>
          <w:spacing w:val="-6"/>
          <w:sz w:val="24"/>
        </w:rPr>
        <w:t xml:space="preserve"> </w:t>
      </w:r>
      <w:r>
        <w:rPr>
          <w:sz w:val="24"/>
        </w:rPr>
        <w:t>transactions</w:t>
      </w:r>
    </w:p>
    <w:p w14:paraId="0BFB7DB5" w14:textId="77777777" w:rsidR="00194DBF" w:rsidRDefault="00194DBF">
      <w:pPr>
        <w:pStyle w:val="a3"/>
        <w:spacing w:before="3"/>
        <w:ind w:left="0"/>
        <w:rPr>
          <w:sz w:val="30"/>
        </w:rPr>
      </w:pPr>
    </w:p>
    <w:p w14:paraId="4A123736" w14:textId="77777777" w:rsidR="00194DBF" w:rsidRDefault="00E87D59">
      <w:pPr>
        <w:pStyle w:val="1"/>
      </w:pPr>
      <w:r>
        <w:t>Chapter 10 Analysis of Balance Sheet and Income Statement</w:t>
      </w:r>
    </w:p>
    <w:p w14:paraId="37DCDDC5" w14:textId="77777777" w:rsidR="00194DBF" w:rsidRDefault="00E87D59">
      <w:pPr>
        <w:pStyle w:val="a4"/>
        <w:numPr>
          <w:ilvl w:val="0"/>
          <w:numId w:val="11"/>
        </w:numPr>
        <w:tabs>
          <w:tab w:val="left" w:pos="523"/>
        </w:tabs>
        <w:spacing w:before="36"/>
        <w:ind w:hanging="241"/>
        <w:rPr>
          <w:sz w:val="24"/>
        </w:rPr>
      </w:pPr>
      <w:r>
        <w:rPr>
          <w:sz w:val="24"/>
        </w:rPr>
        <w:t>Why the analyst reformulates income statements and balance</w:t>
      </w:r>
      <w:r>
        <w:rPr>
          <w:spacing w:val="-11"/>
          <w:sz w:val="24"/>
        </w:rPr>
        <w:t xml:space="preserve"> </w:t>
      </w:r>
      <w:r>
        <w:rPr>
          <w:sz w:val="24"/>
        </w:rPr>
        <w:t>sheets</w:t>
      </w:r>
    </w:p>
    <w:p w14:paraId="2F34AF86" w14:textId="77777777" w:rsidR="00194DBF" w:rsidRDefault="00E87D59">
      <w:pPr>
        <w:pStyle w:val="a4"/>
        <w:numPr>
          <w:ilvl w:val="0"/>
          <w:numId w:val="11"/>
        </w:numPr>
        <w:tabs>
          <w:tab w:val="left" w:pos="523"/>
        </w:tabs>
        <w:ind w:hanging="241"/>
        <w:rPr>
          <w:sz w:val="24"/>
        </w:rPr>
      </w:pPr>
      <w:r>
        <w:rPr>
          <w:sz w:val="24"/>
        </w:rPr>
        <w:t>How operating and financing components of the two statements are</w:t>
      </w:r>
      <w:r>
        <w:rPr>
          <w:spacing w:val="-8"/>
          <w:sz w:val="24"/>
        </w:rPr>
        <w:t xml:space="preserve"> </w:t>
      </w:r>
      <w:r>
        <w:rPr>
          <w:sz w:val="24"/>
        </w:rPr>
        <w:t>identified</w:t>
      </w:r>
    </w:p>
    <w:p w14:paraId="133E832C" w14:textId="77777777" w:rsidR="00194DBF" w:rsidRDefault="00E87D59">
      <w:pPr>
        <w:pStyle w:val="a4"/>
        <w:numPr>
          <w:ilvl w:val="0"/>
          <w:numId w:val="11"/>
        </w:numPr>
        <w:tabs>
          <w:tab w:val="left" w:pos="523"/>
        </w:tabs>
        <w:spacing w:before="36"/>
        <w:ind w:hanging="241"/>
        <w:rPr>
          <w:sz w:val="24"/>
        </w:rPr>
      </w:pPr>
      <w:r>
        <w:rPr>
          <w:sz w:val="24"/>
        </w:rPr>
        <w:t>What assets and liabilities typically fall into operating and financing</w:t>
      </w:r>
      <w:r>
        <w:rPr>
          <w:spacing w:val="-10"/>
          <w:sz w:val="24"/>
        </w:rPr>
        <w:t xml:space="preserve"> </w:t>
      </w:r>
      <w:r>
        <w:rPr>
          <w:sz w:val="24"/>
        </w:rPr>
        <w:t>categories</w:t>
      </w:r>
    </w:p>
    <w:p w14:paraId="603ADA24" w14:textId="77777777" w:rsidR="00194DBF" w:rsidRDefault="00E87D59">
      <w:pPr>
        <w:pStyle w:val="a4"/>
        <w:numPr>
          <w:ilvl w:val="0"/>
          <w:numId w:val="11"/>
        </w:numPr>
        <w:tabs>
          <w:tab w:val="left" w:pos="523"/>
        </w:tabs>
        <w:spacing w:before="127"/>
        <w:ind w:hanging="241"/>
        <w:rPr>
          <w:sz w:val="24"/>
        </w:rPr>
      </w:pPr>
      <w:r>
        <w:rPr>
          <w:sz w:val="24"/>
        </w:rPr>
        <w:t>Why income taxes are allocated to different parts of the income</w:t>
      </w:r>
      <w:r>
        <w:rPr>
          <w:spacing w:val="-11"/>
          <w:sz w:val="24"/>
        </w:rPr>
        <w:t xml:space="preserve"> </w:t>
      </w:r>
      <w:r>
        <w:rPr>
          <w:sz w:val="24"/>
        </w:rPr>
        <w:t>statement</w:t>
      </w:r>
    </w:p>
    <w:p w14:paraId="4CCF88E5" w14:textId="77777777" w:rsidR="00194DBF" w:rsidRDefault="00E87D59">
      <w:pPr>
        <w:pStyle w:val="a4"/>
        <w:numPr>
          <w:ilvl w:val="0"/>
          <w:numId w:val="11"/>
        </w:numPr>
        <w:tabs>
          <w:tab w:val="left" w:pos="523"/>
        </w:tabs>
        <w:ind w:hanging="241"/>
        <w:rPr>
          <w:sz w:val="24"/>
        </w:rPr>
      </w:pPr>
      <w:r>
        <w:rPr>
          <w:sz w:val="24"/>
        </w:rPr>
        <w:t>What balance sheet and income statement ratios</w:t>
      </w:r>
      <w:r>
        <w:rPr>
          <w:spacing w:val="-3"/>
          <w:sz w:val="24"/>
        </w:rPr>
        <w:t xml:space="preserve"> </w:t>
      </w:r>
      <w:r>
        <w:rPr>
          <w:sz w:val="24"/>
        </w:rPr>
        <w:t>reveal</w:t>
      </w:r>
    </w:p>
    <w:p w14:paraId="50C38FA8" w14:textId="77777777" w:rsidR="00194DBF" w:rsidRDefault="00E87D59">
      <w:pPr>
        <w:pStyle w:val="a4"/>
        <w:numPr>
          <w:ilvl w:val="0"/>
          <w:numId w:val="11"/>
        </w:numPr>
        <w:tabs>
          <w:tab w:val="left" w:pos="523"/>
        </w:tabs>
        <w:spacing w:before="128"/>
        <w:ind w:hanging="241"/>
        <w:rPr>
          <w:sz w:val="24"/>
        </w:rPr>
      </w:pPr>
      <w:r>
        <w:rPr>
          <w:sz w:val="24"/>
        </w:rPr>
        <w:t>How one learns of a firm’s strategy through the reformatted financial</w:t>
      </w:r>
      <w:r>
        <w:rPr>
          <w:spacing w:val="-11"/>
          <w:sz w:val="24"/>
        </w:rPr>
        <w:t xml:space="preserve"> </w:t>
      </w:r>
      <w:r>
        <w:rPr>
          <w:sz w:val="24"/>
        </w:rPr>
        <w:t>statements</w:t>
      </w:r>
    </w:p>
    <w:p w14:paraId="796B1165" w14:textId="77777777" w:rsidR="00194DBF" w:rsidRDefault="00E87D59">
      <w:pPr>
        <w:pStyle w:val="a4"/>
        <w:numPr>
          <w:ilvl w:val="0"/>
          <w:numId w:val="11"/>
        </w:numPr>
        <w:tabs>
          <w:tab w:val="left" w:pos="523"/>
        </w:tabs>
        <w:spacing w:before="124"/>
        <w:ind w:hanging="241"/>
        <w:rPr>
          <w:sz w:val="24"/>
        </w:rPr>
      </w:pPr>
      <w:r>
        <w:rPr>
          <w:sz w:val="24"/>
        </w:rPr>
        <w:t>How firms manage</w:t>
      </w:r>
      <w:r>
        <w:rPr>
          <w:spacing w:val="-3"/>
          <w:sz w:val="24"/>
        </w:rPr>
        <w:t xml:space="preserve"> </w:t>
      </w:r>
      <w:r>
        <w:rPr>
          <w:sz w:val="24"/>
        </w:rPr>
        <w:t>“cash”</w:t>
      </w:r>
    </w:p>
    <w:p w14:paraId="1B874914" w14:textId="77777777" w:rsidR="00194DBF" w:rsidRDefault="00194DBF">
      <w:pPr>
        <w:pStyle w:val="a3"/>
        <w:spacing w:before="3"/>
        <w:ind w:left="0"/>
        <w:rPr>
          <w:sz w:val="30"/>
        </w:rPr>
      </w:pPr>
    </w:p>
    <w:p w14:paraId="300B41A2" w14:textId="77777777" w:rsidR="00194DBF" w:rsidRDefault="00E87D59">
      <w:pPr>
        <w:pStyle w:val="1"/>
      </w:pPr>
      <w:r>
        <w:t>Chapter 11 Analysis of Cash Flow Statement</w:t>
      </w:r>
    </w:p>
    <w:p w14:paraId="3AE1B4A0" w14:textId="77777777" w:rsidR="00194DBF" w:rsidRDefault="00E87D59">
      <w:pPr>
        <w:pStyle w:val="a4"/>
        <w:numPr>
          <w:ilvl w:val="0"/>
          <w:numId w:val="10"/>
        </w:numPr>
        <w:tabs>
          <w:tab w:val="left" w:pos="523"/>
        </w:tabs>
        <w:spacing w:before="37" w:line="271" w:lineRule="auto"/>
        <w:ind w:right="814" w:firstLine="0"/>
        <w:rPr>
          <w:sz w:val="24"/>
        </w:rPr>
      </w:pPr>
      <w:r>
        <w:rPr>
          <w:sz w:val="24"/>
        </w:rPr>
        <w:t xml:space="preserve">How free cash flow can be calculated from reformulated income statements </w:t>
      </w:r>
      <w:r>
        <w:rPr>
          <w:spacing w:val="-5"/>
          <w:sz w:val="24"/>
        </w:rPr>
        <w:t xml:space="preserve">and </w:t>
      </w:r>
      <w:r>
        <w:rPr>
          <w:sz w:val="24"/>
        </w:rPr>
        <w:t>balance sheets (without a cash flow</w:t>
      </w:r>
      <w:r>
        <w:rPr>
          <w:spacing w:val="-1"/>
          <w:sz w:val="24"/>
        </w:rPr>
        <w:t xml:space="preserve"> </w:t>
      </w:r>
      <w:r>
        <w:rPr>
          <w:sz w:val="24"/>
        </w:rPr>
        <w:t>statement)</w:t>
      </w:r>
    </w:p>
    <w:p w14:paraId="7FDB309E" w14:textId="77777777" w:rsidR="00194DBF" w:rsidRDefault="00E87D59">
      <w:pPr>
        <w:pStyle w:val="a4"/>
        <w:numPr>
          <w:ilvl w:val="0"/>
          <w:numId w:val="10"/>
        </w:numPr>
        <w:tabs>
          <w:tab w:val="left" w:pos="523"/>
        </w:tabs>
        <w:spacing w:before="91" w:line="271" w:lineRule="auto"/>
        <w:ind w:right="516" w:firstLine="0"/>
        <w:rPr>
          <w:sz w:val="24"/>
        </w:rPr>
      </w:pPr>
      <w:r>
        <w:rPr>
          <w:sz w:val="24"/>
        </w:rPr>
        <w:t>How the cash conservation equation ties the cash flow statement together to</w:t>
      </w:r>
      <w:r>
        <w:rPr>
          <w:spacing w:val="-13"/>
          <w:sz w:val="24"/>
        </w:rPr>
        <w:t xml:space="preserve"> </w:t>
      </w:r>
      <w:r>
        <w:rPr>
          <w:sz w:val="24"/>
        </w:rPr>
        <w:t>equate free cash flow and financing cash</w:t>
      </w:r>
      <w:r>
        <w:rPr>
          <w:spacing w:val="-1"/>
          <w:sz w:val="24"/>
        </w:rPr>
        <w:t xml:space="preserve"> </w:t>
      </w:r>
      <w:r>
        <w:rPr>
          <w:sz w:val="24"/>
        </w:rPr>
        <w:t>flow</w:t>
      </w:r>
    </w:p>
    <w:p w14:paraId="16E51D14" w14:textId="77777777" w:rsidR="00194DBF" w:rsidRDefault="00194DBF">
      <w:pPr>
        <w:spacing w:line="271" w:lineRule="auto"/>
        <w:rPr>
          <w:sz w:val="24"/>
        </w:rPr>
        <w:sectPr w:rsidR="00194DBF">
          <w:pgSz w:w="11910" w:h="16840"/>
          <w:pgMar w:top="1820" w:right="1480" w:bottom="1080" w:left="1420" w:header="1635" w:footer="849" w:gutter="0"/>
          <w:cols w:space="720"/>
        </w:sectPr>
      </w:pPr>
    </w:p>
    <w:p w14:paraId="6E994F85" w14:textId="77777777" w:rsidR="00194DBF" w:rsidRDefault="005F6FDC">
      <w:pPr>
        <w:pStyle w:val="a3"/>
        <w:ind w:left="0"/>
        <w:rPr>
          <w:sz w:val="20"/>
        </w:rPr>
      </w:pPr>
      <w:r>
        <w:lastRenderedPageBreak/>
        <w:pict w14:anchorId="27EF27C3">
          <v:group id="_x0000_s1045" style="position:absolute;margin-left:79.45pt;margin-top:119.05pt;width:431.25pt;height:628.05pt;z-index:-252247040;mso-position-horizontal-relative:page;mso-position-vertical-relative:page" coordorigin="1589,2381" coordsize="8625,12561">
            <v:rect id="_x0000_s1053" style="position:absolute;left:1589;top:2381;width:10;height:10" fillcolor="black" stroked="f"/>
            <v:line id="_x0000_s1052" style="position:absolute" from="1599,2386" to="10204,2386" strokeweight=".48pt"/>
            <v:rect id="_x0000_s1051" style="position:absolute;left:10204;top:2381;width:10;height:10" fillcolor="black" stroked="f"/>
            <v:line id="_x0000_s1050" style="position:absolute" from="1594,2391" to="1594,14932" strokeweight=".48pt"/>
            <v:rect id="_x0000_s1049" style="position:absolute;left:1589;top:14932;width:10;height:10" fillcolor="black" stroked="f"/>
            <v:line id="_x0000_s1048" style="position:absolute" from="1599,14937" to="10204,14937" strokeweight=".48pt"/>
            <v:line id="_x0000_s1047" style="position:absolute" from="10209,2391" to="10209,14932" strokeweight=".48pt"/>
            <v:rect id="_x0000_s1046" style="position:absolute;left:10204;top:14932;width:10;height:10" fillcolor="black" stroked="f"/>
            <w10:wrap anchorx="page" anchory="page"/>
          </v:group>
        </w:pict>
      </w:r>
    </w:p>
    <w:p w14:paraId="0A8C978F" w14:textId="77777777" w:rsidR="00194DBF" w:rsidRDefault="00194DBF">
      <w:pPr>
        <w:pStyle w:val="a3"/>
        <w:spacing w:before="1"/>
        <w:ind w:left="0"/>
        <w:rPr>
          <w:sz w:val="22"/>
        </w:rPr>
      </w:pPr>
    </w:p>
    <w:p w14:paraId="4E9EEE56" w14:textId="77777777" w:rsidR="00194DBF" w:rsidRDefault="00E87D59">
      <w:pPr>
        <w:pStyle w:val="a4"/>
        <w:numPr>
          <w:ilvl w:val="0"/>
          <w:numId w:val="10"/>
        </w:numPr>
        <w:tabs>
          <w:tab w:val="left" w:pos="523"/>
        </w:tabs>
        <w:spacing w:before="90"/>
        <w:ind w:left="522" w:hanging="241"/>
        <w:rPr>
          <w:sz w:val="24"/>
        </w:rPr>
      </w:pPr>
      <w:r>
        <w:rPr>
          <w:sz w:val="24"/>
        </w:rPr>
        <w:t>The difference between the direct and indirect calculations of cash from</w:t>
      </w:r>
      <w:r>
        <w:rPr>
          <w:spacing w:val="-7"/>
          <w:sz w:val="24"/>
        </w:rPr>
        <w:t xml:space="preserve"> </w:t>
      </w:r>
      <w:r>
        <w:rPr>
          <w:sz w:val="24"/>
        </w:rPr>
        <w:t>operations</w:t>
      </w:r>
    </w:p>
    <w:p w14:paraId="422A4B95" w14:textId="77777777" w:rsidR="00194DBF" w:rsidRDefault="00E87D59">
      <w:pPr>
        <w:pStyle w:val="a4"/>
        <w:numPr>
          <w:ilvl w:val="0"/>
          <w:numId w:val="10"/>
        </w:numPr>
        <w:tabs>
          <w:tab w:val="left" w:pos="523"/>
        </w:tabs>
        <w:spacing w:before="127"/>
        <w:ind w:left="522" w:hanging="241"/>
        <w:rPr>
          <w:sz w:val="24"/>
        </w:rPr>
      </w:pPr>
      <w:r>
        <w:rPr>
          <w:sz w:val="24"/>
        </w:rPr>
        <w:t>Problems that arise in analyzing cash flows from GAAP statements of cash</w:t>
      </w:r>
      <w:r>
        <w:rPr>
          <w:spacing w:val="-8"/>
          <w:sz w:val="24"/>
        </w:rPr>
        <w:t xml:space="preserve"> </w:t>
      </w:r>
      <w:r>
        <w:rPr>
          <w:sz w:val="24"/>
        </w:rPr>
        <w:t>flow</w:t>
      </w:r>
    </w:p>
    <w:p w14:paraId="6BA27402" w14:textId="77777777" w:rsidR="00194DBF" w:rsidRDefault="00E87D59">
      <w:pPr>
        <w:pStyle w:val="a4"/>
        <w:numPr>
          <w:ilvl w:val="0"/>
          <w:numId w:val="10"/>
        </w:numPr>
        <w:tabs>
          <w:tab w:val="left" w:pos="523"/>
        </w:tabs>
        <w:ind w:left="522" w:hanging="241"/>
        <w:rPr>
          <w:sz w:val="24"/>
        </w:rPr>
      </w:pPr>
      <w:r>
        <w:rPr>
          <w:sz w:val="24"/>
        </w:rPr>
        <w:t>What reformulated cash flow statements tell</w:t>
      </w:r>
      <w:r>
        <w:rPr>
          <w:spacing w:val="3"/>
          <w:sz w:val="24"/>
        </w:rPr>
        <w:t xml:space="preserve"> </w:t>
      </w:r>
      <w:r>
        <w:rPr>
          <w:sz w:val="24"/>
        </w:rPr>
        <w:t>you</w:t>
      </w:r>
    </w:p>
    <w:p w14:paraId="52496B9C" w14:textId="77777777" w:rsidR="00194DBF" w:rsidRDefault="00E87D59">
      <w:pPr>
        <w:pStyle w:val="a4"/>
        <w:numPr>
          <w:ilvl w:val="0"/>
          <w:numId w:val="10"/>
        </w:numPr>
        <w:tabs>
          <w:tab w:val="left" w:pos="523"/>
        </w:tabs>
        <w:spacing w:before="127"/>
        <w:ind w:left="522" w:hanging="241"/>
        <w:rPr>
          <w:sz w:val="24"/>
        </w:rPr>
      </w:pPr>
      <w:r>
        <w:rPr>
          <w:sz w:val="24"/>
        </w:rPr>
        <w:t>How to examine the quality of reported cash flow from</w:t>
      </w:r>
      <w:r>
        <w:rPr>
          <w:spacing w:val="-7"/>
          <w:sz w:val="24"/>
        </w:rPr>
        <w:t xml:space="preserve"> </w:t>
      </w:r>
      <w:r>
        <w:rPr>
          <w:sz w:val="24"/>
        </w:rPr>
        <w:t>operations</w:t>
      </w:r>
    </w:p>
    <w:p w14:paraId="65B21550" w14:textId="77777777" w:rsidR="00194DBF" w:rsidRDefault="00194DBF">
      <w:pPr>
        <w:pStyle w:val="a3"/>
        <w:spacing w:before="3"/>
        <w:ind w:left="0"/>
        <w:rPr>
          <w:sz w:val="30"/>
        </w:rPr>
      </w:pPr>
    </w:p>
    <w:p w14:paraId="7BE88F80" w14:textId="77777777" w:rsidR="00194DBF" w:rsidRDefault="00E87D59">
      <w:pPr>
        <w:pStyle w:val="1"/>
      </w:pPr>
      <w:r>
        <w:t>Chapter 12 The Analysis of Profitability</w:t>
      </w:r>
    </w:p>
    <w:p w14:paraId="23D621DB" w14:textId="77777777" w:rsidR="00194DBF" w:rsidRDefault="00E87D59">
      <w:pPr>
        <w:pStyle w:val="a4"/>
        <w:numPr>
          <w:ilvl w:val="0"/>
          <w:numId w:val="9"/>
        </w:numPr>
        <w:tabs>
          <w:tab w:val="left" w:pos="523"/>
        </w:tabs>
        <w:spacing w:before="36"/>
        <w:ind w:hanging="241"/>
        <w:rPr>
          <w:sz w:val="24"/>
        </w:rPr>
      </w:pPr>
      <w:r>
        <w:rPr>
          <w:sz w:val="24"/>
        </w:rPr>
        <w:t>How ratios aggregate to explain Return on Common Equity</w:t>
      </w:r>
      <w:r>
        <w:rPr>
          <w:spacing w:val="-8"/>
          <w:sz w:val="24"/>
        </w:rPr>
        <w:t xml:space="preserve"> </w:t>
      </w:r>
      <w:r>
        <w:rPr>
          <w:sz w:val="24"/>
        </w:rPr>
        <w:t>(ROCE)</w:t>
      </w:r>
    </w:p>
    <w:p w14:paraId="68DD87E0" w14:textId="77777777" w:rsidR="00194DBF" w:rsidRDefault="00E87D59">
      <w:pPr>
        <w:pStyle w:val="a4"/>
        <w:numPr>
          <w:ilvl w:val="0"/>
          <w:numId w:val="9"/>
        </w:numPr>
        <w:tabs>
          <w:tab w:val="left" w:pos="523"/>
        </w:tabs>
        <w:ind w:hanging="241"/>
        <w:rPr>
          <w:sz w:val="24"/>
        </w:rPr>
      </w:pPr>
      <w:r>
        <w:rPr>
          <w:sz w:val="24"/>
        </w:rPr>
        <w:t>How economic factors determine ratios</w:t>
      </w:r>
    </w:p>
    <w:p w14:paraId="15B29ADB" w14:textId="77777777" w:rsidR="00194DBF" w:rsidRDefault="00E87D59">
      <w:pPr>
        <w:pStyle w:val="a4"/>
        <w:numPr>
          <w:ilvl w:val="0"/>
          <w:numId w:val="9"/>
        </w:numPr>
        <w:tabs>
          <w:tab w:val="left" w:pos="523"/>
        </w:tabs>
        <w:spacing w:before="128"/>
        <w:ind w:hanging="241"/>
        <w:rPr>
          <w:sz w:val="24"/>
        </w:rPr>
      </w:pPr>
      <w:r>
        <w:rPr>
          <w:sz w:val="24"/>
        </w:rPr>
        <w:t>How financial leverage affects</w:t>
      </w:r>
      <w:r>
        <w:rPr>
          <w:spacing w:val="-3"/>
          <w:sz w:val="24"/>
        </w:rPr>
        <w:t xml:space="preserve"> </w:t>
      </w:r>
      <w:r>
        <w:rPr>
          <w:sz w:val="24"/>
        </w:rPr>
        <w:t>ROCE</w:t>
      </w:r>
    </w:p>
    <w:p w14:paraId="7FEB8E69" w14:textId="77777777" w:rsidR="00194DBF" w:rsidRDefault="00E87D59">
      <w:pPr>
        <w:pStyle w:val="a4"/>
        <w:numPr>
          <w:ilvl w:val="0"/>
          <w:numId w:val="9"/>
        </w:numPr>
        <w:tabs>
          <w:tab w:val="left" w:pos="523"/>
        </w:tabs>
        <w:ind w:hanging="241"/>
        <w:rPr>
          <w:sz w:val="24"/>
        </w:rPr>
      </w:pPr>
      <w:r>
        <w:rPr>
          <w:sz w:val="24"/>
        </w:rPr>
        <w:t>How operating liability leverage affects</w:t>
      </w:r>
      <w:r>
        <w:rPr>
          <w:spacing w:val="-9"/>
          <w:sz w:val="24"/>
        </w:rPr>
        <w:t xml:space="preserve"> </w:t>
      </w:r>
      <w:r>
        <w:rPr>
          <w:sz w:val="24"/>
        </w:rPr>
        <w:t>ROCE</w:t>
      </w:r>
    </w:p>
    <w:p w14:paraId="0AC33D98" w14:textId="77777777" w:rsidR="00194DBF" w:rsidRDefault="00E87D59">
      <w:pPr>
        <w:pStyle w:val="a4"/>
        <w:numPr>
          <w:ilvl w:val="0"/>
          <w:numId w:val="9"/>
        </w:numPr>
        <w:tabs>
          <w:tab w:val="left" w:pos="523"/>
        </w:tabs>
        <w:spacing w:before="127" w:line="271" w:lineRule="auto"/>
        <w:ind w:left="282" w:right="773" w:firstLine="0"/>
        <w:rPr>
          <w:sz w:val="24"/>
        </w:rPr>
      </w:pPr>
      <w:r>
        <w:rPr>
          <w:sz w:val="24"/>
        </w:rPr>
        <w:t>The difference between Return on Net Operating Assets (RNOA) and Return on Assets</w:t>
      </w:r>
      <w:r>
        <w:rPr>
          <w:spacing w:val="-1"/>
          <w:sz w:val="24"/>
        </w:rPr>
        <w:t xml:space="preserve"> </w:t>
      </w:r>
      <w:r>
        <w:rPr>
          <w:sz w:val="24"/>
        </w:rPr>
        <w:t>(ROA)</w:t>
      </w:r>
    </w:p>
    <w:p w14:paraId="7F1EB5F9" w14:textId="77777777" w:rsidR="00194DBF" w:rsidRDefault="00E87D59">
      <w:pPr>
        <w:pStyle w:val="a4"/>
        <w:numPr>
          <w:ilvl w:val="0"/>
          <w:numId w:val="9"/>
        </w:numPr>
        <w:tabs>
          <w:tab w:val="left" w:pos="523"/>
        </w:tabs>
        <w:spacing w:before="89"/>
        <w:ind w:hanging="241"/>
        <w:rPr>
          <w:sz w:val="24"/>
        </w:rPr>
      </w:pPr>
      <w:r>
        <w:rPr>
          <w:sz w:val="24"/>
        </w:rPr>
        <w:t>How profit margins, asset turnovers and their composite ratios drive</w:t>
      </w:r>
      <w:r>
        <w:rPr>
          <w:spacing w:val="-5"/>
          <w:sz w:val="24"/>
        </w:rPr>
        <w:t xml:space="preserve"> </w:t>
      </w:r>
      <w:r>
        <w:rPr>
          <w:sz w:val="24"/>
        </w:rPr>
        <w:t>RNOA</w:t>
      </w:r>
    </w:p>
    <w:p w14:paraId="583815C7" w14:textId="77777777" w:rsidR="00194DBF" w:rsidRDefault="00E87D59">
      <w:pPr>
        <w:pStyle w:val="a4"/>
        <w:numPr>
          <w:ilvl w:val="0"/>
          <w:numId w:val="9"/>
        </w:numPr>
        <w:tabs>
          <w:tab w:val="left" w:pos="523"/>
        </w:tabs>
        <w:spacing w:before="127"/>
        <w:ind w:hanging="241"/>
        <w:rPr>
          <w:sz w:val="24"/>
        </w:rPr>
      </w:pPr>
      <w:r>
        <w:rPr>
          <w:sz w:val="24"/>
        </w:rPr>
        <w:t>How borrowing costs are</w:t>
      </w:r>
      <w:r>
        <w:rPr>
          <w:spacing w:val="-4"/>
          <w:sz w:val="24"/>
        </w:rPr>
        <w:t xml:space="preserve"> </w:t>
      </w:r>
      <w:r>
        <w:rPr>
          <w:sz w:val="24"/>
        </w:rPr>
        <w:t>analyzed</w:t>
      </w:r>
    </w:p>
    <w:p w14:paraId="7AA86B1A" w14:textId="77777777" w:rsidR="00194DBF" w:rsidRDefault="00E87D59">
      <w:pPr>
        <w:pStyle w:val="a4"/>
        <w:numPr>
          <w:ilvl w:val="0"/>
          <w:numId w:val="9"/>
        </w:numPr>
        <w:tabs>
          <w:tab w:val="left" w:pos="523"/>
        </w:tabs>
        <w:spacing w:line="271" w:lineRule="auto"/>
        <w:ind w:left="282" w:right="735" w:firstLine="0"/>
        <w:rPr>
          <w:sz w:val="24"/>
        </w:rPr>
      </w:pPr>
      <w:r>
        <w:rPr>
          <w:sz w:val="24"/>
        </w:rPr>
        <w:t>How profitability analysis can be used to ask penetrating questions regarding</w:t>
      </w:r>
      <w:r>
        <w:rPr>
          <w:spacing w:val="-18"/>
          <w:sz w:val="24"/>
        </w:rPr>
        <w:t xml:space="preserve"> </w:t>
      </w:r>
      <w:r>
        <w:rPr>
          <w:sz w:val="24"/>
        </w:rPr>
        <w:t>the firm’s</w:t>
      </w:r>
      <w:r>
        <w:rPr>
          <w:spacing w:val="-1"/>
          <w:sz w:val="24"/>
        </w:rPr>
        <w:t xml:space="preserve"> </w:t>
      </w:r>
      <w:r>
        <w:rPr>
          <w:sz w:val="24"/>
        </w:rPr>
        <w:t>activities</w:t>
      </w:r>
    </w:p>
    <w:p w14:paraId="2A21AF4B" w14:textId="77777777" w:rsidR="00194DBF" w:rsidRDefault="00194DBF">
      <w:pPr>
        <w:pStyle w:val="a3"/>
        <w:spacing w:before="2"/>
        <w:ind w:left="0"/>
        <w:rPr>
          <w:sz w:val="27"/>
        </w:rPr>
      </w:pPr>
    </w:p>
    <w:p w14:paraId="694EAAFB" w14:textId="77777777" w:rsidR="00194DBF" w:rsidRDefault="00E87D59">
      <w:pPr>
        <w:pStyle w:val="1"/>
      </w:pPr>
      <w:r>
        <w:t>Chapter 13 The Analysis of Growth and Sustainable Earnings</w:t>
      </w:r>
    </w:p>
    <w:p w14:paraId="0A025E1E" w14:textId="77777777" w:rsidR="00194DBF" w:rsidRDefault="00E87D59">
      <w:pPr>
        <w:pStyle w:val="a4"/>
        <w:numPr>
          <w:ilvl w:val="0"/>
          <w:numId w:val="8"/>
        </w:numPr>
        <w:tabs>
          <w:tab w:val="left" w:pos="523"/>
        </w:tabs>
        <w:spacing w:before="36" w:line="271" w:lineRule="auto"/>
        <w:ind w:right="688" w:firstLine="0"/>
        <w:rPr>
          <w:sz w:val="24"/>
        </w:rPr>
      </w:pPr>
      <w:r>
        <w:rPr>
          <w:sz w:val="24"/>
        </w:rPr>
        <w:t>Why growth analysis focuses on residual earnings growth and abnormal</w:t>
      </w:r>
      <w:r>
        <w:rPr>
          <w:spacing w:val="-18"/>
          <w:sz w:val="24"/>
        </w:rPr>
        <w:t xml:space="preserve"> </w:t>
      </w:r>
      <w:r>
        <w:rPr>
          <w:sz w:val="24"/>
        </w:rPr>
        <w:t>earnings growth, rather than earnings</w:t>
      </w:r>
      <w:r>
        <w:rPr>
          <w:spacing w:val="1"/>
          <w:sz w:val="24"/>
        </w:rPr>
        <w:t xml:space="preserve"> </w:t>
      </w:r>
      <w:r>
        <w:rPr>
          <w:sz w:val="24"/>
        </w:rPr>
        <w:t>growth</w:t>
      </w:r>
    </w:p>
    <w:p w14:paraId="17E14CD7" w14:textId="77777777" w:rsidR="00194DBF" w:rsidRDefault="00E87D59">
      <w:pPr>
        <w:pStyle w:val="a4"/>
        <w:numPr>
          <w:ilvl w:val="0"/>
          <w:numId w:val="8"/>
        </w:numPr>
        <w:tabs>
          <w:tab w:val="left" w:pos="523"/>
        </w:tabs>
        <w:spacing w:before="92"/>
        <w:ind w:left="522" w:hanging="241"/>
        <w:rPr>
          <w:sz w:val="24"/>
        </w:rPr>
      </w:pPr>
      <w:r>
        <w:rPr>
          <w:sz w:val="24"/>
        </w:rPr>
        <w:t>What a growth firm</w:t>
      </w:r>
      <w:r>
        <w:rPr>
          <w:spacing w:val="-1"/>
          <w:sz w:val="24"/>
        </w:rPr>
        <w:t xml:space="preserve"> </w:t>
      </w:r>
      <w:r>
        <w:rPr>
          <w:sz w:val="24"/>
        </w:rPr>
        <w:t>is</w:t>
      </w:r>
    </w:p>
    <w:p w14:paraId="394D8077" w14:textId="77777777" w:rsidR="00194DBF" w:rsidRDefault="00E87D59">
      <w:pPr>
        <w:pStyle w:val="a4"/>
        <w:numPr>
          <w:ilvl w:val="0"/>
          <w:numId w:val="8"/>
        </w:numPr>
        <w:tabs>
          <w:tab w:val="left" w:pos="523"/>
        </w:tabs>
        <w:ind w:left="522" w:hanging="241"/>
        <w:rPr>
          <w:sz w:val="24"/>
        </w:rPr>
      </w:pPr>
      <w:r>
        <w:rPr>
          <w:sz w:val="24"/>
        </w:rPr>
        <w:t>What constitutes sustainable</w:t>
      </w:r>
      <w:r>
        <w:rPr>
          <w:spacing w:val="-1"/>
          <w:sz w:val="24"/>
        </w:rPr>
        <w:t xml:space="preserve"> </w:t>
      </w:r>
      <w:r>
        <w:rPr>
          <w:sz w:val="24"/>
        </w:rPr>
        <w:t>earnings</w:t>
      </w:r>
    </w:p>
    <w:p w14:paraId="6D461D16" w14:textId="77777777" w:rsidR="00194DBF" w:rsidRDefault="00E87D59">
      <w:pPr>
        <w:pStyle w:val="a4"/>
        <w:numPr>
          <w:ilvl w:val="0"/>
          <w:numId w:val="8"/>
        </w:numPr>
        <w:tabs>
          <w:tab w:val="left" w:pos="523"/>
        </w:tabs>
        <w:spacing w:before="127"/>
        <w:ind w:left="522" w:hanging="241"/>
        <w:rPr>
          <w:sz w:val="24"/>
        </w:rPr>
      </w:pPr>
      <w:r>
        <w:rPr>
          <w:sz w:val="24"/>
        </w:rPr>
        <w:t>What is meant by transitory</w:t>
      </w:r>
      <w:r>
        <w:rPr>
          <w:spacing w:val="-11"/>
          <w:sz w:val="24"/>
        </w:rPr>
        <w:t xml:space="preserve"> </w:t>
      </w:r>
      <w:r>
        <w:rPr>
          <w:sz w:val="24"/>
        </w:rPr>
        <w:t>earnings</w:t>
      </w:r>
    </w:p>
    <w:p w14:paraId="35D6B640" w14:textId="77777777" w:rsidR="00194DBF" w:rsidRDefault="00E87D59">
      <w:pPr>
        <w:pStyle w:val="a4"/>
        <w:numPr>
          <w:ilvl w:val="0"/>
          <w:numId w:val="8"/>
        </w:numPr>
        <w:tabs>
          <w:tab w:val="left" w:pos="523"/>
        </w:tabs>
        <w:ind w:left="522" w:hanging="241"/>
        <w:rPr>
          <w:sz w:val="24"/>
        </w:rPr>
      </w:pPr>
      <w:r>
        <w:rPr>
          <w:sz w:val="24"/>
        </w:rPr>
        <w:t>How to analyze sustainable</w:t>
      </w:r>
      <w:r>
        <w:rPr>
          <w:spacing w:val="-4"/>
          <w:sz w:val="24"/>
        </w:rPr>
        <w:t xml:space="preserve"> </w:t>
      </w:r>
      <w:r>
        <w:rPr>
          <w:sz w:val="24"/>
        </w:rPr>
        <w:t>profitability</w:t>
      </w:r>
    </w:p>
    <w:p w14:paraId="091A8667" w14:textId="77777777" w:rsidR="00194DBF" w:rsidRDefault="00E87D59">
      <w:pPr>
        <w:pStyle w:val="a4"/>
        <w:numPr>
          <w:ilvl w:val="0"/>
          <w:numId w:val="8"/>
        </w:numPr>
        <w:tabs>
          <w:tab w:val="left" w:pos="523"/>
        </w:tabs>
        <w:spacing w:before="127" w:line="271" w:lineRule="auto"/>
        <w:ind w:right="336" w:firstLine="0"/>
        <w:rPr>
          <w:sz w:val="24"/>
        </w:rPr>
      </w:pPr>
      <w:r>
        <w:rPr>
          <w:sz w:val="24"/>
        </w:rPr>
        <w:t>How sustainable earnings and growth analysis help answer the question of whether a firm has durable competitive</w:t>
      </w:r>
      <w:r>
        <w:rPr>
          <w:spacing w:val="-1"/>
          <w:sz w:val="24"/>
        </w:rPr>
        <w:t xml:space="preserve"> </w:t>
      </w:r>
      <w:r>
        <w:rPr>
          <w:sz w:val="24"/>
        </w:rPr>
        <w:t>advantage</w:t>
      </w:r>
    </w:p>
    <w:p w14:paraId="59A2C607" w14:textId="77777777" w:rsidR="00194DBF" w:rsidRDefault="00E87D59">
      <w:pPr>
        <w:pStyle w:val="a4"/>
        <w:numPr>
          <w:ilvl w:val="0"/>
          <w:numId w:val="8"/>
        </w:numPr>
        <w:tabs>
          <w:tab w:val="left" w:pos="523"/>
        </w:tabs>
        <w:spacing w:before="89"/>
        <w:ind w:left="522" w:hanging="241"/>
        <w:rPr>
          <w:sz w:val="24"/>
        </w:rPr>
      </w:pPr>
      <w:r>
        <w:rPr>
          <w:sz w:val="24"/>
        </w:rPr>
        <w:t>What drives growth of the common shareholders’</w:t>
      </w:r>
      <w:r>
        <w:rPr>
          <w:spacing w:val="-5"/>
          <w:sz w:val="24"/>
        </w:rPr>
        <w:t xml:space="preserve"> </w:t>
      </w:r>
      <w:r>
        <w:rPr>
          <w:sz w:val="24"/>
        </w:rPr>
        <w:t>investment</w:t>
      </w:r>
    </w:p>
    <w:p w14:paraId="5493E59D" w14:textId="77777777" w:rsidR="00194DBF" w:rsidRDefault="00E87D59">
      <w:pPr>
        <w:pStyle w:val="a4"/>
        <w:numPr>
          <w:ilvl w:val="0"/>
          <w:numId w:val="8"/>
        </w:numPr>
        <w:tabs>
          <w:tab w:val="left" w:pos="523"/>
        </w:tabs>
        <w:spacing w:before="128"/>
        <w:ind w:left="522" w:hanging="241"/>
        <w:rPr>
          <w:sz w:val="24"/>
        </w:rPr>
      </w:pPr>
      <w:r>
        <w:rPr>
          <w:sz w:val="24"/>
        </w:rPr>
        <w:t>How P/E and P/B ratios relate to each</w:t>
      </w:r>
      <w:r>
        <w:rPr>
          <w:spacing w:val="-5"/>
          <w:sz w:val="24"/>
        </w:rPr>
        <w:t xml:space="preserve"> </w:t>
      </w:r>
      <w:r>
        <w:rPr>
          <w:sz w:val="24"/>
        </w:rPr>
        <w:t>other</w:t>
      </w:r>
    </w:p>
    <w:p w14:paraId="48DCA787" w14:textId="77777777" w:rsidR="00194DBF" w:rsidRDefault="00194DBF">
      <w:pPr>
        <w:pStyle w:val="a3"/>
        <w:spacing w:before="3"/>
        <w:ind w:left="0"/>
        <w:rPr>
          <w:sz w:val="30"/>
        </w:rPr>
      </w:pPr>
    </w:p>
    <w:p w14:paraId="5413CAAC" w14:textId="77777777" w:rsidR="00194DBF" w:rsidRDefault="00E87D59">
      <w:pPr>
        <w:pStyle w:val="1"/>
        <w:spacing w:line="271" w:lineRule="auto"/>
        <w:ind w:right="1563"/>
      </w:pPr>
      <w:r>
        <w:t>Chapter 14 The Value of Operations and the Evaluation of Enterprise Price-to-Book Ratios and Price-Earnings Ratios</w:t>
      </w:r>
    </w:p>
    <w:p w14:paraId="16530027" w14:textId="77777777" w:rsidR="00194DBF" w:rsidRDefault="00E87D59">
      <w:pPr>
        <w:pStyle w:val="a4"/>
        <w:numPr>
          <w:ilvl w:val="0"/>
          <w:numId w:val="7"/>
        </w:numPr>
        <w:tabs>
          <w:tab w:val="left" w:pos="523"/>
        </w:tabs>
        <w:spacing w:before="0" w:line="271" w:lineRule="auto"/>
        <w:ind w:right="1081" w:firstLine="0"/>
        <w:rPr>
          <w:sz w:val="24"/>
        </w:rPr>
      </w:pPr>
      <w:r>
        <w:rPr>
          <w:sz w:val="24"/>
        </w:rPr>
        <w:t>How, for an asset at fair market value on the balance sheet, expected residual income in the future must be</w:t>
      </w:r>
      <w:r>
        <w:rPr>
          <w:spacing w:val="-3"/>
          <w:sz w:val="24"/>
        </w:rPr>
        <w:t xml:space="preserve"> </w:t>
      </w:r>
      <w:r>
        <w:rPr>
          <w:sz w:val="24"/>
        </w:rPr>
        <w:t>zero</w:t>
      </w:r>
    </w:p>
    <w:p w14:paraId="09399F94" w14:textId="77777777" w:rsidR="00194DBF" w:rsidRDefault="00E87D59">
      <w:pPr>
        <w:pStyle w:val="a4"/>
        <w:numPr>
          <w:ilvl w:val="0"/>
          <w:numId w:val="7"/>
        </w:numPr>
        <w:tabs>
          <w:tab w:val="left" w:pos="523"/>
        </w:tabs>
        <w:spacing w:before="0" w:line="271" w:lineRule="auto"/>
        <w:ind w:right="475" w:firstLine="0"/>
        <w:rPr>
          <w:sz w:val="24"/>
        </w:rPr>
      </w:pPr>
      <w:r>
        <w:rPr>
          <w:sz w:val="24"/>
        </w:rPr>
        <w:t>How a valuation based on forecasting residual income from operations differs from a residual earnings (RE) valuation based on forecasting full comprehensive</w:t>
      </w:r>
      <w:r>
        <w:rPr>
          <w:spacing w:val="-9"/>
          <w:sz w:val="24"/>
        </w:rPr>
        <w:t xml:space="preserve"> </w:t>
      </w:r>
      <w:r>
        <w:rPr>
          <w:sz w:val="24"/>
        </w:rPr>
        <w:t>income</w:t>
      </w:r>
    </w:p>
    <w:p w14:paraId="02ABA837" w14:textId="77777777" w:rsidR="00194DBF" w:rsidRDefault="00194DBF">
      <w:pPr>
        <w:spacing w:line="271" w:lineRule="auto"/>
        <w:rPr>
          <w:sz w:val="24"/>
        </w:rPr>
        <w:sectPr w:rsidR="00194DBF">
          <w:pgSz w:w="11910" w:h="16840"/>
          <w:pgMar w:top="1820" w:right="1480" w:bottom="1080" w:left="1420" w:header="1635" w:footer="849" w:gutter="0"/>
          <w:cols w:space="720"/>
        </w:sectPr>
      </w:pPr>
    </w:p>
    <w:p w14:paraId="0E610958" w14:textId="77777777" w:rsidR="00194DBF" w:rsidRDefault="005F6FDC">
      <w:pPr>
        <w:pStyle w:val="a3"/>
        <w:ind w:left="0"/>
        <w:rPr>
          <w:sz w:val="20"/>
        </w:rPr>
      </w:pPr>
      <w:r>
        <w:lastRenderedPageBreak/>
        <w:pict w14:anchorId="1CD536F0">
          <v:group id="_x0000_s1036" style="position:absolute;margin-left:79.45pt;margin-top:119.05pt;width:431.25pt;height:632.6pt;z-index:-252246016;mso-position-horizontal-relative:page;mso-position-vertical-relative:page" coordorigin="1589,2381" coordsize="8625,12652">
            <v:rect id="_x0000_s1044" style="position:absolute;left:1589;top:2381;width:10;height:10" fillcolor="black" stroked="f"/>
            <v:line id="_x0000_s1043" style="position:absolute" from="1599,2386" to="10204,2386" strokeweight=".48pt"/>
            <v:rect id="_x0000_s1042" style="position:absolute;left:10204;top:2381;width:10;height:10" fillcolor="black" stroked="f"/>
            <v:line id="_x0000_s1041" style="position:absolute" from="1594,2391" to="1594,15024" strokeweight=".48pt"/>
            <v:rect id="_x0000_s1040" style="position:absolute;left:1589;top:15023;width:10;height:10" fillcolor="black" stroked="f"/>
            <v:line id="_x0000_s1039" style="position:absolute" from="1599,15028" to="10204,15028" strokeweight=".48pt"/>
            <v:line id="_x0000_s1038" style="position:absolute" from="10209,2391" to="10209,15024" strokeweight=".48pt"/>
            <v:rect id="_x0000_s1037" style="position:absolute;left:10204;top:15023;width:10;height:10" fillcolor="black" stroked="f"/>
            <w10:wrap anchorx="page" anchory="page"/>
          </v:group>
        </w:pict>
      </w:r>
    </w:p>
    <w:p w14:paraId="3BB033C3" w14:textId="77777777" w:rsidR="00194DBF" w:rsidRDefault="00194DBF">
      <w:pPr>
        <w:pStyle w:val="a3"/>
        <w:spacing w:before="1"/>
        <w:ind w:left="0"/>
        <w:rPr>
          <w:sz w:val="22"/>
        </w:rPr>
      </w:pPr>
    </w:p>
    <w:p w14:paraId="71BE928F" w14:textId="77777777" w:rsidR="00194DBF" w:rsidRDefault="00E87D59">
      <w:pPr>
        <w:pStyle w:val="a4"/>
        <w:numPr>
          <w:ilvl w:val="0"/>
          <w:numId w:val="7"/>
        </w:numPr>
        <w:tabs>
          <w:tab w:val="left" w:pos="523"/>
        </w:tabs>
        <w:spacing w:before="90" w:line="271" w:lineRule="auto"/>
        <w:ind w:right="730" w:firstLine="0"/>
        <w:rPr>
          <w:sz w:val="24"/>
        </w:rPr>
      </w:pPr>
      <w:r>
        <w:rPr>
          <w:sz w:val="24"/>
        </w:rPr>
        <w:t>Why forecasted residual income (or expense) on financial assets and liabilities is typically</w:t>
      </w:r>
      <w:r>
        <w:rPr>
          <w:spacing w:val="-5"/>
          <w:sz w:val="24"/>
        </w:rPr>
        <w:t xml:space="preserve"> </w:t>
      </w:r>
      <w:r>
        <w:rPr>
          <w:sz w:val="24"/>
        </w:rPr>
        <w:t>zero</w:t>
      </w:r>
    </w:p>
    <w:p w14:paraId="3709662B" w14:textId="77777777" w:rsidR="00194DBF" w:rsidRDefault="00E87D59">
      <w:pPr>
        <w:pStyle w:val="a4"/>
        <w:numPr>
          <w:ilvl w:val="0"/>
          <w:numId w:val="7"/>
        </w:numPr>
        <w:tabs>
          <w:tab w:val="left" w:pos="523"/>
        </w:tabs>
        <w:spacing w:before="91" w:line="271" w:lineRule="auto"/>
        <w:ind w:right="684" w:firstLine="0"/>
        <w:rPr>
          <w:sz w:val="24"/>
        </w:rPr>
      </w:pPr>
      <w:r>
        <w:rPr>
          <w:sz w:val="24"/>
        </w:rPr>
        <w:t>How return on net operating assets and growth in net operating assets are the two drivers of residual operating</w:t>
      </w:r>
      <w:r>
        <w:rPr>
          <w:spacing w:val="-5"/>
          <w:sz w:val="24"/>
        </w:rPr>
        <w:t xml:space="preserve"> </w:t>
      </w:r>
      <w:r>
        <w:rPr>
          <w:sz w:val="24"/>
        </w:rPr>
        <w:t>income</w:t>
      </w:r>
    </w:p>
    <w:p w14:paraId="7EA160F3" w14:textId="77777777" w:rsidR="00194DBF" w:rsidRDefault="00E87D59">
      <w:pPr>
        <w:pStyle w:val="a4"/>
        <w:numPr>
          <w:ilvl w:val="0"/>
          <w:numId w:val="7"/>
        </w:numPr>
        <w:tabs>
          <w:tab w:val="left" w:pos="523"/>
        </w:tabs>
        <w:spacing w:before="89" w:line="271" w:lineRule="auto"/>
        <w:ind w:right="742" w:firstLine="0"/>
        <w:rPr>
          <w:sz w:val="24"/>
        </w:rPr>
      </w:pPr>
      <w:r>
        <w:rPr>
          <w:sz w:val="24"/>
        </w:rPr>
        <w:t>How a valuation based on forecasting abnormal operating income growth</w:t>
      </w:r>
      <w:r>
        <w:rPr>
          <w:spacing w:val="-13"/>
          <w:sz w:val="24"/>
        </w:rPr>
        <w:t xml:space="preserve"> </w:t>
      </w:r>
      <w:r>
        <w:rPr>
          <w:sz w:val="24"/>
        </w:rPr>
        <w:t>differs from an abnormal earnings growth (AEG)</w:t>
      </w:r>
      <w:r>
        <w:rPr>
          <w:spacing w:val="2"/>
          <w:sz w:val="24"/>
        </w:rPr>
        <w:t xml:space="preserve"> </w:t>
      </w:r>
      <w:r>
        <w:rPr>
          <w:sz w:val="24"/>
        </w:rPr>
        <w:t>valuation</w:t>
      </w:r>
    </w:p>
    <w:p w14:paraId="1011489C" w14:textId="77777777" w:rsidR="00194DBF" w:rsidRDefault="00E87D59">
      <w:pPr>
        <w:pStyle w:val="a4"/>
        <w:numPr>
          <w:ilvl w:val="0"/>
          <w:numId w:val="7"/>
        </w:numPr>
        <w:tabs>
          <w:tab w:val="left" w:pos="523"/>
        </w:tabs>
        <w:spacing w:before="92"/>
        <w:ind w:left="522" w:hanging="241"/>
        <w:rPr>
          <w:sz w:val="24"/>
        </w:rPr>
      </w:pPr>
      <w:r>
        <w:rPr>
          <w:sz w:val="24"/>
        </w:rPr>
        <w:t>How the required return for operations and the required return for equity are</w:t>
      </w:r>
      <w:r>
        <w:rPr>
          <w:spacing w:val="-11"/>
          <w:sz w:val="24"/>
        </w:rPr>
        <w:t xml:space="preserve"> </w:t>
      </w:r>
      <w:r>
        <w:rPr>
          <w:sz w:val="24"/>
        </w:rPr>
        <w:t>related</w:t>
      </w:r>
    </w:p>
    <w:p w14:paraId="021B45BE" w14:textId="77777777" w:rsidR="00194DBF" w:rsidRDefault="00E87D59">
      <w:pPr>
        <w:pStyle w:val="a4"/>
        <w:numPr>
          <w:ilvl w:val="0"/>
          <w:numId w:val="7"/>
        </w:numPr>
        <w:tabs>
          <w:tab w:val="left" w:pos="523"/>
        </w:tabs>
        <w:spacing w:line="271" w:lineRule="auto"/>
        <w:ind w:right="522" w:firstLine="0"/>
        <w:rPr>
          <w:sz w:val="24"/>
        </w:rPr>
      </w:pPr>
      <w:r>
        <w:rPr>
          <w:sz w:val="24"/>
        </w:rPr>
        <w:t>How financial leverage affects ROCE, earnings growth, and the required return for equity</w:t>
      </w:r>
    </w:p>
    <w:p w14:paraId="6B4F3EEC" w14:textId="77777777" w:rsidR="00194DBF" w:rsidRDefault="00E87D59">
      <w:pPr>
        <w:pStyle w:val="a4"/>
        <w:numPr>
          <w:ilvl w:val="0"/>
          <w:numId w:val="7"/>
        </w:numPr>
        <w:tabs>
          <w:tab w:val="left" w:pos="523"/>
        </w:tabs>
        <w:spacing w:before="92"/>
        <w:ind w:left="522" w:hanging="241"/>
        <w:rPr>
          <w:sz w:val="24"/>
        </w:rPr>
      </w:pPr>
      <w:r>
        <w:rPr>
          <w:sz w:val="24"/>
        </w:rPr>
        <w:t>How financial leverage affects a</w:t>
      </w:r>
      <w:r>
        <w:rPr>
          <w:spacing w:val="-3"/>
          <w:sz w:val="24"/>
        </w:rPr>
        <w:t xml:space="preserve"> </w:t>
      </w:r>
      <w:r>
        <w:rPr>
          <w:sz w:val="24"/>
        </w:rPr>
        <w:t>valuation</w:t>
      </w:r>
    </w:p>
    <w:p w14:paraId="5A2DC6B7" w14:textId="77777777" w:rsidR="00194DBF" w:rsidRDefault="00E87D59">
      <w:pPr>
        <w:pStyle w:val="a4"/>
        <w:numPr>
          <w:ilvl w:val="0"/>
          <w:numId w:val="7"/>
        </w:numPr>
        <w:tabs>
          <w:tab w:val="left" w:pos="523"/>
        </w:tabs>
        <w:ind w:left="522" w:hanging="241"/>
        <w:rPr>
          <w:sz w:val="24"/>
        </w:rPr>
      </w:pPr>
      <w:r>
        <w:rPr>
          <w:sz w:val="24"/>
        </w:rPr>
        <w:t>Why earnings growth that is created by leverage should not be</w:t>
      </w:r>
      <w:r>
        <w:rPr>
          <w:spacing w:val="-11"/>
          <w:sz w:val="24"/>
        </w:rPr>
        <w:t xml:space="preserve"> </w:t>
      </w:r>
      <w:r>
        <w:rPr>
          <w:sz w:val="24"/>
        </w:rPr>
        <w:t>valued</w:t>
      </w:r>
    </w:p>
    <w:p w14:paraId="292D494D" w14:textId="77777777" w:rsidR="00194DBF" w:rsidRDefault="00E87D59">
      <w:pPr>
        <w:pStyle w:val="a4"/>
        <w:numPr>
          <w:ilvl w:val="0"/>
          <w:numId w:val="7"/>
        </w:numPr>
        <w:tabs>
          <w:tab w:val="left" w:pos="643"/>
        </w:tabs>
        <w:spacing w:before="127"/>
        <w:ind w:left="642" w:hanging="361"/>
        <w:rPr>
          <w:sz w:val="24"/>
        </w:rPr>
      </w:pPr>
      <w:r>
        <w:rPr>
          <w:sz w:val="24"/>
        </w:rPr>
        <w:t>The effects of stock repurchases on</w:t>
      </w:r>
      <w:r>
        <w:rPr>
          <w:spacing w:val="-1"/>
          <w:sz w:val="24"/>
        </w:rPr>
        <w:t xml:space="preserve"> </w:t>
      </w:r>
      <w:r>
        <w:rPr>
          <w:sz w:val="24"/>
        </w:rPr>
        <w:t>value</w:t>
      </w:r>
    </w:p>
    <w:p w14:paraId="4961DB40" w14:textId="77777777" w:rsidR="00194DBF" w:rsidRDefault="00E87D59">
      <w:pPr>
        <w:pStyle w:val="a4"/>
        <w:numPr>
          <w:ilvl w:val="0"/>
          <w:numId w:val="7"/>
        </w:numPr>
        <w:tabs>
          <w:tab w:val="left" w:pos="643"/>
        </w:tabs>
        <w:spacing w:line="271" w:lineRule="auto"/>
        <w:ind w:right="1261" w:firstLine="0"/>
        <w:rPr>
          <w:sz w:val="24"/>
        </w:rPr>
      </w:pPr>
      <w:r>
        <w:rPr>
          <w:sz w:val="24"/>
        </w:rPr>
        <w:t>The difference between enterprise (unlevered) price multiples and levered multiples</w:t>
      </w:r>
    </w:p>
    <w:p w14:paraId="4A24FCA4" w14:textId="77777777" w:rsidR="00194DBF" w:rsidRDefault="00194DBF">
      <w:pPr>
        <w:pStyle w:val="a3"/>
        <w:spacing w:before="1"/>
        <w:ind w:left="0"/>
        <w:rPr>
          <w:sz w:val="27"/>
        </w:rPr>
      </w:pPr>
    </w:p>
    <w:p w14:paraId="07FD09FB" w14:textId="77777777" w:rsidR="00194DBF" w:rsidRDefault="00E87D59">
      <w:pPr>
        <w:pStyle w:val="1"/>
        <w:spacing w:before="1" w:line="271" w:lineRule="auto"/>
        <w:ind w:right="941"/>
      </w:pPr>
      <w:r>
        <w:t>Chapter 15 Anchoring on the Financial Statements: Simple Forecasting and Simple Valuation</w:t>
      </w:r>
    </w:p>
    <w:p w14:paraId="117492F7" w14:textId="77777777" w:rsidR="00194DBF" w:rsidRDefault="00E87D59">
      <w:pPr>
        <w:pStyle w:val="a4"/>
        <w:numPr>
          <w:ilvl w:val="0"/>
          <w:numId w:val="6"/>
        </w:numPr>
        <w:tabs>
          <w:tab w:val="left" w:pos="523"/>
        </w:tabs>
        <w:spacing w:before="0"/>
        <w:ind w:hanging="241"/>
        <w:rPr>
          <w:sz w:val="24"/>
        </w:rPr>
      </w:pPr>
      <w:r>
        <w:rPr>
          <w:sz w:val="24"/>
        </w:rPr>
        <w:t>How simple forecasts yield simple but insightful</w:t>
      </w:r>
      <w:r>
        <w:rPr>
          <w:spacing w:val="-1"/>
          <w:sz w:val="24"/>
        </w:rPr>
        <w:t xml:space="preserve"> </w:t>
      </w:r>
      <w:r>
        <w:rPr>
          <w:sz w:val="24"/>
        </w:rPr>
        <w:t>valuations</w:t>
      </w:r>
    </w:p>
    <w:p w14:paraId="4036CAB9" w14:textId="77777777" w:rsidR="00194DBF" w:rsidRDefault="00E87D59">
      <w:pPr>
        <w:pStyle w:val="a4"/>
        <w:numPr>
          <w:ilvl w:val="0"/>
          <w:numId w:val="6"/>
        </w:numPr>
        <w:tabs>
          <w:tab w:val="left" w:pos="523"/>
        </w:tabs>
        <w:spacing w:before="127"/>
        <w:ind w:hanging="241"/>
        <w:rPr>
          <w:sz w:val="24"/>
        </w:rPr>
      </w:pPr>
      <w:r>
        <w:rPr>
          <w:sz w:val="24"/>
        </w:rPr>
        <w:t>How forecasts are developed from the current financial</w:t>
      </w:r>
      <w:r>
        <w:rPr>
          <w:spacing w:val="-4"/>
          <w:sz w:val="24"/>
        </w:rPr>
        <w:t xml:space="preserve"> </w:t>
      </w:r>
      <w:r>
        <w:rPr>
          <w:sz w:val="24"/>
        </w:rPr>
        <w:t>statements</w:t>
      </w:r>
    </w:p>
    <w:p w14:paraId="110BEF81" w14:textId="77777777" w:rsidR="00194DBF" w:rsidRDefault="00E87D59">
      <w:pPr>
        <w:pStyle w:val="a4"/>
        <w:numPr>
          <w:ilvl w:val="0"/>
          <w:numId w:val="6"/>
        </w:numPr>
        <w:tabs>
          <w:tab w:val="left" w:pos="523"/>
        </w:tabs>
        <w:spacing w:line="271" w:lineRule="auto"/>
        <w:ind w:left="282" w:right="742" w:firstLine="0"/>
        <w:rPr>
          <w:sz w:val="24"/>
        </w:rPr>
      </w:pPr>
      <w:r>
        <w:rPr>
          <w:sz w:val="24"/>
        </w:rPr>
        <w:t>How sales forecasts are combine with financial statement information to</w:t>
      </w:r>
      <w:r>
        <w:rPr>
          <w:spacing w:val="-13"/>
          <w:sz w:val="24"/>
        </w:rPr>
        <w:t xml:space="preserve"> </w:t>
      </w:r>
      <w:r>
        <w:rPr>
          <w:sz w:val="24"/>
        </w:rPr>
        <w:t>provide simple</w:t>
      </w:r>
      <w:r>
        <w:rPr>
          <w:spacing w:val="-1"/>
          <w:sz w:val="24"/>
        </w:rPr>
        <w:t xml:space="preserve"> </w:t>
      </w:r>
      <w:r>
        <w:rPr>
          <w:sz w:val="24"/>
        </w:rPr>
        <w:t>forecasts</w:t>
      </w:r>
    </w:p>
    <w:p w14:paraId="11EFE89B" w14:textId="77777777" w:rsidR="00194DBF" w:rsidRDefault="00E87D59">
      <w:pPr>
        <w:pStyle w:val="a4"/>
        <w:numPr>
          <w:ilvl w:val="0"/>
          <w:numId w:val="6"/>
        </w:numPr>
        <w:tabs>
          <w:tab w:val="left" w:pos="523"/>
        </w:tabs>
        <w:spacing w:before="92"/>
        <w:ind w:hanging="241"/>
        <w:rPr>
          <w:sz w:val="24"/>
        </w:rPr>
      </w:pPr>
      <w:r>
        <w:rPr>
          <w:sz w:val="24"/>
        </w:rPr>
        <w:t>When simple forecasts and simple valuations work as reasonable</w:t>
      </w:r>
      <w:r>
        <w:rPr>
          <w:spacing w:val="-3"/>
          <w:sz w:val="24"/>
        </w:rPr>
        <w:t xml:space="preserve"> </w:t>
      </w:r>
      <w:r>
        <w:rPr>
          <w:sz w:val="24"/>
        </w:rPr>
        <w:t>approximations</w:t>
      </w:r>
    </w:p>
    <w:p w14:paraId="3BBB3363" w14:textId="77777777" w:rsidR="00194DBF" w:rsidRDefault="00E87D59">
      <w:pPr>
        <w:pStyle w:val="a4"/>
        <w:numPr>
          <w:ilvl w:val="0"/>
          <w:numId w:val="6"/>
        </w:numPr>
        <w:tabs>
          <w:tab w:val="left" w:pos="523"/>
        </w:tabs>
        <w:ind w:hanging="241"/>
        <w:rPr>
          <w:sz w:val="24"/>
        </w:rPr>
      </w:pPr>
      <w:r>
        <w:rPr>
          <w:sz w:val="24"/>
        </w:rPr>
        <w:t>How simple forecasting works as an analysis tool in sensitivity</w:t>
      </w:r>
      <w:r>
        <w:rPr>
          <w:spacing w:val="-13"/>
          <w:sz w:val="24"/>
        </w:rPr>
        <w:t xml:space="preserve"> </w:t>
      </w:r>
      <w:r>
        <w:rPr>
          <w:sz w:val="24"/>
        </w:rPr>
        <w:t>analysis</w:t>
      </w:r>
    </w:p>
    <w:p w14:paraId="17AF35D5" w14:textId="77777777" w:rsidR="00194DBF" w:rsidRDefault="00E87D59">
      <w:pPr>
        <w:pStyle w:val="a4"/>
        <w:numPr>
          <w:ilvl w:val="0"/>
          <w:numId w:val="6"/>
        </w:numPr>
        <w:tabs>
          <w:tab w:val="left" w:pos="523"/>
        </w:tabs>
        <w:spacing w:before="127" w:line="271" w:lineRule="auto"/>
        <w:ind w:left="282" w:right="695" w:firstLine="0"/>
        <w:rPr>
          <w:sz w:val="24"/>
        </w:rPr>
      </w:pPr>
      <w:r>
        <w:rPr>
          <w:sz w:val="24"/>
        </w:rPr>
        <w:t>How simple valuation models work in reverse engineering mode to challenge</w:t>
      </w:r>
      <w:r>
        <w:rPr>
          <w:spacing w:val="-13"/>
          <w:sz w:val="24"/>
        </w:rPr>
        <w:t xml:space="preserve"> </w:t>
      </w:r>
      <w:r>
        <w:rPr>
          <w:sz w:val="24"/>
        </w:rPr>
        <w:t>the market</w:t>
      </w:r>
      <w:r>
        <w:rPr>
          <w:spacing w:val="-1"/>
          <w:sz w:val="24"/>
        </w:rPr>
        <w:t xml:space="preserve"> </w:t>
      </w:r>
      <w:r>
        <w:rPr>
          <w:sz w:val="24"/>
        </w:rPr>
        <w:t>price</w:t>
      </w:r>
    </w:p>
    <w:p w14:paraId="37B0F031" w14:textId="77777777" w:rsidR="00194DBF" w:rsidRDefault="00E87D59">
      <w:pPr>
        <w:pStyle w:val="a4"/>
        <w:numPr>
          <w:ilvl w:val="0"/>
          <w:numId w:val="6"/>
        </w:numPr>
        <w:tabs>
          <w:tab w:val="left" w:pos="523"/>
        </w:tabs>
        <w:spacing w:before="89"/>
        <w:ind w:hanging="241"/>
        <w:rPr>
          <w:sz w:val="24"/>
        </w:rPr>
      </w:pPr>
      <w:r>
        <w:rPr>
          <w:sz w:val="24"/>
        </w:rPr>
        <w:t>How simple valuation models enhance screening</w:t>
      </w:r>
      <w:r>
        <w:rPr>
          <w:spacing w:val="-6"/>
          <w:sz w:val="24"/>
        </w:rPr>
        <w:t xml:space="preserve"> </w:t>
      </w:r>
      <w:r>
        <w:rPr>
          <w:sz w:val="24"/>
        </w:rPr>
        <w:t>analysis</w:t>
      </w:r>
    </w:p>
    <w:p w14:paraId="19FB4A0A" w14:textId="77777777" w:rsidR="00194DBF" w:rsidRDefault="00194DBF">
      <w:pPr>
        <w:pStyle w:val="a3"/>
        <w:spacing w:before="3"/>
        <w:ind w:left="0"/>
        <w:rPr>
          <w:sz w:val="30"/>
        </w:rPr>
      </w:pPr>
    </w:p>
    <w:p w14:paraId="58542AFD" w14:textId="77777777" w:rsidR="00194DBF" w:rsidRDefault="00E87D59">
      <w:pPr>
        <w:pStyle w:val="1"/>
        <w:spacing w:line="271" w:lineRule="auto"/>
        <w:ind w:right="1061"/>
      </w:pPr>
      <w:r>
        <w:t>Chapter 16 Full Information Forecasting, Valuation and Business Strategy Analysis</w:t>
      </w:r>
    </w:p>
    <w:p w14:paraId="3001FF15" w14:textId="77777777" w:rsidR="00194DBF" w:rsidRDefault="00E87D59">
      <w:pPr>
        <w:pStyle w:val="a4"/>
        <w:numPr>
          <w:ilvl w:val="0"/>
          <w:numId w:val="5"/>
        </w:numPr>
        <w:tabs>
          <w:tab w:val="left" w:pos="523"/>
        </w:tabs>
        <w:spacing w:before="1"/>
        <w:ind w:hanging="241"/>
        <w:rPr>
          <w:sz w:val="24"/>
        </w:rPr>
      </w:pPr>
      <w:r>
        <w:rPr>
          <w:sz w:val="24"/>
        </w:rPr>
        <w:t>How forecasting is a matter of financial statement analysis for the</w:t>
      </w:r>
      <w:r>
        <w:rPr>
          <w:spacing w:val="-9"/>
          <w:sz w:val="24"/>
        </w:rPr>
        <w:t xml:space="preserve"> </w:t>
      </w:r>
      <w:r>
        <w:rPr>
          <w:sz w:val="24"/>
        </w:rPr>
        <w:t>future</w:t>
      </w:r>
    </w:p>
    <w:p w14:paraId="57A393EE" w14:textId="77777777" w:rsidR="00194DBF" w:rsidRDefault="00E87D59">
      <w:pPr>
        <w:pStyle w:val="a4"/>
        <w:numPr>
          <w:ilvl w:val="0"/>
          <w:numId w:val="5"/>
        </w:numPr>
        <w:tabs>
          <w:tab w:val="left" w:pos="523"/>
        </w:tabs>
        <w:spacing w:before="127"/>
        <w:ind w:hanging="241"/>
        <w:rPr>
          <w:sz w:val="24"/>
        </w:rPr>
      </w:pPr>
      <w:r>
        <w:rPr>
          <w:sz w:val="24"/>
        </w:rPr>
        <w:t>How financial statement drivers translate economic factors into a</w:t>
      </w:r>
      <w:r>
        <w:rPr>
          <w:spacing w:val="-5"/>
          <w:sz w:val="24"/>
        </w:rPr>
        <w:t xml:space="preserve"> </w:t>
      </w:r>
      <w:r>
        <w:rPr>
          <w:sz w:val="24"/>
        </w:rPr>
        <w:t>valuation</w:t>
      </w:r>
    </w:p>
    <w:p w14:paraId="396F005B" w14:textId="77777777" w:rsidR="00194DBF" w:rsidRDefault="00E87D59">
      <w:pPr>
        <w:pStyle w:val="a4"/>
        <w:numPr>
          <w:ilvl w:val="0"/>
          <w:numId w:val="5"/>
        </w:numPr>
        <w:tabs>
          <w:tab w:val="left" w:pos="523"/>
        </w:tabs>
        <w:ind w:hanging="241"/>
        <w:rPr>
          <w:sz w:val="24"/>
        </w:rPr>
      </w:pPr>
      <w:r>
        <w:rPr>
          <w:sz w:val="24"/>
        </w:rPr>
        <w:t>How to identify key</w:t>
      </w:r>
      <w:r>
        <w:rPr>
          <w:spacing w:val="-11"/>
          <w:sz w:val="24"/>
        </w:rPr>
        <w:t xml:space="preserve"> </w:t>
      </w:r>
      <w:r>
        <w:rPr>
          <w:sz w:val="24"/>
        </w:rPr>
        <w:t>drivers</w:t>
      </w:r>
    </w:p>
    <w:p w14:paraId="726D764D" w14:textId="77777777" w:rsidR="00194DBF" w:rsidRDefault="00E87D59">
      <w:pPr>
        <w:pStyle w:val="a4"/>
        <w:numPr>
          <w:ilvl w:val="0"/>
          <w:numId w:val="5"/>
        </w:numPr>
        <w:tabs>
          <w:tab w:val="left" w:pos="523"/>
        </w:tabs>
        <w:spacing w:before="127"/>
        <w:ind w:hanging="241"/>
        <w:rPr>
          <w:sz w:val="24"/>
        </w:rPr>
      </w:pPr>
      <w:r>
        <w:rPr>
          <w:sz w:val="24"/>
        </w:rPr>
        <w:t>How to conduct full-information pro forma</w:t>
      </w:r>
      <w:r>
        <w:rPr>
          <w:spacing w:val="-2"/>
          <w:sz w:val="24"/>
        </w:rPr>
        <w:t xml:space="preserve"> </w:t>
      </w:r>
      <w:r>
        <w:rPr>
          <w:sz w:val="24"/>
        </w:rPr>
        <w:t>analysis</w:t>
      </w:r>
    </w:p>
    <w:p w14:paraId="6C60609B" w14:textId="77777777" w:rsidR="00194DBF" w:rsidRDefault="00E87D59">
      <w:pPr>
        <w:pStyle w:val="a4"/>
        <w:numPr>
          <w:ilvl w:val="0"/>
          <w:numId w:val="5"/>
        </w:numPr>
        <w:tabs>
          <w:tab w:val="left" w:pos="523"/>
        </w:tabs>
        <w:ind w:hanging="241"/>
        <w:rPr>
          <w:sz w:val="24"/>
        </w:rPr>
      </w:pPr>
      <w:r>
        <w:rPr>
          <w:sz w:val="24"/>
        </w:rPr>
        <w:t>The 15 steps in pro forma</w:t>
      </w:r>
      <w:r>
        <w:rPr>
          <w:spacing w:val="-4"/>
          <w:sz w:val="24"/>
        </w:rPr>
        <w:t xml:space="preserve"> </w:t>
      </w:r>
      <w:r>
        <w:rPr>
          <w:sz w:val="24"/>
        </w:rPr>
        <w:t>analysis</w:t>
      </w:r>
    </w:p>
    <w:p w14:paraId="4867053B" w14:textId="77777777" w:rsidR="00194DBF" w:rsidRDefault="00E87D59">
      <w:pPr>
        <w:pStyle w:val="a4"/>
        <w:numPr>
          <w:ilvl w:val="0"/>
          <w:numId w:val="5"/>
        </w:numPr>
        <w:tabs>
          <w:tab w:val="left" w:pos="523"/>
        </w:tabs>
        <w:spacing w:before="127"/>
        <w:ind w:hanging="241"/>
        <w:rPr>
          <w:sz w:val="24"/>
        </w:rPr>
      </w:pPr>
      <w:r>
        <w:rPr>
          <w:sz w:val="24"/>
        </w:rPr>
        <w:t>The seven steps involved in forecasting residual operating income and</w:t>
      </w:r>
      <w:r>
        <w:rPr>
          <w:spacing w:val="-7"/>
          <w:sz w:val="24"/>
        </w:rPr>
        <w:t xml:space="preserve"> </w:t>
      </w:r>
      <w:r>
        <w:rPr>
          <w:sz w:val="24"/>
        </w:rPr>
        <w:t>abnormal</w:t>
      </w:r>
    </w:p>
    <w:p w14:paraId="33408A11" w14:textId="77777777" w:rsidR="00194DBF" w:rsidRDefault="00194DBF">
      <w:pPr>
        <w:rPr>
          <w:sz w:val="24"/>
        </w:rPr>
        <w:sectPr w:rsidR="00194DBF">
          <w:pgSz w:w="11910" w:h="16840"/>
          <w:pgMar w:top="1820" w:right="1480" w:bottom="1080" w:left="1420" w:header="1635" w:footer="849" w:gutter="0"/>
          <w:cols w:space="720"/>
        </w:sectPr>
      </w:pPr>
    </w:p>
    <w:p w14:paraId="4DFD7BA7" w14:textId="77777777" w:rsidR="00194DBF" w:rsidRDefault="005F6FDC">
      <w:pPr>
        <w:pStyle w:val="a3"/>
        <w:ind w:left="0"/>
        <w:rPr>
          <w:sz w:val="20"/>
        </w:rPr>
      </w:pPr>
      <w:r>
        <w:lastRenderedPageBreak/>
        <w:pict w14:anchorId="3AA95986">
          <v:group id="_x0000_s1027" style="position:absolute;margin-left:79.45pt;margin-top:119.05pt;width:431.25pt;height:641.6pt;z-index:-252244992;mso-position-horizontal-relative:page;mso-position-vertical-relative:page" coordorigin="1589,2381" coordsize="8625,12832">
            <v:rect id="_x0000_s1035" style="position:absolute;left:1589;top:2381;width:10;height:10" fillcolor="black" stroked="f"/>
            <v:line id="_x0000_s1034" style="position:absolute" from="1599,2386" to="10204,2386" strokeweight=".48pt"/>
            <v:rect id="_x0000_s1033" style="position:absolute;left:10204;top:2381;width:10;height:10" fillcolor="black" stroked="f"/>
            <v:line id="_x0000_s1032" style="position:absolute" from="1594,2391" to="1594,15204" strokeweight=".48pt"/>
            <v:rect id="_x0000_s1031" style="position:absolute;left:1589;top:15203;width:10;height:10" fillcolor="black" stroked="f"/>
            <v:line id="_x0000_s1030" style="position:absolute" from="1599,15208" to="10204,15208" strokeweight=".48pt"/>
            <v:line id="_x0000_s1029" style="position:absolute" from="10209,2391" to="10209,15204" strokeweight=".48pt"/>
            <v:rect id="_x0000_s1028" style="position:absolute;left:10204;top:15203;width:10;height:10" fillcolor="black" stroked="f"/>
            <w10:wrap anchorx="page" anchory="page"/>
          </v:group>
        </w:pict>
      </w:r>
    </w:p>
    <w:p w14:paraId="107D8878" w14:textId="77777777" w:rsidR="00194DBF" w:rsidRDefault="00194DBF">
      <w:pPr>
        <w:pStyle w:val="a3"/>
        <w:spacing w:before="1"/>
        <w:ind w:left="0"/>
        <w:rPr>
          <w:sz w:val="22"/>
        </w:rPr>
      </w:pPr>
    </w:p>
    <w:p w14:paraId="3AE90C0E" w14:textId="77777777" w:rsidR="00194DBF" w:rsidRDefault="00E87D59">
      <w:pPr>
        <w:pStyle w:val="a3"/>
        <w:spacing w:before="90"/>
        <w:ind w:left="282"/>
      </w:pPr>
      <w:r>
        <w:t>operating income growth</w:t>
      </w:r>
    </w:p>
    <w:p w14:paraId="19805239" w14:textId="77777777" w:rsidR="00194DBF" w:rsidRDefault="00E87D59">
      <w:pPr>
        <w:pStyle w:val="a4"/>
        <w:numPr>
          <w:ilvl w:val="0"/>
          <w:numId w:val="5"/>
        </w:numPr>
        <w:tabs>
          <w:tab w:val="left" w:pos="523"/>
        </w:tabs>
        <w:spacing w:before="127"/>
        <w:ind w:hanging="241"/>
        <w:rPr>
          <w:sz w:val="24"/>
        </w:rPr>
      </w:pPr>
      <w:r>
        <w:rPr>
          <w:sz w:val="24"/>
        </w:rPr>
        <w:t>How mergers and acquisitions are</w:t>
      </w:r>
      <w:r>
        <w:rPr>
          <w:spacing w:val="-2"/>
          <w:sz w:val="24"/>
        </w:rPr>
        <w:t xml:space="preserve"> </w:t>
      </w:r>
      <w:r>
        <w:rPr>
          <w:sz w:val="24"/>
        </w:rPr>
        <w:t>evaluated</w:t>
      </w:r>
    </w:p>
    <w:p w14:paraId="6ADF2614" w14:textId="77777777" w:rsidR="00194DBF" w:rsidRDefault="00E87D59">
      <w:pPr>
        <w:pStyle w:val="a4"/>
        <w:numPr>
          <w:ilvl w:val="0"/>
          <w:numId w:val="5"/>
        </w:numPr>
        <w:tabs>
          <w:tab w:val="left" w:pos="523"/>
        </w:tabs>
        <w:ind w:hanging="241"/>
        <w:rPr>
          <w:sz w:val="24"/>
        </w:rPr>
      </w:pPr>
      <w:r>
        <w:rPr>
          <w:sz w:val="24"/>
        </w:rPr>
        <w:t>How pro forma analysis is used as a tool in strategy</w:t>
      </w:r>
      <w:r>
        <w:rPr>
          <w:spacing w:val="-7"/>
          <w:sz w:val="24"/>
        </w:rPr>
        <w:t xml:space="preserve"> </w:t>
      </w:r>
      <w:r>
        <w:rPr>
          <w:sz w:val="24"/>
        </w:rPr>
        <w:t>analysis</w:t>
      </w:r>
    </w:p>
    <w:p w14:paraId="0DC4B126" w14:textId="77777777" w:rsidR="00194DBF" w:rsidRDefault="00194DBF">
      <w:pPr>
        <w:pStyle w:val="a3"/>
        <w:spacing w:before="3"/>
        <w:ind w:left="0"/>
        <w:rPr>
          <w:sz w:val="30"/>
        </w:rPr>
      </w:pPr>
    </w:p>
    <w:p w14:paraId="4DCCB73A" w14:textId="77777777" w:rsidR="00194DBF" w:rsidRDefault="00E87D59">
      <w:pPr>
        <w:pStyle w:val="1"/>
      </w:pPr>
      <w:r>
        <w:t>Chapter 17 Creating Accounting Value and Economic Value</w:t>
      </w:r>
    </w:p>
    <w:p w14:paraId="419DFD4B" w14:textId="77777777" w:rsidR="00194DBF" w:rsidRDefault="00E87D59">
      <w:pPr>
        <w:pStyle w:val="a4"/>
        <w:numPr>
          <w:ilvl w:val="0"/>
          <w:numId w:val="4"/>
        </w:numPr>
        <w:tabs>
          <w:tab w:val="left" w:pos="523"/>
        </w:tabs>
        <w:spacing w:before="36"/>
        <w:ind w:hanging="241"/>
        <w:rPr>
          <w:sz w:val="24"/>
        </w:rPr>
      </w:pPr>
      <w:r>
        <w:rPr>
          <w:sz w:val="24"/>
        </w:rPr>
        <w:t>How rates of return and residual earnings can be created by accounting</w:t>
      </w:r>
      <w:r>
        <w:rPr>
          <w:spacing w:val="-8"/>
          <w:sz w:val="24"/>
        </w:rPr>
        <w:t xml:space="preserve"> </w:t>
      </w:r>
      <w:r>
        <w:rPr>
          <w:sz w:val="24"/>
        </w:rPr>
        <w:t>methods</w:t>
      </w:r>
    </w:p>
    <w:p w14:paraId="650AFC30" w14:textId="77777777" w:rsidR="00194DBF" w:rsidRDefault="00E87D59">
      <w:pPr>
        <w:pStyle w:val="a4"/>
        <w:numPr>
          <w:ilvl w:val="0"/>
          <w:numId w:val="4"/>
        </w:numPr>
        <w:tabs>
          <w:tab w:val="left" w:pos="523"/>
        </w:tabs>
        <w:spacing w:before="127" w:line="271" w:lineRule="auto"/>
        <w:ind w:left="282" w:right="371" w:firstLine="0"/>
        <w:rPr>
          <w:sz w:val="24"/>
        </w:rPr>
      </w:pPr>
      <w:r>
        <w:rPr>
          <w:sz w:val="24"/>
        </w:rPr>
        <w:t>How growth in earnings, growth in residual earnings, and abnormal earnings growth can be created by accounting</w:t>
      </w:r>
      <w:r>
        <w:rPr>
          <w:spacing w:val="-7"/>
          <w:sz w:val="24"/>
        </w:rPr>
        <w:t xml:space="preserve"> </w:t>
      </w:r>
      <w:r>
        <w:rPr>
          <w:sz w:val="24"/>
        </w:rPr>
        <w:t>methods</w:t>
      </w:r>
    </w:p>
    <w:p w14:paraId="7179A463" w14:textId="77777777" w:rsidR="00194DBF" w:rsidRDefault="00E87D59">
      <w:pPr>
        <w:pStyle w:val="a4"/>
        <w:numPr>
          <w:ilvl w:val="0"/>
          <w:numId w:val="4"/>
        </w:numPr>
        <w:tabs>
          <w:tab w:val="left" w:pos="523"/>
        </w:tabs>
        <w:spacing w:before="90"/>
        <w:ind w:hanging="241"/>
        <w:rPr>
          <w:sz w:val="24"/>
        </w:rPr>
      </w:pPr>
      <w:r>
        <w:rPr>
          <w:sz w:val="24"/>
        </w:rPr>
        <w:t>The difference between economic value added and accounting value</w:t>
      </w:r>
      <w:r>
        <w:rPr>
          <w:spacing w:val="-7"/>
          <w:sz w:val="24"/>
        </w:rPr>
        <w:t xml:space="preserve"> </w:t>
      </w:r>
      <w:r>
        <w:rPr>
          <w:sz w:val="24"/>
        </w:rPr>
        <w:t>added</w:t>
      </w:r>
    </w:p>
    <w:p w14:paraId="62A459D5" w14:textId="77777777" w:rsidR="00194DBF" w:rsidRDefault="00E87D59">
      <w:pPr>
        <w:pStyle w:val="a4"/>
        <w:numPr>
          <w:ilvl w:val="0"/>
          <w:numId w:val="4"/>
        </w:numPr>
        <w:tabs>
          <w:tab w:val="left" w:pos="523"/>
        </w:tabs>
        <w:spacing w:before="127" w:line="271" w:lineRule="auto"/>
        <w:ind w:left="282" w:right="672" w:firstLine="0"/>
        <w:rPr>
          <w:sz w:val="24"/>
        </w:rPr>
      </w:pPr>
      <w:r>
        <w:rPr>
          <w:sz w:val="24"/>
        </w:rPr>
        <w:t>How appropriate valuation techniques produce valuations that are not affected by accounting</w:t>
      </w:r>
      <w:r>
        <w:rPr>
          <w:spacing w:val="-2"/>
          <w:sz w:val="24"/>
        </w:rPr>
        <w:t xml:space="preserve"> </w:t>
      </w:r>
      <w:r>
        <w:rPr>
          <w:sz w:val="24"/>
        </w:rPr>
        <w:t>methods</w:t>
      </w:r>
    </w:p>
    <w:p w14:paraId="5617218F" w14:textId="77777777" w:rsidR="00194DBF" w:rsidRDefault="00E87D59">
      <w:pPr>
        <w:pStyle w:val="a4"/>
        <w:numPr>
          <w:ilvl w:val="0"/>
          <w:numId w:val="4"/>
        </w:numPr>
        <w:tabs>
          <w:tab w:val="left" w:pos="523"/>
        </w:tabs>
        <w:spacing w:before="0"/>
        <w:ind w:hanging="241"/>
        <w:rPr>
          <w:sz w:val="24"/>
        </w:rPr>
      </w:pPr>
      <w:r>
        <w:rPr>
          <w:sz w:val="24"/>
        </w:rPr>
        <w:t>How P/E and P/B ratios are affected by accounting</w:t>
      </w:r>
      <w:r>
        <w:rPr>
          <w:spacing w:val="-13"/>
          <w:sz w:val="24"/>
        </w:rPr>
        <w:t xml:space="preserve"> </w:t>
      </w:r>
      <w:r>
        <w:rPr>
          <w:sz w:val="24"/>
        </w:rPr>
        <w:t>methods</w:t>
      </w:r>
    </w:p>
    <w:p w14:paraId="506F5B57" w14:textId="77777777" w:rsidR="00194DBF" w:rsidRDefault="00E87D59">
      <w:pPr>
        <w:pStyle w:val="a4"/>
        <w:numPr>
          <w:ilvl w:val="0"/>
          <w:numId w:val="4"/>
        </w:numPr>
        <w:tabs>
          <w:tab w:val="left" w:pos="523"/>
        </w:tabs>
        <w:ind w:hanging="241"/>
        <w:rPr>
          <w:sz w:val="24"/>
        </w:rPr>
      </w:pPr>
      <w:r>
        <w:rPr>
          <w:sz w:val="24"/>
        </w:rPr>
        <w:t>How accounting methods affect continuing value</w:t>
      </w:r>
      <w:r>
        <w:rPr>
          <w:spacing w:val="-8"/>
          <w:sz w:val="24"/>
        </w:rPr>
        <w:t xml:space="preserve"> </w:t>
      </w:r>
      <w:r>
        <w:rPr>
          <w:sz w:val="24"/>
        </w:rPr>
        <w:t>calculations</w:t>
      </w:r>
    </w:p>
    <w:p w14:paraId="5B100420" w14:textId="77777777" w:rsidR="00194DBF" w:rsidRDefault="00E87D59">
      <w:pPr>
        <w:pStyle w:val="a4"/>
        <w:numPr>
          <w:ilvl w:val="0"/>
          <w:numId w:val="4"/>
        </w:numPr>
        <w:tabs>
          <w:tab w:val="left" w:pos="523"/>
        </w:tabs>
        <w:spacing w:before="127" w:line="271" w:lineRule="auto"/>
        <w:ind w:left="282" w:right="687" w:firstLine="0"/>
        <w:rPr>
          <w:sz w:val="24"/>
        </w:rPr>
      </w:pPr>
      <w:r>
        <w:rPr>
          <w:sz w:val="24"/>
        </w:rPr>
        <w:t>What are "conservative" accounting and "liberal" accounting and how they</w:t>
      </w:r>
      <w:r>
        <w:rPr>
          <w:spacing w:val="-18"/>
          <w:sz w:val="24"/>
        </w:rPr>
        <w:t xml:space="preserve"> </w:t>
      </w:r>
      <w:r>
        <w:rPr>
          <w:sz w:val="24"/>
        </w:rPr>
        <w:t>affect valuation</w:t>
      </w:r>
    </w:p>
    <w:p w14:paraId="107B3291" w14:textId="77777777" w:rsidR="00194DBF" w:rsidRDefault="00E87D59">
      <w:pPr>
        <w:pStyle w:val="a4"/>
        <w:numPr>
          <w:ilvl w:val="0"/>
          <w:numId w:val="4"/>
        </w:numPr>
        <w:tabs>
          <w:tab w:val="left" w:pos="523"/>
        </w:tabs>
        <w:spacing w:before="90"/>
        <w:ind w:hanging="241"/>
        <w:rPr>
          <w:sz w:val="24"/>
        </w:rPr>
      </w:pPr>
      <w:r>
        <w:rPr>
          <w:sz w:val="24"/>
        </w:rPr>
        <w:t>How firms create and release hidden</w:t>
      </w:r>
      <w:r>
        <w:rPr>
          <w:spacing w:val="-1"/>
          <w:sz w:val="24"/>
        </w:rPr>
        <w:t xml:space="preserve"> </w:t>
      </w:r>
      <w:r>
        <w:rPr>
          <w:sz w:val="24"/>
        </w:rPr>
        <w:t>reserves</w:t>
      </w:r>
    </w:p>
    <w:p w14:paraId="614FB094" w14:textId="77777777" w:rsidR="00194DBF" w:rsidRDefault="00194DBF">
      <w:pPr>
        <w:pStyle w:val="a3"/>
        <w:spacing w:before="2"/>
        <w:ind w:left="0"/>
        <w:rPr>
          <w:sz w:val="30"/>
        </w:rPr>
      </w:pPr>
    </w:p>
    <w:p w14:paraId="4935F7AE" w14:textId="77777777" w:rsidR="00194DBF" w:rsidRDefault="00E87D59">
      <w:pPr>
        <w:pStyle w:val="1"/>
        <w:spacing w:before="1"/>
      </w:pPr>
      <w:r>
        <w:t>Chapter 18 Analysis of Quality of Financial Statements</w:t>
      </w:r>
    </w:p>
    <w:p w14:paraId="366BA6DA" w14:textId="77777777" w:rsidR="00194DBF" w:rsidRDefault="00E87D59">
      <w:pPr>
        <w:pStyle w:val="a4"/>
        <w:numPr>
          <w:ilvl w:val="0"/>
          <w:numId w:val="3"/>
        </w:numPr>
        <w:tabs>
          <w:tab w:val="left" w:pos="523"/>
        </w:tabs>
        <w:spacing w:before="36"/>
        <w:ind w:hanging="241"/>
        <w:rPr>
          <w:sz w:val="24"/>
        </w:rPr>
      </w:pPr>
      <w:r>
        <w:rPr>
          <w:sz w:val="24"/>
        </w:rPr>
        <w:t>How accounting methods and estimates affect the sustainability of</w:t>
      </w:r>
      <w:r>
        <w:rPr>
          <w:spacing w:val="-12"/>
          <w:sz w:val="24"/>
        </w:rPr>
        <w:t xml:space="preserve"> </w:t>
      </w:r>
      <w:r>
        <w:rPr>
          <w:sz w:val="24"/>
        </w:rPr>
        <w:t>earnings</w:t>
      </w:r>
    </w:p>
    <w:p w14:paraId="5AECCE76" w14:textId="77777777" w:rsidR="00194DBF" w:rsidRDefault="00E87D59">
      <w:pPr>
        <w:pStyle w:val="a4"/>
        <w:numPr>
          <w:ilvl w:val="0"/>
          <w:numId w:val="3"/>
        </w:numPr>
        <w:tabs>
          <w:tab w:val="left" w:pos="523"/>
        </w:tabs>
        <w:spacing w:before="127"/>
        <w:ind w:hanging="241"/>
        <w:rPr>
          <w:sz w:val="24"/>
        </w:rPr>
      </w:pPr>
      <w:r>
        <w:rPr>
          <w:sz w:val="24"/>
        </w:rPr>
        <w:t>What “quality of earnings”</w:t>
      </w:r>
      <w:r>
        <w:rPr>
          <w:spacing w:val="-7"/>
          <w:sz w:val="24"/>
        </w:rPr>
        <w:t xml:space="preserve"> </w:t>
      </w:r>
      <w:r>
        <w:rPr>
          <w:sz w:val="24"/>
        </w:rPr>
        <w:t>means.</w:t>
      </w:r>
    </w:p>
    <w:p w14:paraId="49B979D4" w14:textId="77777777" w:rsidR="00194DBF" w:rsidRDefault="00E87D59">
      <w:pPr>
        <w:pStyle w:val="a4"/>
        <w:numPr>
          <w:ilvl w:val="0"/>
          <w:numId w:val="3"/>
        </w:numPr>
        <w:tabs>
          <w:tab w:val="left" w:pos="523"/>
        </w:tabs>
        <w:ind w:hanging="241"/>
        <w:rPr>
          <w:sz w:val="24"/>
        </w:rPr>
      </w:pPr>
      <w:r>
        <w:rPr>
          <w:sz w:val="24"/>
        </w:rPr>
        <w:t>The accounting devices that management can use to manipulate</w:t>
      </w:r>
      <w:r>
        <w:rPr>
          <w:spacing w:val="-7"/>
          <w:sz w:val="24"/>
        </w:rPr>
        <w:t xml:space="preserve"> </w:t>
      </w:r>
      <w:r>
        <w:rPr>
          <w:sz w:val="24"/>
        </w:rPr>
        <w:t>earnings</w:t>
      </w:r>
    </w:p>
    <w:p w14:paraId="6B83A89C" w14:textId="77777777" w:rsidR="00194DBF" w:rsidRDefault="00E87D59">
      <w:pPr>
        <w:pStyle w:val="a4"/>
        <w:numPr>
          <w:ilvl w:val="0"/>
          <w:numId w:val="3"/>
        </w:numPr>
        <w:tabs>
          <w:tab w:val="left" w:pos="523"/>
        </w:tabs>
        <w:spacing w:before="127"/>
        <w:ind w:hanging="241"/>
        <w:rPr>
          <w:sz w:val="24"/>
        </w:rPr>
      </w:pPr>
      <w:r>
        <w:rPr>
          <w:sz w:val="24"/>
        </w:rPr>
        <w:t>How firm can time transactions to determine their</w:t>
      </w:r>
      <w:r>
        <w:rPr>
          <w:spacing w:val="-4"/>
          <w:sz w:val="24"/>
        </w:rPr>
        <w:t xml:space="preserve"> </w:t>
      </w:r>
      <w:r>
        <w:rPr>
          <w:sz w:val="24"/>
        </w:rPr>
        <w:t>earnings</w:t>
      </w:r>
    </w:p>
    <w:p w14:paraId="34E84668" w14:textId="77777777" w:rsidR="00194DBF" w:rsidRDefault="00E87D59">
      <w:pPr>
        <w:pStyle w:val="a4"/>
        <w:numPr>
          <w:ilvl w:val="0"/>
          <w:numId w:val="3"/>
        </w:numPr>
        <w:tabs>
          <w:tab w:val="left" w:pos="523"/>
        </w:tabs>
        <w:ind w:hanging="241"/>
        <w:rPr>
          <w:sz w:val="24"/>
        </w:rPr>
      </w:pPr>
      <w:r>
        <w:rPr>
          <w:sz w:val="24"/>
        </w:rPr>
        <w:t>What disclosure quality</w:t>
      </w:r>
      <w:r>
        <w:rPr>
          <w:spacing w:val="-5"/>
          <w:sz w:val="24"/>
        </w:rPr>
        <w:t xml:space="preserve"> </w:t>
      </w:r>
      <w:r>
        <w:rPr>
          <w:sz w:val="24"/>
        </w:rPr>
        <w:t>means</w:t>
      </w:r>
    </w:p>
    <w:p w14:paraId="4DE1E69C" w14:textId="77777777" w:rsidR="00194DBF" w:rsidRDefault="00E87D59">
      <w:pPr>
        <w:pStyle w:val="a4"/>
        <w:numPr>
          <w:ilvl w:val="0"/>
          <w:numId w:val="3"/>
        </w:numPr>
        <w:tabs>
          <w:tab w:val="left" w:pos="523"/>
        </w:tabs>
        <w:spacing w:before="127"/>
        <w:ind w:hanging="241"/>
        <w:rPr>
          <w:sz w:val="24"/>
        </w:rPr>
      </w:pPr>
      <w:r>
        <w:rPr>
          <w:sz w:val="24"/>
        </w:rPr>
        <w:t>Situations where accounting manipulation is more</w:t>
      </w:r>
      <w:r>
        <w:rPr>
          <w:spacing w:val="-7"/>
          <w:sz w:val="24"/>
        </w:rPr>
        <w:t xml:space="preserve"> </w:t>
      </w:r>
      <w:r>
        <w:rPr>
          <w:sz w:val="24"/>
        </w:rPr>
        <w:t>likely</w:t>
      </w:r>
    </w:p>
    <w:p w14:paraId="6E58DEE9" w14:textId="77777777" w:rsidR="00194DBF" w:rsidRDefault="00E87D59">
      <w:pPr>
        <w:pStyle w:val="a4"/>
        <w:numPr>
          <w:ilvl w:val="0"/>
          <w:numId w:val="3"/>
        </w:numPr>
        <w:tabs>
          <w:tab w:val="left" w:pos="523"/>
        </w:tabs>
        <w:ind w:hanging="241"/>
        <w:rPr>
          <w:sz w:val="24"/>
        </w:rPr>
      </w:pPr>
      <w:r>
        <w:rPr>
          <w:sz w:val="24"/>
        </w:rPr>
        <w:t>Why change in net operating assets is the focus of a quality</w:t>
      </w:r>
      <w:r>
        <w:rPr>
          <w:spacing w:val="-12"/>
          <w:sz w:val="24"/>
        </w:rPr>
        <w:t xml:space="preserve"> </w:t>
      </w:r>
      <w:r>
        <w:rPr>
          <w:sz w:val="24"/>
        </w:rPr>
        <w:t>analysis</w:t>
      </w:r>
    </w:p>
    <w:p w14:paraId="626C9497" w14:textId="77777777" w:rsidR="00194DBF" w:rsidRDefault="00E87D59">
      <w:pPr>
        <w:pStyle w:val="a4"/>
        <w:numPr>
          <w:ilvl w:val="0"/>
          <w:numId w:val="3"/>
        </w:numPr>
        <w:tabs>
          <w:tab w:val="left" w:pos="523"/>
        </w:tabs>
        <w:spacing w:before="127"/>
        <w:ind w:hanging="241"/>
        <w:rPr>
          <w:sz w:val="24"/>
        </w:rPr>
      </w:pPr>
      <w:r>
        <w:rPr>
          <w:sz w:val="24"/>
        </w:rPr>
        <w:t>How diagnostics are developed to detect manipulation in financial</w:t>
      </w:r>
      <w:r>
        <w:rPr>
          <w:spacing w:val="-4"/>
          <w:sz w:val="24"/>
        </w:rPr>
        <w:t xml:space="preserve"> </w:t>
      </w:r>
      <w:r>
        <w:rPr>
          <w:sz w:val="24"/>
        </w:rPr>
        <w:t>statements</w:t>
      </w:r>
    </w:p>
    <w:p w14:paraId="7A8D601C" w14:textId="77777777" w:rsidR="00194DBF" w:rsidRDefault="00E87D59">
      <w:pPr>
        <w:pStyle w:val="a4"/>
        <w:numPr>
          <w:ilvl w:val="0"/>
          <w:numId w:val="3"/>
        </w:numPr>
        <w:tabs>
          <w:tab w:val="left" w:pos="523"/>
        </w:tabs>
        <w:ind w:hanging="241"/>
        <w:rPr>
          <w:sz w:val="24"/>
        </w:rPr>
      </w:pPr>
      <w:r>
        <w:rPr>
          <w:sz w:val="24"/>
        </w:rPr>
        <w:t>How quality scoring</w:t>
      </w:r>
      <w:r>
        <w:rPr>
          <w:spacing w:val="-9"/>
          <w:sz w:val="24"/>
        </w:rPr>
        <w:t xml:space="preserve"> </w:t>
      </w:r>
      <w:r>
        <w:rPr>
          <w:sz w:val="24"/>
        </w:rPr>
        <w:t>works</w:t>
      </w:r>
    </w:p>
    <w:p w14:paraId="1CAD0AA9" w14:textId="77777777" w:rsidR="00194DBF" w:rsidRDefault="00194DBF">
      <w:pPr>
        <w:pStyle w:val="a3"/>
        <w:spacing w:before="4"/>
        <w:ind w:left="0"/>
        <w:rPr>
          <w:sz w:val="30"/>
        </w:rPr>
      </w:pPr>
    </w:p>
    <w:p w14:paraId="357EABDE" w14:textId="77777777" w:rsidR="00194DBF" w:rsidRDefault="00E87D59">
      <w:pPr>
        <w:pStyle w:val="1"/>
      </w:pPr>
      <w:r>
        <w:t>Chapter 19 Analysis of Risk and Return</w:t>
      </w:r>
    </w:p>
    <w:p w14:paraId="57943F82" w14:textId="77777777" w:rsidR="00194DBF" w:rsidRDefault="00E87D59">
      <w:pPr>
        <w:pStyle w:val="a4"/>
        <w:numPr>
          <w:ilvl w:val="0"/>
          <w:numId w:val="2"/>
        </w:numPr>
        <w:tabs>
          <w:tab w:val="left" w:pos="523"/>
        </w:tabs>
        <w:spacing w:before="36"/>
        <w:ind w:hanging="241"/>
        <w:rPr>
          <w:sz w:val="24"/>
        </w:rPr>
      </w:pPr>
      <w:r>
        <w:rPr>
          <w:sz w:val="24"/>
        </w:rPr>
        <w:t>The difference between the required return and the expected</w:t>
      </w:r>
      <w:r>
        <w:rPr>
          <w:spacing w:val="-1"/>
          <w:sz w:val="24"/>
        </w:rPr>
        <w:t xml:space="preserve"> </w:t>
      </w:r>
      <w:r>
        <w:rPr>
          <w:sz w:val="24"/>
        </w:rPr>
        <w:t>return</w:t>
      </w:r>
    </w:p>
    <w:p w14:paraId="6D555296" w14:textId="77777777" w:rsidR="00194DBF" w:rsidRDefault="00E87D59">
      <w:pPr>
        <w:pStyle w:val="a4"/>
        <w:numPr>
          <w:ilvl w:val="0"/>
          <w:numId w:val="2"/>
        </w:numPr>
        <w:tabs>
          <w:tab w:val="left" w:pos="523"/>
        </w:tabs>
        <w:spacing w:before="127"/>
        <w:ind w:hanging="241"/>
        <w:rPr>
          <w:sz w:val="24"/>
        </w:rPr>
      </w:pPr>
      <w:r>
        <w:rPr>
          <w:sz w:val="24"/>
        </w:rPr>
        <w:t>That precise measures of the cost of capital are difficult to</w:t>
      </w:r>
      <w:r>
        <w:rPr>
          <w:spacing w:val="-2"/>
          <w:sz w:val="24"/>
        </w:rPr>
        <w:t xml:space="preserve"> </w:t>
      </w:r>
      <w:r>
        <w:rPr>
          <w:sz w:val="24"/>
        </w:rPr>
        <w:t>calculate</w:t>
      </w:r>
    </w:p>
    <w:p w14:paraId="7D4E4810" w14:textId="77777777" w:rsidR="00194DBF" w:rsidRDefault="00E87D59">
      <w:pPr>
        <w:pStyle w:val="a4"/>
        <w:numPr>
          <w:ilvl w:val="0"/>
          <w:numId w:val="2"/>
        </w:numPr>
        <w:tabs>
          <w:tab w:val="left" w:pos="523"/>
        </w:tabs>
        <w:ind w:hanging="241"/>
        <w:rPr>
          <w:sz w:val="24"/>
        </w:rPr>
      </w:pPr>
      <w:r>
        <w:rPr>
          <w:sz w:val="24"/>
        </w:rPr>
        <w:t>What risk is</w:t>
      </w:r>
    </w:p>
    <w:p w14:paraId="3F2F8C84" w14:textId="77777777" w:rsidR="00194DBF" w:rsidRDefault="00E87D59">
      <w:pPr>
        <w:pStyle w:val="a4"/>
        <w:numPr>
          <w:ilvl w:val="0"/>
          <w:numId w:val="2"/>
        </w:numPr>
        <w:tabs>
          <w:tab w:val="left" w:pos="523"/>
        </w:tabs>
        <w:spacing w:before="127"/>
        <w:ind w:hanging="241"/>
        <w:rPr>
          <w:sz w:val="24"/>
        </w:rPr>
      </w:pPr>
      <w:r>
        <w:rPr>
          <w:sz w:val="24"/>
        </w:rPr>
        <w:t>How business investment can yield extreme (high and low) returns</w:t>
      </w:r>
    </w:p>
    <w:p w14:paraId="1E2E83CA" w14:textId="77777777" w:rsidR="00194DBF" w:rsidRDefault="00E87D59">
      <w:pPr>
        <w:pStyle w:val="a4"/>
        <w:numPr>
          <w:ilvl w:val="0"/>
          <w:numId w:val="2"/>
        </w:numPr>
        <w:tabs>
          <w:tab w:val="left" w:pos="523"/>
        </w:tabs>
        <w:ind w:hanging="241"/>
        <w:rPr>
          <w:sz w:val="24"/>
        </w:rPr>
      </w:pPr>
      <w:r>
        <w:rPr>
          <w:sz w:val="24"/>
        </w:rPr>
        <w:t>How diversification reduces</w:t>
      </w:r>
      <w:r>
        <w:rPr>
          <w:spacing w:val="-2"/>
          <w:sz w:val="24"/>
        </w:rPr>
        <w:t xml:space="preserve"> </w:t>
      </w:r>
      <w:r>
        <w:rPr>
          <w:sz w:val="24"/>
        </w:rPr>
        <w:t>risk</w:t>
      </w:r>
    </w:p>
    <w:p w14:paraId="79829C12" w14:textId="77777777" w:rsidR="00194DBF" w:rsidRDefault="00E87D59">
      <w:pPr>
        <w:pStyle w:val="a4"/>
        <w:numPr>
          <w:ilvl w:val="0"/>
          <w:numId w:val="2"/>
        </w:numPr>
        <w:tabs>
          <w:tab w:val="left" w:pos="523"/>
        </w:tabs>
        <w:spacing w:before="127"/>
        <w:ind w:hanging="241"/>
        <w:rPr>
          <w:sz w:val="24"/>
        </w:rPr>
      </w:pPr>
      <w:r>
        <w:rPr>
          <w:sz w:val="24"/>
        </w:rPr>
        <w:t>Problems with using the standard Capital Asset Pricing Model and other</w:t>
      </w:r>
      <w:r>
        <w:rPr>
          <w:spacing w:val="-6"/>
          <w:sz w:val="24"/>
        </w:rPr>
        <w:t xml:space="preserve"> </w:t>
      </w:r>
      <w:r>
        <w:rPr>
          <w:sz w:val="24"/>
        </w:rPr>
        <w:t>beta</w:t>
      </w:r>
    </w:p>
    <w:p w14:paraId="22AA4784" w14:textId="77777777" w:rsidR="00194DBF" w:rsidRDefault="00194DBF">
      <w:pPr>
        <w:rPr>
          <w:sz w:val="24"/>
        </w:rPr>
        <w:sectPr w:rsidR="00194DBF">
          <w:pgSz w:w="11910" w:h="16840"/>
          <w:pgMar w:top="1820" w:right="1480" w:bottom="1080" w:left="1420" w:header="1635" w:footer="849" w:gutter="0"/>
          <w:cols w:space="720"/>
        </w:sectPr>
      </w:pPr>
    </w:p>
    <w:p w14:paraId="798658DC" w14:textId="77777777" w:rsidR="00194DBF" w:rsidRDefault="00194DBF">
      <w:pPr>
        <w:pStyle w:val="a3"/>
        <w:ind w:left="0"/>
        <w:rPr>
          <w:sz w:val="20"/>
        </w:rPr>
      </w:pPr>
    </w:p>
    <w:p w14:paraId="320BDBD2" w14:textId="77777777" w:rsidR="00194DBF" w:rsidRDefault="00194DBF">
      <w:pPr>
        <w:pStyle w:val="a3"/>
        <w:spacing w:before="5"/>
        <w:ind w:left="0"/>
        <w:rPr>
          <w:sz w:val="27"/>
        </w:rPr>
      </w:pPr>
    </w:p>
    <w:p w14:paraId="0BFCD059" w14:textId="77777777" w:rsidR="00194DBF" w:rsidRDefault="005F6FDC">
      <w:pPr>
        <w:pStyle w:val="a3"/>
        <w:ind w:left="169"/>
        <w:rPr>
          <w:sz w:val="20"/>
        </w:rPr>
      </w:pPr>
      <w:r>
        <w:rPr>
          <w:sz w:val="20"/>
        </w:rPr>
      </w:r>
      <w:r>
        <w:rPr>
          <w:sz w:val="20"/>
        </w:rPr>
        <w:pict w14:anchorId="541D2DC0">
          <v:shape id="_x0000_s1086" type="#_x0000_t202" style="width:430.8pt;height:134.8pt;mso-left-percent:-10001;mso-top-percent:-10001;mso-position-horizontal:absolute;mso-position-horizontal-relative:char;mso-position-vertical:absolute;mso-position-vertical-relative:line;mso-left-percent:-10001;mso-top-percent:-10001" filled="f" strokeweight=".48pt">
            <v:textbox inset="0,0,0,0">
              <w:txbxContent>
                <w:p w14:paraId="733612BC" w14:textId="77777777" w:rsidR="00194DBF" w:rsidRDefault="00E87D59">
                  <w:pPr>
                    <w:pStyle w:val="a3"/>
                    <w:spacing w:before="18"/>
                    <w:ind w:left="103"/>
                  </w:pPr>
                  <w:r>
                    <w:t>technologies</w:t>
                  </w:r>
                </w:p>
                <w:p w14:paraId="7C79AE1B" w14:textId="77777777" w:rsidR="00194DBF" w:rsidRDefault="00E87D59">
                  <w:pPr>
                    <w:pStyle w:val="a3"/>
                    <w:numPr>
                      <w:ilvl w:val="0"/>
                      <w:numId w:val="1"/>
                    </w:numPr>
                    <w:tabs>
                      <w:tab w:val="left" w:pos="344"/>
                    </w:tabs>
                    <w:spacing w:before="127"/>
                    <w:ind w:hanging="241"/>
                  </w:pPr>
                  <w:r>
                    <w:t>The difference between fundamental risk and price</w:t>
                  </w:r>
                  <w:r>
                    <w:rPr>
                      <w:spacing w:val="-5"/>
                    </w:rPr>
                    <w:t xml:space="preserve"> </w:t>
                  </w:r>
                  <w:r>
                    <w:t>risk</w:t>
                  </w:r>
                </w:p>
                <w:p w14:paraId="63192CBB" w14:textId="77777777" w:rsidR="00194DBF" w:rsidRDefault="00E87D59">
                  <w:pPr>
                    <w:pStyle w:val="a3"/>
                    <w:numPr>
                      <w:ilvl w:val="0"/>
                      <w:numId w:val="1"/>
                    </w:numPr>
                    <w:tabs>
                      <w:tab w:val="left" w:pos="344"/>
                    </w:tabs>
                    <w:spacing w:before="125"/>
                    <w:ind w:hanging="241"/>
                  </w:pPr>
                  <w:r>
                    <w:t>The determinants of fundamental</w:t>
                  </w:r>
                  <w:r>
                    <w:rPr>
                      <w:spacing w:val="-1"/>
                    </w:rPr>
                    <w:t xml:space="preserve"> </w:t>
                  </w:r>
                  <w:r>
                    <w:t>risk</w:t>
                  </w:r>
                </w:p>
                <w:p w14:paraId="57D5E390" w14:textId="77777777" w:rsidR="00194DBF" w:rsidRDefault="00E87D59">
                  <w:pPr>
                    <w:pStyle w:val="a3"/>
                    <w:numPr>
                      <w:ilvl w:val="0"/>
                      <w:numId w:val="1"/>
                    </w:numPr>
                    <w:tabs>
                      <w:tab w:val="left" w:pos="344"/>
                    </w:tabs>
                    <w:spacing w:before="127"/>
                    <w:ind w:hanging="241"/>
                  </w:pPr>
                  <w:r>
                    <w:t>How pro forma analysis can be adapted to prepare value-at-risk</w:t>
                  </w:r>
                  <w:r>
                    <w:rPr>
                      <w:spacing w:val="-7"/>
                    </w:rPr>
                    <w:t xml:space="preserve"> </w:t>
                  </w:r>
                  <w:r>
                    <w:t>profiles</w:t>
                  </w:r>
                </w:p>
                <w:p w14:paraId="4387FF27" w14:textId="77777777" w:rsidR="00194DBF" w:rsidRDefault="00E87D59">
                  <w:pPr>
                    <w:pStyle w:val="a3"/>
                    <w:numPr>
                      <w:ilvl w:val="0"/>
                      <w:numId w:val="1"/>
                    </w:numPr>
                    <w:tabs>
                      <w:tab w:val="left" w:pos="464"/>
                    </w:tabs>
                    <w:spacing w:before="125"/>
                    <w:ind w:left="463" w:hanging="361"/>
                  </w:pPr>
                  <w:r>
                    <w:t>How the investor finesses the problem of not knowing the required</w:t>
                  </w:r>
                  <w:r>
                    <w:rPr>
                      <w:spacing w:val="-5"/>
                    </w:rPr>
                    <w:t xml:space="preserve"> </w:t>
                  </w:r>
                  <w:r>
                    <w:t>return</w:t>
                  </w:r>
                </w:p>
                <w:p w14:paraId="53544DF6" w14:textId="77777777" w:rsidR="00194DBF" w:rsidRDefault="00E87D59">
                  <w:pPr>
                    <w:pStyle w:val="a3"/>
                    <w:numPr>
                      <w:ilvl w:val="0"/>
                      <w:numId w:val="1"/>
                    </w:numPr>
                    <w:tabs>
                      <w:tab w:val="left" w:pos="464"/>
                    </w:tabs>
                    <w:spacing w:before="127"/>
                    <w:ind w:left="463" w:hanging="361"/>
                  </w:pPr>
                  <w:r>
                    <w:t>How to be sensitive to risk associated with</w:t>
                  </w:r>
                  <w:r>
                    <w:rPr>
                      <w:spacing w:val="-1"/>
                    </w:rPr>
                    <w:t xml:space="preserve"> </w:t>
                  </w:r>
                  <w:r>
                    <w:t>growth</w:t>
                  </w:r>
                </w:p>
              </w:txbxContent>
            </v:textbox>
            <w10:anchorlock/>
          </v:shape>
        </w:pict>
      </w:r>
    </w:p>
    <w:p w14:paraId="7CD19DA0" w14:textId="77777777" w:rsidR="00194DBF" w:rsidRDefault="00194DBF">
      <w:pPr>
        <w:rPr>
          <w:sz w:val="20"/>
        </w:rPr>
        <w:sectPr w:rsidR="00194DBF">
          <w:pgSz w:w="11910" w:h="16840"/>
          <w:pgMar w:top="1820" w:right="1480" w:bottom="1080" w:left="1420" w:header="1635" w:footer="849" w:gutter="0"/>
          <w:cols w:space="720"/>
        </w:sectPr>
      </w:pPr>
    </w:p>
    <w:p w14:paraId="596C3BE6" w14:textId="77777777" w:rsidR="00194DBF" w:rsidRDefault="00194DBF">
      <w:pPr>
        <w:pStyle w:val="a3"/>
        <w:spacing w:before="1"/>
        <w:ind w:left="0"/>
        <w:rPr>
          <w:sz w:val="20"/>
        </w:rPr>
      </w:pPr>
    </w:p>
    <w:p w14:paraId="2842CEDB" w14:textId="7E56F626" w:rsidR="00194DBF" w:rsidRDefault="00E87D59">
      <w:pPr>
        <w:spacing w:before="85"/>
        <w:ind w:left="678"/>
        <w:rPr>
          <w:b/>
          <w:sz w:val="36"/>
        </w:rPr>
      </w:pPr>
      <w:r>
        <w:rPr>
          <w:sz w:val="36"/>
        </w:rPr>
        <w:t>“</w:t>
      </w:r>
      <w:r>
        <w:rPr>
          <w:b/>
          <w:sz w:val="36"/>
        </w:rPr>
        <w:t xml:space="preserve">Financial </w:t>
      </w:r>
      <w:r w:rsidR="007368CF">
        <w:rPr>
          <w:b/>
          <w:sz w:val="36"/>
        </w:rPr>
        <w:t>Statement Analysis</w:t>
      </w:r>
      <w:r>
        <w:rPr>
          <w:b/>
          <w:sz w:val="36"/>
        </w:rPr>
        <w:t>” Course Design</w:t>
      </w:r>
    </w:p>
    <w:p w14:paraId="26067B68" w14:textId="77777777" w:rsidR="00194DBF" w:rsidRDefault="00194DBF">
      <w:pPr>
        <w:pStyle w:val="a3"/>
        <w:ind w:left="0"/>
        <w:rPr>
          <w:b/>
          <w:sz w:val="50"/>
        </w:rPr>
      </w:pPr>
    </w:p>
    <w:p w14:paraId="61B90212" w14:textId="77777777" w:rsidR="00194DBF" w:rsidRDefault="00E87D59">
      <w:pPr>
        <w:pStyle w:val="1"/>
        <w:numPr>
          <w:ilvl w:val="1"/>
          <w:numId w:val="2"/>
        </w:numPr>
        <w:tabs>
          <w:tab w:val="left" w:pos="496"/>
        </w:tabs>
        <w:rPr>
          <w:rFonts w:ascii="微软雅黑" w:eastAsia="微软雅黑"/>
        </w:rPr>
      </w:pPr>
      <w:r>
        <w:t>Course Learning</w:t>
      </w:r>
      <w:r>
        <w:rPr>
          <w:spacing w:val="-3"/>
        </w:rPr>
        <w:t xml:space="preserve"> </w:t>
      </w:r>
      <w:r>
        <w:t>Objectives</w:t>
      </w:r>
      <w:r>
        <w:rPr>
          <w:rFonts w:ascii="微软雅黑" w:eastAsia="微软雅黑" w:hint="eastAsia"/>
        </w:rPr>
        <w:t>（</w:t>
      </w:r>
      <w:r>
        <w:t>CLOs</w:t>
      </w:r>
      <w:r>
        <w:rPr>
          <w:rFonts w:ascii="微软雅黑" w:eastAsia="微软雅黑" w:hint="eastAsia"/>
        </w:rPr>
        <w:t>）</w:t>
      </w:r>
    </w:p>
    <w:p w14:paraId="11915CB6" w14:textId="77777777" w:rsidR="00194DBF" w:rsidRDefault="00E87D59">
      <w:pPr>
        <w:pStyle w:val="a3"/>
        <w:spacing w:before="75"/>
        <w:ind w:left="282"/>
      </w:pPr>
      <w:r>
        <w:t>By the end of the course students should be able to……</w:t>
      </w:r>
    </w:p>
    <w:p w14:paraId="109E6260" w14:textId="77777777" w:rsidR="00194DBF" w:rsidRDefault="00E87D59">
      <w:pPr>
        <w:pStyle w:val="a3"/>
        <w:spacing w:before="94"/>
        <w:ind w:left="282" w:right="220"/>
      </w:pPr>
      <w:r>
        <w:t>CLO 1. Understand basic concepts, principles, models, and techniques of financial analysis</w:t>
      </w:r>
    </w:p>
    <w:p w14:paraId="2730AF74" w14:textId="77777777" w:rsidR="00194DBF" w:rsidRDefault="00E87D59">
      <w:pPr>
        <w:pStyle w:val="a3"/>
        <w:spacing w:before="91"/>
        <w:ind w:left="282"/>
      </w:pPr>
      <w:r>
        <w:t>CLO 2. Perform financial analysis under analytical frameworks</w:t>
      </w:r>
    </w:p>
    <w:p w14:paraId="11C7BFEC" w14:textId="77777777" w:rsidR="00194DBF" w:rsidRDefault="00E87D59">
      <w:pPr>
        <w:pStyle w:val="a3"/>
        <w:spacing w:before="94"/>
        <w:ind w:left="282" w:right="220"/>
      </w:pPr>
      <w:r>
        <w:t>CLO 3. Apply the accounting-based equity valuation and other valuation technologies in valuing a company with publicly available information and propose feasible</w:t>
      </w:r>
      <w:r>
        <w:rPr>
          <w:spacing w:val="-6"/>
        </w:rPr>
        <w:t xml:space="preserve"> </w:t>
      </w:r>
      <w:r>
        <w:t>solutions</w:t>
      </w:r>
    </w:p>
    <w:p w14:paraId="371A7EDA" w14:textId="77777777" w:rsidR="00194DBF" w:rsidRDefault="00E87D59">
      <w:pPr>
        <w:pStyle w:val="a3"/>
        <w:spacing w:before="94"/>
        <w:ind w:left="282"/>
      </w:pPr>
      <w:r>
        <w:t>CLO 4. Identify accounting quality issues</w:t>
      </w:r>
    </w:p>
    <w:p w14:paraId="0E813AEE" w14:textId="7F6810C4" w:rsidR="00194DBF" w:rsidRDefault="00E87D59">
      <w:pPr>
        <w:pStyle w:val="a3"/>
        <w:spacing w:before="93"/>
        <w:ind w:left="282" w:right="220"/>
      </w:pPr>
      <w:r>
        <w:t>CLO 5. Comprehend various financial analysis and valuation techniques in the context of globalization</w:t>
      </w:r>
    </w:p>
    <w:p w14:paraId="565824FD" w14:textId="77777777" w:rsidR="00CB1BFA" w:rsidRDefault="00CB1BFA">
      <w:pPr>
        <w:pStyle w:val="a3"/>
        <w:spacing w:before="93"/>
        <w:ind w:left="282" w:right="220"/>
      </w:pPr>
    </w:p>
    <w:p w14:paraId="0EBE65C0" w14:textId="77777777" w:rsidR="00194DBF" w:rsidRDefault="00194DBF">
      <w:pPr>
        <w:pStyle w:val="a3"/>
        <w:spacing w:before="7"/>
        <w:ind w:left="0"/>
        <w:rPr>
          <w:sz w:val="22"/>
        </w:rPr>
      </w:pPr>
    </w:p>
    <w:p w14:paraId="404A44A0" w14:textId="77777777" w:rsidR="00CB1BFA" w:rsidRPr="00CB1BFA" w:rsidRDefault="00E87D59">
      <w:pPr>
        <w:pStyle w:val="1"/>
        <w:numPr>
          <w:ilvl w:val="1"/>
          <w:numId w:val="2"/>
        </w:numPr>
        <w:tabs>
          <w:tab w:val="left" w:pos="585"/>
        </w:tabs>
        <w:spacing w:before="1" w:line="283" w:lineRule="auto"/>
        <w:ind w:left="282" w:right="3967" w:firstLine="0"/>
        <w:jc w:val="both"/>
      </w:pPr>
      <w:r w:rsidRPr="00C1795E">
        <w:rPr>
          <w:spacing w:val="-3"/>
        </w:rPr>
        <w:t xml:space="preserve">Teaching </w:t>
      </w:r>
      <w:r w:rsidRPr="00C1795E">
        <w:t>and Learning</w:t>
      </w:r>
      <w:r w:rsidRPr="00C1795E">
        <w:rPr>
          <w:spacing w:val="-16"/>
        </w:rPr>
        <w:t xml:space="preserve"> </w:t>
      </w:r>
      <w:r w:rsidRPr="00C1795E">
        <w:t>Activities</w:t>
      </w:r>
      <w:r w:rsidRPr="00C1795E">
        <w:rPr>
          <w:rFonts w:eastAsia="微软雅黑"/>
        </w:rPr>
        <w:t>（</w:t>
      </w:r>
      <w:r w:rsidRPr="00C1795E">
        <w:t>TLAs</w:t>
      </w:r>
      <w:r w:rsidRPr="00C1795E">
        <w:rPr>
          <w:rFonts w:eastAsia="微软雅黑"/>
        </w:rPr>
        <w:t>）</w:t>
      </w:r>
      <w:r>
        <w:rPr>
          <w:rFonts w:ascii="微软雅黑" w:eastAsia="微软雅黑" w:hint="eastAsia"/>
          <w:u w:val="thick"/>
        </w:rPr>
        <w:t xml:space="preserve"> </w:t>
      </w:r>
    </w:p>
    <w:p w14:paraId="39522D73" w14:textId="7C378F01" w:rsidR="00194DBF" w:rsidRDefault="00E87D59" w:rsidP="00CB1BFA">
      <w:pPr>
        <w:pStyle w:val="1"/>
        <w:tabs>
          <w:tab w:val="left" w:pos="585"/>
        </w:tabs>
        <w:spacing w:before="1" w:line="283" w:lineRule="auto"/>
        <w:ind w:right="3967"/>
        <w:jc w:val="both"/>
      </w:pPr>
      <w:r>
        <w:rPr>
          <w:u w:val="thick"/>
        </w:rPr>
        <w:t>TLA 1. Interactive</w:t>
      </w:r>
      <w:r>
        <w:rPr>
          <w:spacing w:val="-16"/>
          <w:u w:val="thick"/>
        </w:rPr>
        <w:t xml:space="preserve"> </w:t>
      </w:r>
      <w:r>
        <w:rPr>
          <w:u w:val="thick"/>
        </w:rPr>
        <w:t>Lectures</w:t>
      </w:r>
    </w:p>
    <w:p w14:paraId="20A65F2F" w14:textId="77777777" w:rsidR="00194DBF" w:rsidRDefault="00E87D59">
      <w:pPr>
        <w:pStyle w:val="a3"/>
        <w:spacing w:before="41"/>
        <w:ind w:left="282" w:right="217" w:firstLine="479"/>
        <w:jc w:val="both"/>
      </w:pPr>
      <w:r>
        <w:t>Financial analysis concepts and practices are introduced using both PowerPoint slides and blackboard. Key concepts and techniques are illustrated using mini-cases and real company examples. At the same time, the instructor will invite and encourage students to share their opinions and personal experiences.</w:t>
      </w:r>
    </w:p>
    <w:p w14:paraId="299E4FB7" w14:textId="77777777" w:rsidR="00194DBF" w:rsidRDefault="00194DBF">
      <w:pPr>
        <w:pStyle w:val="a3"/>
        <w:ind w:left="0"/>
        <w:rPr>
          <w:sz w:val="26"/>
        </w:rPr>
      </w:pPr>
    </w:p>
    <w:p w14:paraId="3964D774" w14:textId="77777777" w:rsidR="00194DBF" w:rsidRDefault="00E87D59">
      <w:pPr>
        <w:spacing w:before="163"/>
        <w:ind w:left="282"/>
        <w:jc w:val="both"/>
        <w:rPr>
          <w:b/>
          <w:sz w:val="24"/>
        </w:rPr>
      </w:pPr>
      <w:r>
        <w:rPr>
          <w:b/>
          <w:sz w:val="24"/>
          <w:u w:val="thick"/>
        </w:rPr>
        <w:t>TLA 2. In-class Exercises</w:t>
      </w:r>
    </w:p>
    <w:p w14:paraId="6CAA4AEA" w14:textId="77777777" w:rsidR="00194DBF" w:rsidRDefault="00E87D59">
      <w:pPr>
        <w:pStyle w:val="a3"/>
        <w:spacing w:before="93"/>
        <w:ind w:left="282" w:right="220" w:firstLine="479"/>
        <w:jc w:val="both"/>
      </w:pPr>
      <w:r>
        <w:t xml:space="preserve">The concepts and techniques taught in this class are best illustrated and learned through problem solving. </w:t>
      </w:r>
      <w:r>
        <w:rPr>
          <w:spacing w:val="-3"/>
        </w:rPr>
        <w:t xml:space="preserve">In </w:t>
      </w:r>
      <w:r>
        <w:t xml:space="preserve">order to follow the lectures </w:t>
      </w:r>
      <w:r>
        <w:rPr>
          <w:spacing w:val="-3"/>
        </w:rPr>
        <w:t xml:space="preserve">closely, </w:t>
      </w:r>
      <w:r>
        <w:t>students are encouraged to work along with the instructor on in-class exercises, such as financial analysis of listed companies. Students are encouraged to raise questions, participate in discussions and share ideas with their peers. These discussions help students formulate their own opinions on controversial issues.</w:t>
      </w:r>
    </w:p>
    <w:p w14:paraId="5C08E1AD" w14:textId="77777777" w:rsidR="00194DBF" w:rsidRDefault="00194DBF">
      <w:pPr>
        <w:pStyle w:val="a3"/>
        <w:ind w:left="0"/>
        <w:rPr>
          <w:sz w:val="26"/>
        </w:rPr>
      </w:pPr>
    </w:p>
    <w:p w14:paraId="5BC68EA0" w14:textId="77777777" w:rsidR="00194DBF" w:rsidRDefault="00E87D59">
      <w:pPr>
        <w:spacing w:before="162"/>
        <w:ind w:left="282"/>
        <w:jc w:val="both"/>
        <w:rPr>
          <w:b/>
          <w:sz w:val="24"/>
        </w:rPr>
      </w:pPr>
      <w:r>
        <w:rPr>
          <w:b/>
          <w:sz w:val="24"/>
          <w:u w:val="thick"/>
        </w:rPr>
        <w:t>TLA 3. Case Analysis and Group Discussions</w:t>
      </w:r>
    </w:p>
    <w:p w14:paraId="6B5A75BA" w14:textId="77777777" w:rsidR="00194DBF" w:rsidRDefault="00E87D59">
      <w:pPr>
        <w:pStyle w:val="a3"/>
        <w:spacing w:before="94"/>
        <w:ind w:left="282" w:right="214" w:firstLine="479"/>
        <w:jc w:val="both"/>
      </w:pPr>
      <w:r>
        <w:t>Students are expected to have read the assigned cases related to each topic before class. In the class, the instructor will guide students to engage in group discussions regarding the cases. Students are encouraged to think critically and logically and would be asked to respond to questions. Students are invited to exchange ideas, raise thoughtful questions, and propose feasible solutions. The instructor will conclude the analysis with final comments. By the end of discussion, students will learn how to make sound decisions and solve practical issues from different</w:t>
      </w:r>
      <w:r>
        <w:rPr>
          <w:spacing w:val="-5"/>
        </w:rPr>
        <w:t xml:space="preserve"> </w:t>
      </w:r>
      <w:r>
        <w:t>perspectives.</w:t>
      </w:r>
    </w:p>
    <w:p w14:paraId="0863461A" w14:textId="77777777" w:rsidR="00194DBF" w:rsidRDefault="00194DBF">
      <w:pPr>
        <w:jc w:val="both"/>
        <w:sectPr w:rsidR="00194DBF">
          <w:pgSz w:w="11910" w:h="16840"/>
          <w:pgMar w:top="1820" w:right="1480" w:bottom="1080" w:left="1420" w:header="1635" w:footer="849" w:gutter="0"/>
          <w:cols w:space="720"/>
        </w:sectPr>
      </w:pPr>
    </w:p>
    <w:p w14:paraId="63850BB7" w14:textId="77777777" w:rsidR="00194DBF" w:rsidRDefault="00194DBF">
      <w:pPr>
        <w:pStyle w:val="a3"/>
        <w:ind w:left="0"/>
        <w:rPr>
          <w:sz w:val="20"/>
        </w:rPr>
      </w:pPr>
    </w:p>
    <w:p w14:paraId="021F5522" w14:textId="77777777" w:rsidR="00194DBF" w:rsidRDefault="00194DBF">
      <w:pPr>
        <w:pStyle w:val="a3"/>
        <w:spacing w:before="7"/>
        <w:ind w:left="0"/>
        <w:rPr>
          <w:sz w:val="19"/>
        </w:rPr>
      </w:pPr>
    </w:p>
    <w:p w14:paraId="0711B12D" w14:textId="575ED9C3" w:rsidR="00194DBF" w:rsidRDefault="00E87D59">
      <w:pPr>
        <w:spacing w:before="90"/>
        <w:ind w:left="282"/>
        <w:jc w:val="both"/>
        <w:rPr>
          <w:b/>
          <w:sz w:val="24"/>
        </w:rPr>
      </w:pPr>
      <w:r>
        <w:rPr>
          <w:b/>
          <w:sz w:val="24"/>
          <w:u w:val="thick"/>
        </w:rPr>
        <w:t>TLA 4. Individual Assignment</w:t>
      </w:r>
    </w:p>
    <w:p w14:paraId="4CC6CB30" w14:textId="77C119F2" w:rsidR="00194DBF" w:rsidRDefault="00E87D59" w:rsidP="00681E6A">
      <w:pPr>
        <w:pStyle w:val="a3"/>
        <w:spacing w:before="94"/>
        <w:ind w:left="282" w:right="214" w:firstLine="479"/>
        <w:jc w:val="both"/>
      </w:pPr>
      <w:r>
        <w:t>For certain week</w:t>
      </w:r>
      <w:r w:rsidR="000939D2">
        <w:t>(</w:t>
      </w:r>
      <w:r>
        <w:t>s</w:t>
      </w:r>
      <w:r w:rsidR="000939D2">
        <w:t>)</w:t>
      </w:r>
      <w:r>
        <w:t xml:space="preserve">, a </w:t>
      </w:r>
      <w:r w:rsidRPr="00305AA6">
        <w:t xml:space="preserve">short </w:t>
      </w:r>
      <w:r w:rsidR="00305AA6">
        <w:t>i</w:t>
      </w:r>
      <w:r w:rsidRPr="00305AA6">
        <w:t xml:space="preserve">ndividual </w:t>
      </w:r>
      <w:r w:rsidR="00305AA6">
        <w:t>a</w:t>
      </w:r>
      <w:r w:rsidRPr="00305AA6">
        <w:t>ssignment</w:t>
      </w:r>
      <w:r>
        <w:t xml:space="preserve"> </w:t>
      </w:r>
      <w:r w:rsidR="0028771C">
        <w:t>will be</w:t>
      </w:r>
      <w:r>
        <w:t xml:space="preserve"> given and collected. Each student writes a report, based on the cases/exercises provided by the instructor.</w:t>
      </w:r>
    </w:p>
    <w:p w14:paraId="016DD7FC" w14:textId="12D94360" w:rsidR="00194DBF" w:rsidRDefault="00194DBF">
      <w:pPr>
        <w:pStyle w:val="a3"/>
        <w:ind w:left="0"/>
        <w:rPr>
          <w:sz w:val="26"/>
        </w:rPr>
      </w:pPr>
    </w:p>
    <w:p w14:paraId="614FA439" w14:textId="29353416" w:rsidR="00681E6A" w:rsidRPr="00B731D3" w:rsidRDefault="000939D2" w:rsidP="00B731D3">
      <w:pPr>
        <w:spacing w:before="90"/>
        <w:ind w:left="282"/>
        <w:jc w:val="both"/>
        <w:rPr>
          <w:b/>
          <w:sz w:val="24"/>
        </w:rPr>
      </w:pPr>
      <w:r>
        <w:rPr>
          <w:b/>
          <w:sz w:val="24"/>
          <w:u w:val="thick"/>
        </w:rPr>
        <w:t xml:space="preserve">TLA 5. </w:t>
      </w:r>
      <w:r w:rsidR="00D95219">
        <w:rPr>
          <w:b/>
          <w:sz w:val="24"/>
          <w:u w:val="thick"/>
        </w:rPr>
        <w:t>Course Project</w:t>
      </w:r>
    </w:p>
    <w:p w14:paraId="30A26A48" w14:textId="094E750C" w:rsidR="00681E6A" w:rsidRPr="00C412D5" w:rsidRDefault="00D95219" w:rsidP="00F1670A">
      <w:pPr>
        <w:pStyle w:val="a3"/>
        <w:spacing w:before="94"/>
        <w:ind w:left="282" w:right="214" w:firstLine="479"/>
        <w:jc w:val="both"/>
      </w:pPr>
      <w:r>
        <w:t xml:space="preserve">Students </w:t>
      </w:r>
      <w:r w:rsidRPr="00C412D5">
        <w:t>are required to deliver a project that involves financial analysis and uses tools</w:t>
      </w:r>
      <w:r>
        <w:t xml:space="preserve"> </w:t>
      </w:r>
      <w:r w:rsidRPr="00C412D5">
        <w:t>developed in the cours</w:t>
      </w:r>
      <w:r w:rsidR="00327FD2">
        <w:t>e</w:t>
      </w:r>
      <w:r w:rsidRPr="00C412D5">
        <w:t xml:space="preserve">. </w:t>
      </w:r>
      <w:r w:rsidR="003158B0" w:rsidRPr="003158B0">
        <w:t xml:space="preserve">The project may be done individually or </w:t>
      </w:r>
      <w:r w:rsidR="003158B0" w:rsidRPr="00B731D3">
        <w:t xml:space="preserve">in groups of up to </w:t>
      </w:r>
      <w:r w:rsidR="00B731D3" w:rsidRPr="00B731D3">
        <w:t>five</w:t>
      </w:r>
      <w:r w:rsidR="003158B0" w:rsidRPr="00B731D3">
        <w:t xml:space="preserve"> people</w:t>
      </w:r>
      <w:r w:rsidR="003158B0" w:rsidRPr="003158B0">
        <w:t xml:space="preserve">. Clearly, a team project should be more ambitious than an individual project. </w:t>
      </w:r>
      <w:bookmarkStart w:id="1" w:name="_Hlk33714578"/>
      <w:r w:rsidR="003158B0" w:rsidRPr="003158B0">
        <w:t xml:space="preserve">The project must be original material or material duly referenced. </w:t>
      </w:r>
      <w:bookmarkEnd w:id="1"/>
      <w:r w:rsidR="007C32C1">
        <w:t>The final report must be written in English</w:t>
      </w:r>
      <w:r w:rsidR="00631693">
        <w:t>, 5000 – 6000 words</w:t>
      </w:r>
      <w:r w:rsidR="007C32C1">
        <w:t xml:space="preserve">. </w:t>
      </w:r>
      <w:r w:rsidR="00F1670A">
        <w:t>Please refer to page 1</w:t>
      </w:r>
      <w:r w:rsidR="00B15A77">
        <w:t>4</w:t>
      </w:r>
      <w:r w:rsidR="00F1670A">
        <w:t>-1</w:t>
      </w:r>
      <w:r w:rsidR="00B15A77">
        <w:t>5</w:t>
      </w:r>
      <w:r w:rsidR="00F1670A">
        <w:t xml:space="preserve"> for f</w:t>
      </w:r>
      <w:r w:rsidR="00681E6A" w:rsidRPr="00681E6A">
        <w:t>urther information on the requirements of the</w:t>
      </w:r>
      <w:r w:rsidR="00277E09">
        <w:t xml:space="preserve"> </w:t>
      </w:r>
      <w:r w:rsidR="00681E6A" w:rsidRPr="00681E6A">
        <w:t>project.</w:t>
      </w:r>
    </w:p>
    <w:p w14:paraId="210B125C" w14:textId="77777777" w:rsidR="00681E6A" w:rsidRDefault="00681E6A">
      <w:pPr>
        <w:pStyle w:val="a3"/>
        <w:ind w:left="0"/>
        <w:rPr>
          <w:sz w:val="26"/>
        </w:rPr>
      </w:pPr>
    </w:p>
    <w:p w14:paraId="6E0383C9" w14:textId="073A9CD4" w:rsidR="00194DBF" w:rsidRDefault="00E87D59">
      <w:pPr>
        <w:spacing w:before="162"/>
        <w:ind w:left="282"/>
        <w:jc w:val="both"/>
        <w:rPr>
          <w:b/>
          <w:sz w:val="24"/>
        </w:rPr>
      </w:pPr>
      <w:r>
        <w:rPr>
          <w:b/>
          <w:sz w:val="24"/>
          <w:u w:val="thick"/>
        </w:rPr>
        <w:t xml:space="preserve">TLA </w:t>
      </w:r>
      <w:r w:rsidR="00E32189">
        <w:rPr>
          <w:b/>
          <w:sz w:val="24"/>
          <w:u w:val="thick"/>
        </w:rPr>
        <w:t>6</w:t>
      </w:r>
      <w:r>
        <w:rPr>
          <w:b/>
          <w:sz w:val="24"/>
          <w:u w:val="thick"/>
        </w:rPr>
        <w:t>. Self-study</w:t>
      </w:r>
    </w:p>
    <w:p w14:paraId="17E39A6D" w14:textId="77777777" w:rsidR="00194DBF" w:rsidRDefault="00E87D59">
      <w:pPr>
        <w:pStyle w:val="a3"/>
        <w:spacing w:before="94"/>
        <w:ind w:left="282" w:right="223"/>
        <w:jc w:val="both"/>
      </w:pPr>
      <w:r>
        <w:t>Students are required to read the corresponding chapters and related references in the recommended materials according to the progress of the course.</w:t>
      </w:r>
    </w:p>
    <w:p w14:paraId="0E7E5C7C" w14:textId="5DC58F87" w:rsidR="003F3DF3" w:rsidRDefault="003F3DF3">
      <w:pPr>
        <w:pStyle w:val="a3"/>
        <w:spacing w:before="8"/>
        <w:ind w:left="0"/>
        <w:rPr>
          <w:sz w:val="26"/>
        </w:rPr>
      </w:pPr>
    </w:p>
    <w:p w14:paraId="7F2013CB" w14:textId="77777777" w:rsidR="00BB3105" w:rsidRDefault="00BB3105">
      <w:pPr>
        <w:pStyle w:val="a3"/>
        <w:spacing w:before="8"/>
        <w:ind w:left="0"/>
      </w:pPr>
    </w:p>
    <w:p w14:paraId="7DBCE74D" w14:textId="77777777" w:rsidR="00194DBF" w:rsidRPr="003F3DF3" w:rsidRDefault="00E87D59" w:rsidP="003F3DF3">
      <w:pPr>
        <w:spacing w:before="162"/>
        <w:ind w:left="282"/>
        <w:jc w:val="both"/>
        <w:rPr>
          <w:b/>
          <w:sz w:val="24"/>
          <w:u w:val="thick"/>
        </w:rPr>
      </w:pPr>
      <w:r w:rsidRPr="003F3DF3">
        <w:rPr>
          <w:b/>
          <w:sz w:val="24"/>
          <w:u w:val="thick"/>
        </w:rPr>
        <w:t>Instructor Statement</w:t>
      </w:r>
    </w:p>
    <w:p w14:paraId="530273C0" w14:textId="77777777" w:rsidR="00194DBF" w:rsidRDefault="00E87D59">
      <w:pPr>
        <w:pStyle w:val="a4"/>
        <w:numPr>
          <w:ilvl w:val="2"/>
          <w:numId w:val="2"/>
        </w:numPr>
        <w:tabs>
          <w:tab w:val="left" w:pos="952"/>
        </w:tabs>
        <w:spacing w:before="93"/>
        <w:ind w:right="219" w:firstLine="479"/>
        <w:jc w:val="both"/>
        <w:rPr>
          <w:sz w:val="24"/>
        </w:rPr>
      </w:pPr>
      <w:r>
        <w:rPr>
          <w:sz w:val="24"/>
        </w:rPr>
        <w:t>The instructor has the right to modify the syllabus (including the assessment method) without notifying the</w:t>
      </w:r>
      <w:r>
        <w:rPr>
          <w:spacing w:val="-5"/>
          <w:sz w:val="24"/>
        </w:rPr>
        <w:t xml:space="preserve"> </w:t>
      </w:r>
      <w:r>
        <w:rPr>
          <w:sz w:val="24"/>
        </w:rPr>
        <w:t>student.</w:t>
      </w:r>
    </w:p>
    <w:p w14:paraId="201F737B" w14:textId="61E63751" w:rsidR="00194DBF" w:rsidRDefault="00E87D59">
      <w:pPr>
        <w:pStyle w:val="a4"/>
        <w:numPr>
          <w:ilvl w:val="2"/>
          <w:numId w:val="2"/>
        </w:numPr>
        <w:tabs>
          <w:tab w:val="left" w:pos="899"/>
        </w:tabs>
        <w:spacing w:before="91"/>
        <w:ind w:right="216" w:firstLine="419"/>
        <w:jc w:val="both"/>
        <w:rPr>
          <w:sz w:val="24"/>
        </w:rPr>
      </w:pPr>
      <w:r>
        <w:rPr>
          <w:sz w:val="24"/>
        </w:rPr>
        <w:t xml:space="preserve">The course planning outlined in this syllabus is a general expectation of the lecture progress. The instructor may </w:t>
      </w:r>
      <w:r>
        <w:rPr>
          <w:spacing w:val="-3"/>
          <w:sz w:val="24"/>
        </w:rPr>
        <w:t xml:space="preserve">modify, </w:t>
      </w:r>
      <w:r>
        <w:rPr>
          <w:sz w:val="24"/>
        </w:rPr>
        <w:t>delete or increase the topics listed in the course planning based on the progress in the semester; all modifications will be announced in</w:t>
      </w:r>
      <w:r>
        <w:rPr>
          <w:spacing w:val="-1"/>
          <w:sz w:val="24"/>
        </w:rPr>
        <w:t xml:space="preserve"> </w:t>
      </w:r>
      <w:r>
        <w:rPr>
          <w:sz w:val="24"/>
        </w:rPr>
        <w:t>class.</w:t>
      </w:r>
    </w:p>
    <w:p w14:paraId="14E8C446" w14:textId="77777777" w:rsidR="00E31F93" w:rsidRDefault="00E31F93" w:rsidP="00E31F93">
      <w:pPr>
        <w:spacing w:before="85"/>
        <w:rPr>
          <w:b/>
          <w:bCs/>
          <w:sz w:val="36"/>
        </w:rPr>
      </w:pPr>
    </w:p>
    <w:p w14:paraId="636B675D" w14:textId="77777777" w:rsidR="00E31F93" w:rsidRDefault="00E31F93" w:rsidP="00E31F93">
      <w:pPr>
        <w:spacing w:before="85"/>
        <w:rPr>
          <w:b/>
          <w:bCs/>
          <w:sz w:val="36"/>
        </w:rPr>
      </w:pPr>
    </w:p>
    <w:p w14:paraId="25E8B830" w14:textId="46774DC1" w:rsidR="00E31F93" w:rsidRDefault="00E31F93" w:rsidP="00E31F93">
      <w:pPr>
        <w:spacing w:before="85"/>
        <w:rPr>
          <w:b/>
          <w:bCs/>
          <w:sz w:val="20"/>
          <w:szCs w:val="20"/>
        </w:rPr>
      </w:pPr>
    </w:p>
    <w:p w14:paraId="45BFF295" w14:textId="77777777" w:rsidR="009A2159" w:rsidRPr="00E31F93" w:rsidRDefault="009A2159" w:rsidP="00E31F93">
      <w:pPr>
        <w:spacing w:before="85"/>
        <w:rPr>
          <w:b/>
          <w:bCs/>
          <w:sz w:val="20"/>
          <w:szCs w:val="20"/>
        </w:rPr>
      </w:pPr>
    </w:p>
    <w:p w14:paraId="16EDB2BF" w14:textId="5449046F" w:rsidR="00C96155" w:rsidRDefault="00C96155" w:rsidP="00E31F93">
      <w:pPr>
        <w:spacing w:before="85"/>
        <w:jc w:val="center"/>
        <w:rPr>
          <w:b/>
          <w:bCs/>
          <w:sz w:val="24"/>
          <w:szCs w:val="24"/>
        </w:rPr>
      </w:pPr>
    </w:p>
    <w:p w14:paraId="103BEA52" w14:textId="65991704" w:rsidR="00BB3105" w:rsidRDefault="00BB3105" w:rsidP="00E31F93">
      <w:pPr>
        <w:spacing w:before="85"/>
        <w:jc w:val="center"/>
        <w:rPr>
          <w:b/>
          <w:bCs/>
          <w:sz w:val="24"/>
          <w:szCs w:val="24"/>
        </w:rPr>
      </w:pPr>
    </w:p>
    <w:p w14:paraId="3D14DC61" w14:textId="64574C9A" w:rsidR="00BB3105" w:rsidRDefault="00BB3105" w:rsidP="00E31F93">
      <w:pPr>
        <w:spacing w:before="85"/>
        <w:jc w:val="center"/>
        <w:rPr>
          <w:b/>
          <w:bCs/>
          <w:sz w:val="24"/>
          <w:szCs w:val="24"/>
        </w:rPr>
      </w:pPr>
    </w:p>
    <w:p w14:paraId="0422A836" w14:textId="409BC12F" w:rsidR="00BB3105" w:rsidRDefault="00BB3105" w:rsidP="00E31F93">
      <w:pPr>
        <w:spacing w:before="85"/>
        <w:jc w:val="center"/>
        <w:rPr>
          <w:b/>
          <w:bCs/>
          <w:sz w:val="24"/>
          <w:szCs w:val="24"/>
        </w:rPr>
      </w:pPr>
    </w:p>
    <w:p w14:paraId="324F104D" w14:textId="1E3126DA" w:rsidR="00BB3105" w:rsidRDefault="00BB3105" w:rsidP="00E31F93">
      <w:pPr>
        <w:spacing w:before="85"/>
        <w:jc w:val="center"/>
        <w:rPr>
          <w:b/>
          <w:bCs/>
          <w:sz w:val="24"/>
          <w:szCs w:val="24"/>
        </w:rPr>
      </w:pPr>
    </w:p>
    <w:p w14:paraId="5EAC3A9B" w14:textId="10513C1B" w:rsidR="00BB3105" w:rsidRDefault="00BB3105" w:rsidP="00E31F93">
      <w:pPr>
        <w:spacing w:before="85"/>
        <w:jc w:val="center"/>
        <w:rPr>
          <w:b/>
          <w:bCs/>
          <w:sz w:val="24"/>
          <w:szCs w:val="24"/>
        </w:rPr>
      </w:pPr>
    </w:p>
    <w:p w14:paraId="177B8B96" w14:textId="79A6C0AC" w:rsidR="00BB3105" w:rsidRDefault="00BB3105" w:rsidP="00E31F93">
      <w:pPr>
        <w:spacing w:before="85"/>
        <w:jc w:val="center"/>
        <w:rPr>
          <w:b/>
          <w:bCs/>
          <w:sz w:val="24"/>
          <w:szCs w:val="24"/>
        </w:rPr>
      </w:pPr>
    </w:p>
    <w:p w14:paraId="0D3A75C2" w14:textId="16C43CEA" w:rsidR="00BB3105" w:rsidRDefault="00BB3105" w:rsidP="00E31F93">
      <w:pPr>
        <w:spacing w:before="85"/>
        <w:jc w:val="center"/>
        <w:rPr>
          <w:b/>
          <w:bCs/>
          <w:sz w:val="24"/>
          <w:szCs w:val="24"/>
        </w:rPr>
      </w:pPr>
    </w:p>
    <w:p w14:paraId="0161A1A5" w14:textId="38402471" w:rsidR="00BB3105" w:rsidRDefault="00BB3105" w:rsidP="00E31F93">
      <w:pPr>
        <w:spacing w:before="85"/>
        <w:jc w:val="center"/>
        <w:rPr>
          <w:b/>
          <w:bCs/>
          <w:sz w:val="24"/>
          <w:szCs w:val="24"/>
        </w:rPr>
      </w:pPr>
    </w:p>
    <w:p w14:paraId="0FC2D074" w14:textId="3FC3BDF8" w:rsidR="00F1670A" w:rsidRDefault="00F1670A" w:rsidP="00E31F93">
      <w:pPr>
        <w:spacing w:before="85"/>
        <w:jc w:val="center"/>
        <w:rPr>
          <w:b/>
          <w:bCs/>
          <w:sz w:val="24"/>
          <w:szCs w:val="24"/>
        </w:rPr>
      </w:pPr>
    </w:p>
    <w:p w14:paraId="535BA60A" w14:textId="77777777" w:rsidR="00F1670A" w:rsidRDefault="00F1670A" w:rsidP="00E31F93">
      <w:pPr>
        <w:spacing w:before="85"/>
        <w:jc w:val="center"/>
        <w:rPr>
          <w:b/>
          <w:bCs/>
          <w:sz w:val="24"/>
          <w:szCs w:val="24"/>
        </w:rPr>
      </w:pPr>
    </w:p>
    <w:p w14:paraId="5F370B9E" w14:textId="77777777" w:rsidR="00BB3105" w:rsidRPr="00C96155" w:rsidRDefault="00BB3105" w:rsidP="005A1E0D">
      <w:pPr>
        <w:spacing w:before="85"/>
        <w:rPr>
          <w:b/>
          <w:bCs/>
          <w:sz w:val="24"/>
          <w:szCs w:val="24"/>
        </w:rPr>
      </w:pPr>
    </w:p>
    <w:p w14:paraId="253947E5" w14:textId="68E91196" w:rsidR="00E31F93" w:rsidRPr="00F34DB9" w:rsidRDefault="00E31F93" w:rsidP="00E31F93">
      <w:pPr>
        <w:spacing w:before="85"/>
        <w:jc w:val="center"/>
        <w:rPr>
          <w:b/>
          <w:bCs/>
          <w:sz w:val="36"/>
        </w:rPr>
      </w:pPr>
      <w:r>
        <w:rPr>
          <w:b/>
          <w:bCs/>
          <w:sz w:val="36"/>
        </w:rPr>
        <w:t>G</w:t>
      </w:r>
      <w:r w:rsidRPr="00F34DB9">
        <w:rPr>
          <w:b/>
          <w:bCs/>
          <w:sz w:val="36"/>
        </w:rPr>
        <w:t xml:space="preserve">uidelines for the </w:t>
      </w:r>
      <w:r w:rsidR="00E76850">
        <w:rPr>
          <w:b/>
          <w:bCs/>
          <w:sz w:val="36"/>
        </w:rPr>
        <w:t>C</w:t>
      </w:r>
      <w:r w:rsidRPr="00F34DB9">
        <w:rPr>
          <w:b/>
          <w:bCs/>
          <w:sz w:val="36"/>
        </w:rPr>
        <w:t xml:space="preserve">ourse </w:t>
      </w:r>
      <w:r w:rsidR="00E76850">
        <w:rPr>
          <w:b/>
          <w:bCs/>
          <w:sz w:val="36"/>
        </w:rPr>
        <w:t>P</w:t>
      </w:r>
      <w:r w:rsidRPr="00F34DB9">
        <w:rPr>
          <w:b/>
          <w:bCs/>
          <w:sz w:val="36"/>
        </w:rPr>
        <w:t>roject</w:t>
      </w:r>
    </w:p>
    <w:p w14:paraId="2187F0A3" w14:textId="77777777" w:rsidR="00E31F93" w:rsidRPr="00F34DB9" w:rsidRDefault="00E31F93" w:rsidP="00E31F93">
      <w:pPr>
        <w:widowControl/>
        <w:rPr>
          <w:sz w:val="24"/>
          <w:szCs w:val="24"/>
        </w:rPr>
      </w:pPr>
    </w:p>
    <w:p w14:paraId="77276BE3" w14:textId="77777777" w:rsidR="00E31F93" w:rsidRPr="00F34DB9" w:rsidRDefault="00E31F93" w:rsidP="00E31F93">
      <w:pPr>
        <w:widowControl/>
        <w:rPr>
          <w:sz w:val="24"/>
          <w:szCs w:val="24"/>
        </w:rPr>
      </w:pPr>
    </w:p>
    <w:p w14:paraId="3E62D907" w14:textId="77777777" w:rsidR="00E31F93" w:rsidRPr="00F34DB9" w:rsidRDefault="00E31F93" w:rsidP="00E31F93">
      <w:pPr>
        <w:widowControl/>
        <w:rPr>
          <w:b/>
          <w:bCs/>
          <w:sz w:val="24"/>
          <w:szCs w:val="24"/>
        </w:rPr>
      </w:pPr>
      <w:r w:rsidRPr="00F34DB9">
        <w:rPr>
          <w:b/>
          <w:bCs/>
          <w:sz w:val="24"/>
          <w:szCs w:val="24"/>
        </w:rPr>
        <w:t>Formal requirements</w:t>
      </w:r>
    </w:p>
    <w:p w14:paraId="712CBB3B" w14:textId="77777777" w:rsidR="00E31F93" w:rsidRPr="00F34DB9" w:rsidRDefault="00E31F93" w:rsidP="00E31F93">
      <w:pPr>
        <w:widowControl/>
        <w:rPr>
          <w:sz w:val="24"/>
          <w:szCs w:val="24"/>
        </w:rPr>
      </w:pPr>
    </w:p>
    <w:p w14:paraId="324DE075" w14:textId="77777777" w:rsidR="009A2159" w:rsidRDefault="00E31F93" w:rsidP="009A2159">
      <w:pPr>
        <w:widowControl/>
        <w:jc w:val="both"/>
        <w:rPr>
          <w:sz w:val="24"/>
          <w:szCs w:val="24"/>
        </w:rPr>
      </w:pPr>
      <w:r w:rsidRPr="00F34DB9">
        <w:rPr>
          <w:sz w:val="24"/>
          <w:szCs w:val="24"/>
        </w:rPr>
        <w:t xml:space="preserve">You are required to deliver a project that involves financial analysis and uses tools developed in the course. The project may be done individually or in groups of up to five people. Clearly, a team project should be more ambitious than an individual project. </w:t>
      </w:r>
    </w:p>
    <w:p w14:paraId="14098918" w14:textId="77777777" w:rsidR="009A2159" w:rsidRDefault="009A2159" w:rsidP="009A2159">
      <w:pPr>
        <w:widowControl/>
        <w:jc w:val="both"/>
        <w:rPr>
          <w:sz w:val="24"/>
          <w:szCs w:val="24"/>
        </w:rPr>
      </w:pPr>
    </w:p>
    <w:p w14:paraId="5C17B088" w14:textId="20ACDBFA" w:rsidR="00E31F93" w:rsidRPr="00585FF2" w:rsidRDefault="009124B2" w:rsidP="009A2159">
      <w:pPr>
        <w:widowControl/>
        <w:jc w:val="both"/>
        <w:rPr>
          <w:sz w:val="24"/>
          <w:szCs w:val="24"/>
        </w:rPr>
      </w:pPr>
      <w:r w:rsidRPr="009124B2">
        <w:rPr>
          <w:sz w:val="24"/>
          <w:szCs w:val="24"/>
        </w:rPr>
        <w:t xml:space="preserve">The project must be original material or material duly referenced. </w:t>
      </w:r>
      <w:r w:rsidR="00E31F93" w:rsidRPr="00585FF2">
        <w:rPr>
          <w:sz w:val="24"/>
          <w:szCs w:val="24"/>
        </w:rPr>
        <w:t>The final report must be written in English</w:t>
      </w:r>
      <w:r w:rsidR="00F34F69">
        <w:rPr>
          <w:sz w:val="24"/>
          <w:szCs w:val="24"/>
        </w:rPr>
        <w:t>, 5000 – 6000 words</w:t>
      </w:r>
      <w:r w:rsidR="00E31F93" w:rsidRPr="00585FF2">
        <w:rPr>
          <w:sz w:val="24"/>
          <w:szCs w:val="24"/>
        </w:rPr>
        <w:t xml:space="preserve">. </w:t>
      </w:r>
      <w:r w:rsidR="00755152">
        <w:rPr>
          <w:sz w:val="24"/>
          <w:szCs w:val="24"/>
        </w:rPr>
        <w:t>At the end of the report, there must be</w:t>
      </w:r>
      <w:r w:rsidR="00E31F93" w:rsidRPr="00585FF2">
        <w:rPr>
          <w:sz w:val="24"/>
          <w:szCs w:val="24"/>
        </w:rPr>
        <w:t xml:space="preserve"> a separate section stating the contribution of each group member.</w:t>
      </w:r>
      <w:r w:rsidR="00F82AEA">
        <w:rPr>
          <w:sz w:val="24"/>
          <w:szCs w:val="24"/>
        </w:rPr>
        <w:t xml:space="preserve"> You will be graded based on the quality of the</w:t>
      </w:r>
      <w:r w:rsidR="00BE28E4">
        <w:rPr>
          <w:sz w:val="24"/>
          <w:szCs w:val="24"/>
        </w:rPr>
        <w:t xml:space="preserve"> final</w:t>
      </w:r>
      <w:r w:rsidR="00F82AEA">
        <w:rPr>
          <w:sz w:val="24"/>
          <w:szCs w:val="24"/>
        </w:rPr>
        <w:t xml:space="preserve"> report as well as your contribution to the project.</w:t>
      </w:r>
    </w:p>
    <w:p w14:paraId="13DC330A" w14:textId="77777777" w:rsidR="00E31F93" w:rsidRPr="00585FF2" w:rsidRDefault="00E31F93" w:rsidP="009A2159">
      <w:pPr>
        <w:widowControl/>
        <w:jc w:val="both"/>
        <w:rPr>
          <w:sz w:val="24"/>
          <w:szCs w:val="24"/>
        </w:rPr>
      </w:pPr>
    </w:p>
    <w:p w14:paraId="019ED41D" w14:textId="77777777" w:rsidR="00E31F93" w:rsidRPr="00585FF2" w:rsidRDefault="00E31F93" w:rsidP="009A2159">
      <w:pPr>
        <w:widowControl/>
        <w:jc w:val="both"/>
        <w:rPr>
          <w:sz w:val="24"/>
          <w:szCs w:val="24"/>
        </w:rPr>
      </w:pPr>
      <w:r w:rsidRPr="00585FF2">
        <w:rPr>
          <w:b/>
          <w:bCs/>
          <w:i/>
          <w:iCs/>
          <w:sz w:val="24"/>
          <w:szCs w:val="24"/>
        </w:rPr>
        <w:t>Team:</w:t>
      </w:r>
      <w:r w:rsidRPr="00585FF2">
        <w:rPr>
          <w:sz w:val="24"/>
          <w:szCs w:val="24"/>
        </w:rPr>
        <w:t xml:space="preserve"> Please assemble your team of up to five individuals </w:t>
      </w:r>
      <w:r w:rsidRPr="00585FF2">
        <w:rPr>
          <w:sz w:val="24"/>
          <w:szCs w:val="24"/>
          <w:u w:val="double"/>
        </w:rPr>
        <w:t>during the first week of class</w:t>
      </w:r>
      <w:r w:rsidRPr="00585FF2">
        <w:rPr>
          <w:sz w:val="24"/>
          <w:szCs w:val="24"/>
        </w:rPr>
        <w:t>. Please submit the list of your group members (name + student ID) along with the team’s name during the second week of class.</w:t>
      </w:r>
    </w:p>
    <w:p w14:paraId="453C08F8" w14:textId="77777777" w:rsidR="00E31F93" w:rsidRPr="00585FF2" w:rsidRDefault="00E31F93" w:rsidP="009A2159">
      <w:pPr>
        <w:widowControl/>
        <w:jc w:val="both"/>
        <w:rPr>
          <w:sz w:val="24"/>
          <w:szCs w:val="24"/>
        </w:rPr>
      </w:pPr>
    </w:p>
    <w:p w14:paraId="2B30E0EC" w14:textId="77777777" w:rsidR="00E31F93" w:rsidRPr="00585FF2" w:rsidRDefault="00E31F93" w:rsidP="009A2159">
      <w:pPr>
        <w:widowControl/>
        <w:jc w:val="both"/>
        <w:rPr>
          <w:sz w:val="24"/>
          <w:szCs w:val="24"/>
        </w:rPr>
      </w:pPr>
      <w:r w:rsidRPr="00585FF2">
        <w:rPr>
          <w:b/>
          <w:bCs/>
          <w:i/>
          <w:iCs/>
          <w:sz w:val="24"/>
          <w:szCs w:val="24"/>
        </w:rPr>
        <w:t>Deadline:</w:t>
      </w:r>
      <w:r w:rsidRPr="00585FF2">
        <w:rPr>
          <w:sz w:val="24"/>
          <w:szCs w:val="24"/>
        </w:rPr>
        <w:t xml:space="preserve"> The final report is due on the day of the last class. </w:t>
      </w:r>
    </w:p>
    <w:p w14:paraId="0D317FF9" w14:textId="77777777" w:rsidR="00E31F93" w:rsidRPr="00585FF2" w:rsidRDefault="00E31F93" w:rsidP="00E31F93">
      <w:pPr>
        <w:widowControl/>
        <w:rPr>
          <w:sz w:val="24"/>
          <w:szCs w:val="24"/>
        </w:rPr>
      </w:pPr>
    </w:p>
    <w:p w14:paraId="3F073CD0" w14:textId="77777777" w:rsidR="00E31F93" w:rsidRPr="00585FF2" w:rsidRDefault="00E31F93" w:rsidP="00E31F93">
      <w:pPr>
        <w:widowControl/>
        <w:rPr>
          <w:sz w:val="24"/>
          <w:szCs w:val="24"/>
        </w:rPr>
      </w:pPr>
    </w:p>
    <w:p w14:paraId="13B4CABC" w14:textId="77777777" w:rsidR="00E31F93" w:rsidRPr="00F34DB9" w:rsidRDefault="00E31F93" w:rsidP="00E31F93">
      <w:pPr>
        <w:widowControl/>
        <w:jc w:val="both"/>
        <w:rPr>
          <w:b/>
          <w:bCs/>
          <w:sz w:val="24"/>
          <w:szCs w:val="24"/>
        </w:rPr>
      </w:pPr>
      <w:r w:rsidRPr="00F34DB9">
        <w:rPr>
          <w:b/>
          <w:bCs/>
          <w:sz w:val="24"/>
          <w:szCs w:val="24"/>
        </w:rPr>
        <w:t>The form of the project</w:t>
      </w:r>
    </w:p>
    <w:p w14:paraId="19D2599A" w14:textId="77777777" w:rsidR="00E31F93" w:rsidRPr="00F34DB9" w:rsidRDefault="00E31F93" w:rsidP="00E31F93">
      <w:pPr>
        <w:widowControl/>
        <w:rPr>
          <w:sz w:val="24"/>
          <w:szCs w:val="24"/>
        </w:rPr>
      </w:pPr>
    </w:p>
    <w:p w14:paraId="35C4317A" w14:textId="77777777" w:rsidR="00E31F93" w:rsidRPr="00F34DB9" w:rsidRDefault="00E31F93" w:rsidP="00E31F93">
      <w:pPr>
        <w:widowControl/>
        <w:jc w:val="both"/>
        <w:rPr>
          <w:sz w:val="24"/>
          <w:szCs w:val="24"/>
        </w:rPr>
      </w:pPr>
      <w:r w:rsidRPr="00F34DB9">
        <w:rPr>
          <w:sz w:val="24"/>
          <w:szCs w:val="24"/>
        </w:rPr>
        <w:t xml:space="preserve">The standard approach is to lead off with a discussion of the industry and the firm’s competitive situation, the business model, followed by the financial statement analysis, forecasting, valuation and a challenge to the market price. While these elements should be there, don’t be too mechanical. Creativity in presentation will be rewarded. </w:t>
      </w:r>
    </w:p>
    <w:p w14:paraId="42AAE891" w14:textId="77777777" w:rsidR="00E31F93" w:rsidRPr="00F34DB9" w:rsidRDefault="00E31F93" w:rsidP="00E31F93">
      <w:pPr>
        <w:widowControl/>
        <w:rPr>
          <w:sz w:val="24"/>
          <w:szCs w:val="24"/>
        </w:rPr>
      </w:pPr>
    </w:p>
    <w:p w14:paraId="31A8D4F3" w14:textId="77777777" w:rsidR="00E31F93" w:rsidRPr="00F34DB9" w:rsidRDefault="00E31F93" w:rsidP="00E31F93">
      <w:pPr>
        <w:widowControl/>
        <w:jc w:val="both"/>
        <w:rPr>
          <w:sz w:val="24"/>
          <w:szCs w:val="24"/>
        </w:rPr>
      </w:pPr>
      <w:r w:rsidRPr="00F34DB9">
        <w:rPr>
          <w:sz w:val="24"/>
          <w:szCs w:val="24"/>
        </w:rPr>
        <w:t>The most important point is to write a persuasive report that leads to a credible conclusion or investment recommendation. The reader wants to see that you know what you are talking about, that you are a thorough and insightful analyst. The reader will want to see that you have the necessary understanding and are using the appropriate tools.</w:t>
      </w:r>
    </w:p>
    <w:p w14:paraId="5E7105B3" w14:textId="77777777" w:rsidR="00E31F93" w:rsidRPr="00585FF2" w:rsidRDefault="00E31F93" w:rsidP="00E31F93">
      <w:pPr>
        <w:widowControl/>
        <w:rPr>
          <w:sz w:val="24"/>
          <w:szCs w:val="24"/>
        </w:rPr>
      </w:pPr>
    </w:p>
    <w:p w14:paraId="30F47A32" w14:textId="77777777" w:rsidR="00E31F93" w:rsidRPr="00F34DB9" w:rsidRDefault="00E31F93" w:rsidP="00E31F93">
      <w:pPr>
        <w:widowControl/>
        <w:rPr>
          <w:sz w:val="24"/>
          <w:szCs w:val="24"/>
        </w:rPr>
      </w:pPr>
    </w:p>
    <w:p w14:paraId="2E00A5A9" w14:textId="77777777" w:rsidR="00E31F93" w:rsidRPr="00F34DB9" w:rsidRDefault="00E31F93" w:rsidP="00E31F93">
      <w:pPr>
        <w:widowControl/>
        <w:rPr>
          <w:b/>
          <w:bCs/>
          <w:sz w:val="24"/>
          <w:szCs w:val="24"/>
        </w:rPr>
      </w:pPr>
      <w:r w:rsidRPr="00F34DB9">
        <w:rPr>
          <w:b/>
          <w:bCs/>
          <w:sz w:val="24"/>
          <w:szCs w:val="24"/>
        </w:rPr>
        <w:t>Some pointers</w:t>
      </w:r>
    </w:p>
    <w:p w14:paraId="69E00189" w14:textId="77777777" w:rsidR="00E31F93" w:rsidRPr="00F34DB9" w:rsidRDefault="00E31F93" w:rsidP="00E31F93">
      <w:pPr>
        <w:widowControl/>
        <w:rPr>
          <w:sz w:val="24"/>
          <w:szCs w:val="24"/>
        </w:rPr>
      </w:pPr>
    </w:p>
    <w:p w14:paraId="156AECE5" w14:textId="19D9209F" w:rsidR="00910B66" w:rsidRDefault="00E31F93" w:rsidP="00E31F93">
      <w:pPr>
        <w:widowControl/>
        <w:jc w:val="both"/>
        <w:rPr>
          <w:sz w:val="24"/>
          <w:szCs w:val="24"/>
        </w:rPr>
      </w:pPr>
      <w:r w:rsidRPr="00F34DB9">
        <w:rPr>
          <w:sz w:val="24"/>
          <w:szCs w:val="24"/>
        </w:rPr>
        <w:t>Most people do a</w:t>
      </w:r>
      <w:r w:rsidRPr="00585FF2">
        <w:rPr>
          <w:sz w:val="24"/>
          <w:szCs w:val="24"/>
        </w:rPr>
        <w:t>n</w:t>
      </w:r>
      <w:r w:rsidRPr="00F34DB9">
        <w:rPr>
          <w:sz w:val="24"/>
          <w:szCs w:val="24"/>
        </w:rPr>
        <w:t xml:space="preserve"> equity analysis and valuation project, either on an individual firm or on two or more firms in an industry. Cho</w:t>
      </w:r>
      <w:r w:rsidR="006B1288">
        <w:rPr>
          <w:sz w:val="24"/>
          <w:szCs w:val="24"/>
        </w:rPr>
        <w:t>o</w:t>
      </w:r>
      <w:r w:rsidRPr="00F34DB9">
        <w:rPr>
          <w:sz w:val="24"/>
          <w:szCs w:val="24"/>
        </w:rPr>
        <w:t>se a firm or an industry about which you know something, about which you have some understanding of the business model and competitive conditions. Or cho</w:t>
      </w:r>
      <w:r w:rsidR="00520178">
        <w:rPr>
          <w:sz w:val="24"/>
          <w:szCs w:val="24"/>
        </w:rPr>
        <w:t>o</w:t>
      </w:r>
      <w:r w:rsidRPr="00F34DB9">
        <w:rPr>
          <w:sz w:val="24"/>
          <w:szCs w:val="24"/>
        </w:rPr>
        <w:t xml:space="preserve">se a firm or industry that you are keen to understand, something that will raise your enthusiasm. </w:t>
      </w:r>
    </w:p>
    <w:p w14:paraId="4A2D7B5D" w14:textId="77777777" w:rsidR="00910B66" w:rsidRDefault="00910B66" w:rsidP="00E31F93">
      <w:pPr>
        <w:widowControl/>
        <w:jc w:val="both"/>
        <w:rPr>
          <w:sz w:val="24"/>
          <w:szCs w:val="24"/>
        </w:rPr>
      </w:pPr>
    </w:p>
    <w:p w14:paraId="51A7C700" w14:textId="420EBB1F" w:rsidR="00E31F93" w:rsidRPr="00F34DB9" w:rsidRDefault="00E31F93" w:rsidP="00E31F93">
      <w:pPr>
        <w:widowControl/>
        <w:jc w:val="both"/>
        <w:rPr>
          <w:sz w:val="24"/>
          <w:szCs w:val="24"/>
        </w:rPr>
      </w:pPr>
      <w:r w:rsidRPr="00F34DB9">
        <w:rPr>
          <w:sz w:val="24"/>
          <w:szCs w:val="24"/>
        </w:rPr>
        <w:t xml:space="preserve">Look for special situations that might interest you: a merger or acquisition, a strategy proposal, for example. You </w:t>
      </w:r>
      <w:r w:rsidR="00082B35">
        <w:rPr>
          <w:sz w:val="24"/>
          <w:szCs w:val="24"/>
        </w:rPr>
        <w:t>could</w:t>
      </w:r>
      <w:r w:rsidRPr="00F34DB9">
        <w:rPr>
          <w:sz w:val="24"/>
          <w:szCs w:val="24"/>
        </w:rPr>
        <w:t xml:space="preserve"> use a published analyst’s report as a point of departure, and take it to task. </w:t>
      </w:r>
    </w:p>
    <w:p w14:paraId="26F682DB" w14:textId="77777777" w:rsidR="00585FF2" w:rsidRDefault="00585FF2" w:rsidP="00E31F93">
      <w:pPr>
        <w:widowControl/>
        <w:jc w:val="both"/>
        <w:rPr>
          <w:sz w:val="24"/>
          <w:szCs w:val="24"/>
        </w:rPr>
      </w:pPr>
    </w:p>
    <w:p w14:paraId="627ECD42" w14:textId="77777777" w:rsidR="00DC687D" w:rsidRDefault="00DC687D" w:rsidP="00E31F93">
      <w:pPr>
        <w:widowControl/>
        <w:jc w:val="both"/>
        <w:rPr>
          <w:sz w:val="24"/>
          <w:szCs w:val="24"/>
        </w:rPr>
      </w:pPr>
    </w:p>
    <w:p w14:paraId="3BFC9837" w14:textId="77777777" w:rsidR="00DC687D" w:rsidRDefault="00DC687D" w:rsidP="00E31F93">
      <w:pPr>
        <w:widowControl/>
        <w:jc w:val="both"/>
        <w:rPr>
          <w:sz w:val="24"/>
          <w:szCs w:val="24"/>
        </w:rPr>
      </w:pPr>
    </w:p>
    <w:p w14:paraId="4C2C903C" w14:textId="77777777" w:rsidR="00910B66" w:rsidRDefault="00910B66" w:rsidP="00E31F93">
      <w:pPr>
        <w:widowControl/>
        <w:jc w:val="both"/>
        <w:rPr>
          <w:sz w:val="24"/>
          <w:szCs w:val="24"/>
        </w:rPr>
      </w:pPr>
    </w:p>
    <w:p w14:paraId="2C8A29DC" w14:textId="06462600" w:rsidR="00E31F93" w:rsidRPr="00F34DB9" w:rsidRDefault="00E31F93" w:rsidP="00E31F93">
      <w:pPr>
        <w:widowControl/>
        <w:jc w:val="both"/>
        <w:rPr>
          <w:sz w:val="24"/>
          <w:szCs w:val="24"/>
        </w:rPr>
      </w:pPr>
      <w:r w:rsidRPr="00F34DB9">
        <w:rPr>
          <w:sz w:val="24"/>
          <w:szCs w:val="24"/>
        </w:rPr>
        <w:t xml:space="preserve">The more seasoned the firm is, the more the tools in the course come in to play. Clearly a startup with losses and not much on the balance sheet will not give you much financial statement analysis to do. But, pro forma analysis will always come into play; as with all firms, the heart of the analysis will be in the modeling the future financial statements. </w:t>
      </w:r>
    </w:p>
    <w:p w14:paraId="4B74B51D" w14:textId="77777777" w:rsidR="00E31F93" w:rsidRPr="00F34DB9" w:rsidRDefault="00E31F93" w:rsidP="00E31F93">
      <w:pPr>
        <w:widowControl/>
        <w:rPr>
          <w:sz w:val="24"/>
          <w:szCs w:val="24"/>
        </w:rPr>
      </w:pPr>
    </w:p>
    <w:p w14:paraId="5754EB5B" w14:textId="09163901" w:rsidR="00E31F93" w:rsidRPr="00F34DB9" w:rsidRDefault="00E31F93" w:rsidP="00E31F93">
      <w:pPr>
        <w:widowControl/>
        <w:jc w:val="both"/>
        <w:rPr>
          <w:sz w:val="24"/>
          <w:szCs w:val="24"/>
        </w:rPr>
      </w:pPr>
      <w:r w:rsidRPr="00F34DB9">
        <w:rPr>
          <w:sz w:val="24"/>
          <w:szCs w:val="24"/>
        </w:rPr>
        <w:t xml:space="preserve">Avoid firms that are pure gamble plays. A R&amp;D startup with few sales (or even products from the R&amp;D) is very speculative, and financial analysis won’t help much. Better to study the R&amp;D technology, the engineering or the biotechnology. </w:t>
      </w:r>
    </w:p>
    <w:p w14:paraId="6FD5E962" w14:textId="77777777" w:rsidR="00E31F93" w:rsidRPr="00F34DB9" w:rsidRDefault="00E31F93" w:rsidP="00E31F93">
      <w:pPr>
        <w:widowControl/>
        <w:jc w:val="both"/>
        <w:rPr>
          <w:sz w:val="24"/>
          <w:szCs w:val="24"/>
        </w:rPr>
      </w:pPr>
    </w:p>
    <w:p w14:paraId="7C6740F2" w14:textId="77777777" w:rsidR="00E31F93" w:rsidRPr="00F34DB9" w:rsidRDefault="00E31F93" w:rsidP="00E31F93">
      <w:pPr>
        <w:widowControl/>
        <w:jc w:val="both"/>
        <w:rPr>
          <w:sz w:val="24"/>
          <w:szCs w:val="24"/>
        </w:rPr>
      </w:pPr>
      <w:r w:rsidRPr="00F34DB9">
        <w:rPr>
          <w:sz w:val="24"/>
          <w:szCs w:val="24"/>
        </w:rPr>
        <w:t>Avoid firms where there are a large number of subsidiaries with the equity method. These are harder to penetrate (unless you can get access to subsidiaries’ financial statements). Or you might want to take on such a firm as a challenge</w:t>
      </w:r>
      <w:r w:rsidRPr="00585FF2">
        <w:rPr>
          <w:sz w:val="24"/>
          <w:szCs w:val="24"/>
        </w:rPr>
        <w:t>.</w:t>
      </w:r>
    </w:p>
    <w:p w14:paraId="203376EE" w14:textId="77777777" w:rsidR="00E31F93" w:rsidRPr="00F34DB9" w:rsidRDefault="00E31F93" w:rsidP="00E31F93">
      <w:pPr>
        <w:widowControl/>
        <w:rPr>
          <w:sz w:val="24"/>
          <w:szCs w:val="24"/>
        </w:rPr>
      </w:pPr>
    </w:p>
    <w:p w14:paraId="5892C41F" w14:textId="77777777" w:rsidR="00910B66" w:rsidRDefault="00E31F93" w:rsidP="00E31F93">
      <w:pPr>
        <w:widowControl/>
        <w:jc w:val="both"/>
        <w:rPr>
          <w:sz w:val="24"/>
          <w:szCs w:val="24"/>
        </w:rPr>
      </w:pPr>
      <w:r w:rsidRPr="00F34DB9">
        <w:rPr>
          <w:sz w:val="24"/>
          <w:szCs w:val="24"/>
        </w:rPr>
        <w:t xml:space="preserve">Do not apply the tools you have learnt mechanically. Ask: what is appropriate for the particular firm. What are the key drivers? Sales forecasting is always important, but some lower level drivers may not be important. The way we approach the valuation of Chubb Corporation is quite different from Procter &amp; Gamble. </w:t>
      </w:r>
    </w:p>
    <w:p w14:paraId="2EC7D4FE" w14:textId="77777777" w:rsidR="00910B66" w:rsidRDefault="00910B66" w:rsidP="00E31F93">
      <w:pPr>
        <w:widowControl/>
        <w:jc w:val="both"/>
        <w:rPr>
          <w:sz w:val="24"/>
          <w:szCs w:val="24"/>
        </w:rPr>
      </w:pPr>
    </w:p>
    <w:p w14:paraId="71665B67" w14:textId="117ACAEE" w:rsidR="00E31F93" w:rsidRPr="00F34DB9" w:rsidRDefault="00E31F93" w:rsidP="00E31F93">
      <w:pPr>
        <w:widowControl/>
        <w:jc w:val="both"/>
        <w:rPr>
          <w:sz w:val="24"/>
          <w:szCs w:val="24"/>
        </w:rPr>
      </w:pPr>
      <w:r w:rsidRPr="00F34DB9">
        <w:rPr>
          <w:sz w:val="24"/>
          <w:szCs w:val="24"/>
        </w:rPr>
        <w:t xml:space="preserve">Maintain a sense of perspective. Work first with simple methods and apply more complicated methods only as necessary. Don’t roll out the full apparatus from the course unless it is necessary. </w:t>
      </w:r>
    </w:p>
    <w:p w14:paraId="7ECD818A" w14:textId="77777777" w:rsidR="00E31F93" w:rsidRPr="00F34DB9" w:rsidRDefault="00E31F93" w:rsidP="00E31F93">
      <w:pPr>
        <w:widowControl/>
        <w:rPr>
          <w:sz w:val="24"/>
          <w:szCs w:val="24"/>
        </w:rPr>
      </w:pPr>
    </w:p>
    <w:p w14:paraId="2CEF868B" w14:textId="77777777" w:rsidR="00E31F93" w:rsidRPr="00F34DB9" w:rsidRDefault="00E31F93" w:rsidP="00E31F93">
      <w:pPr>
        <w:widowControl/>
        <w:rPr>
          <w:sz w:val="24"/>
          <w:szCs w:val="24"/>
        </w:rPr>
      </w:pPr>
    </w:p>
    <w:p w14:paraId="7C093C43" w14:textId="77777777" w:rsidR="00E31F93" w:rsidRPr="00F34DB9" w:rsidRDefault="00E31F93" w:rsidP="00E31F93">
      <w:pPr>
        <w:widowControl/>
        <w:rPr>
          <w:b/>
          <w:bCs/>
          <w:sz w:val="24"/>
          <w:szCs w:val="24"/>
        </w:rPr>
      </w:pPr>
      <w:r w:rsidRPr="00F34DB9">
        <w:rPr>
          <w:b/>
          <w:bCs/>
          <w:sz w:val="24"/>
          <w:szCs w:val="24"/>
        </w:rPr>
        <w:t>Some other points</w:t>
      </w:r>
    </w:p>
    <w:p w14:paraId="0959D845" w14:textId="77777777" w:rsidR="00E31F93" w:rsidRPr="00F34DB9" w:rsidRDefault="00E31F93" w:rsidP="00E31F93">
      <w:pPr>
        <w:widowControl/>
        <w:rPr>
          <w:sz w:val="24"/>
          <w:szCs w:val="24"/>
        </w:rPr>
      </w:pPr>
    </w:p>
    <w:p w14:paraId="56CA8158" w14:textId="77777777" w:rsidR="00E31F93" w:rsidRPr="00F34DB9" w:rsidRDefault="00E31F93" w:rsidP="00E31F93">
      <w:pPr>
        <w:widowControl/>
        <w:jc w:val="both"/>
        <w:rPr>
          <w:sz w:val="24"/>
          <w:szCs w:val="24"/>
        </w:rPr>
      </w:pPr>
      <w:r w:rsidRPr="00F34DB9">
        <w:rPr>
          <w:sz w:val="24"/>
          <w:szCs w:val="24"/>
        </w:rPr>
        <w:t>An historical financial statement analysis is needed in most cases, as a base for forecasting. Three to five years is usually sufficient to get a feel for the drivers, unless there has been a major change in the direction of the business.</w:t>
      </w:r>
    </w:p>
    <w:p w14:paraId="31D0E23D" w14:textId="77777777" w:rsidR="00E31F93" w:rsidRPr="00F34DB9" w:rsidRDefault="00E31F93" w:rsidP="00E31F93">
      <w:pPr>
        <w:widowControl/>
        <w:jc w:val="both"/>
        <w:rPr>
          <w:sz w:val="24"/>
          <w:szCs w:val="24"/>
        </w:rPr>
      </w:pPr>
    </w:p>
    <w:p w14:paraId="70E53BF0" w14:textId="35840CC3" w:rsidR="00E31F93" w:rsidRPr="00585FF2" w:rsidRDefault="00E31F93" w:rsidP="00585FF2">
      <w:pPr>
        <w:tabs>
          <w:tab w:val="left" w:pos="899"/>
        </w:tabs>
        <w:spacing w:before="91"/>
        <w:ind w:right="216"/>
        <w:jc w:val="both"/>
        <w:rPr>
          <w:sz w:val="24"/>
          <w:szCs w:val="24"/>
        </w:rPr>
      </w:pPr>
      <w:r w:rsidRPr="00585FF2">
        <w:rPr>
          <w:sz w:val="24"/>
          <w:szCs w:val="24"/>
        </w:rPr>
        <w:t>Pro forma analysis (Ch. 15 of the text) is central in most cases. Work back through the tools from there. Think of adding sensitivity analysis, valuation grids, earnings quality analysis, simple forecasting, and reverse engineering to challenge the price.</w:t>
      </w:r>
    </w:p>
    <w:sectPr w:rsidR="00E31F93" w:rsidRPr="00585FF2" w:rsidSect="00B15A77">
      <w:pgSz w:w="11910" w:h="16840"/>
      <w:pgMar w:top="1820" w:right="1480" w:bottom="1080" w:left="1420" w:header="1635"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BEF77" w14:textId="77777777" w:rsidR="005F6FDC" w:rsidRDefault="005F6FDC">
      <w:r>
        <w:separator/>
      </w:r>
    </w:p>
  </w:endnote>
  <w:endnote w:type="continuationSeparator" w:id="0">
    <w:p w14:paraId="788F4912" w14:textId="77777777" w:rsidR="005F6FDC" w:rsidRDefault="005F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782656"/>
      <w:docPartObj>
        <w:docPartGallery w:val="Page Numbers (Bottom of Page)"/>
        <w:docPartUnique/>
      </w:docPartObj>
    </w:sdtPr>
    <w:sdtEndPr>
      <w:rPr>
        <w:noProof/>
      </w:rPr>
    </w:sdtEndPr>
    <w:sdtContent>
      <w:p w14:paraId="05B24F9E" w14:textId="6B968E71" w:rsidR="00B15A77" w:rsidRDefault="00B15A77">
        <w:pPr>
          <w:pStyle w:val="a9"/>
          <w:jc w:val="center"/>
        </w:pPr>
        <w:r>
          <w:fldChar w:fldCharType="begin"/>
        </w:r>
        <w:r>
          <w:instrText xml:space="preserve"> PAGE   \* MERGEFORMAT </w:instrText>
        </w:r>
        <w:r>
          <w:fldChar w:fldCharType="separate"/>
        </w:r>
        <w:r>
          <w:rPr>
            <w:noProof/>
          </w:rPr>
          <w:t>2</w:t>
        </w:r>
        <w:r>
          <w:rPr>
            <w:noProof/>
          </w:rPr>
          <w:fldChar w:fldCharType="end"/>
        </w:r>
      </w:p>
    </w:sdtContent>
  </w:sdt>
  <w:p w14:paraId="7128DDE4" w14:textId="77777777" w:rsidR="00B15A77" w:rsidRDefault="00B15A7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2F109" w14:textId="77777777" w:rsidR="005F6FDC" w:rsidRDefault="005F6FDC">
      <w:r>
        <w:separator/>
      </w:r>
    </w:p>
  </w:footnote>
  <w:footnote w:type="continuationSeparator" w:id="0">
    <w:p w14:paraId="4F830929" w14:textId="77777777" w:rsidR="005F6FDC" w:rsidRDefault="005F6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CF70" w14:textId="77777777" w:rsidR="00194DBF" w:rsidRDefault="005F6FDC">
    <w:pPr>
      <w:pStyle w:val="a3"/>
      <w:spacing w:line="14" w:lineRule="auto"/>
      <w:ind w:left="0"/>
      <w:rPr>
        <w:sz w:val="20"/>
      </w:rPr>
    </w:pPr>
    <w:r>
      <w:pict w14:anchorId="1300A8FE">
        <v:line id="_x0000_s2049" style="position:absolute;z-index:-251658752;mso-position-horizontal-relative:page;mso-position-vertical-relative:page" from="85.05pt,91.25pt" to="468pt,91.25pt" strokecolor="#959595" strokeweight="1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385"/>
    <w:multiLevelType w:val="hybridMultilevel"/>
    <w:tmpl w:val="7D300572"/>
    <w:lvl w:ilvl="0" w:tplc="55983F40">
      <w:start w:val="1"/>
      <w:numFmt w:val="decimal"/>
      <w:lvlText w:val="%1."/>
      <w:lvlJc w:val="left"/>
      <w:pPr>
        <w:ind w:left="522" w:hanging="240"/>
      </w:pPr>
      <w:rPr>
        <w:rFonts w:ascii="Times New Roman" w:eastAsia="Times New Roman" w:hAnsi="Times New Roman" w:cs="Times New Roman" w:hint="default"/>
        <w:spacing w:val="-8"/>
        <w:w w:val="99"/>
        <w:sz w:val="24"/>
        <w:szCs w:val="24"/>
        <w:lang w:val="en-US" w:eastAsia="en-US" w:bidi="en-US"/>
      </w:rPr>
    </w:lvl>
    <w:lvl w:ilvl="1" w:tplc="EE885A9C">
      <w:numFmt w:val="bullet"/>
      <w:lvlText w:val="•"/>
      <w:lvlJc w:val="left"/>
      <w:pPr>
        <w:ind w:left="1368" w:hanging="240"/>
      </w:pPr>
      <w:rPr>
        <w:rFonts w:hint="default"/>
        <w:lang w:val="en-US" w:eastAsia="en-US" w:bidi="en-US"/>
      </w:rPr>
    </w:lvl>
    <w:lvl w:ilvl="2" w:tplc="737A8326">
      <w:numFmt w:val="bullet"/>
      <w:lvlText w:val="•"/>
      <w:lvlJc w:val="left"/>
      <w:pPr>
        <w:ind w:left="2217" w:hanging="240"/>
      </w:pPr>
      <w:rPr>
        <w:rFonts w:hint="default"/>
        <w:lang w:val="en-US" w:eastAsia="en-US" w:bidi="en-US"/>
      </w:rPr>
    </w:lvl>
    <w:lvl w:ilvl="3" w:tplc="ECE6C3C0">
      <w:numFmt w:val="bullet"/>
      <w:lvlText w:val="•"/>
      <w:lvlJc w:val="left"/>
      <w:pPr>
        <w:ind w:left="3065" w:hanging="240"/>
      </w:pPr>
      <w:rPr>
        <w:rFonts w:hint="default"/>
        <w:lang w:val="en-US" w:eastAsia="en-US" w:bidi="en-US"/>
      </w:rPr>
    </w:lvl>
    <w:lvl w:ilvl="4" w:tplc="499C4CBE">
      <w:numFmt w:val="bullet"/>
      <w:lvlText w:val="•"/>
      <w:lvlJc w:val="left"/>
      <w:pPr>
        <w:ind w:left="3914" w:hanging="240"/>
      </w:pPr>
      <w:rPr>
        <w:rFonts w:hint="default"/>
        <w:lang w:val="en-US" w:eastAsia="en-US" w:bidi="en-US"/>
      </w:rPr>
    </w:lvl>
    <w:lvl w:ilvl="5" w:tplc="7D7C5F98">
      <w:numFmt w:val="bullet"/>
      <w:lvlText w:val="•"/>
      <w:lvlJc w:val="left"/>
      <w:pPr>
        <w:ind w:left="4763" w:hanging="240"/>
      </w:pPr>
      <w:rPr>
        <w:rFonts w:hint="default"/>
        <w:lang w:val="en-US" w:eastAsia="en-US" w:bidi="en-US"/>
      </w:rPr>
    </w:lvl>
    <w:lvl w:ilvl="6" w:tplc="AFDAF388">
      <w:numFmt w:val="bullet"/>
      <w:lvlText w:val="•"/>
      <w:lvlJc w:val="left"/>
      <w:pPr>
        <w:ind w:left="5611" w:hanging="240"/>
      </w:pPr>
      <w:rPr>
        <w:rFonts w:hint="default"/>
        <w:lang w:val="en-US" w:eastAsia="en-US" w:bidi="en-US"/>
      </w:rPr>
    </w:lvl>
    <w:lvl w:ilvl="7" w:tplc="41DC1360">
      <w:numFmt w:val="bullet"/>
      <w:lvlText w:val="•"/>
      <w:lvlJc w:val="left"/>
      <w:pPr>
        <w:ind w:left="6460" w:hanging="240"/>
      </w:pPr>
      <w:rPr>
        <w:rFonts w:hint="default"/>
        <w:lang w:val="en-US" w:eastAsia="en-US" w:bidi="en-US"/>
      </w:rPr>
    </w:lvl>
    <w:lvl w:ilvl="8" w:tplc="B9BE6074">
      <w:numFmt w:val="bullet"/>
      <w:lvlText w:val="•"/>
      <w:lvlJc w:val="left"/>
      <w:pPr>
        <w:ind w:left="7309" w:hanging="240"/>
      </w:pPr>
      <w:rPr>
        <w:rFonts w:hint="default"/>
        <w:lang w:val="en-US" w:eastAsia="en-US" w:bidi="en-US"/>
      </w:rPr>
    </w:lvl>
  </w:abstractNum>
  <w:abstractNum w:abstractNumId="1" w15:restartNumberingAfterBreak="0">
    <w:nsid w:val="09DF5AA5"/>
    <w:multiLevelType w:val="hybridMultilevel"/>
    <w:tmpl w:val="90126412"/>
    <w:lvl w:ilvl="0" w:tplc="90164936">
      <w:start w:val="1"/>
      <w:numFmt w:val="decimal"/>
      <w:lvlText w:val="%1."/>
      <w:lvlJc w:val="left"/>
      <w:pPr>
        <w:ind w:left="522" w:hanging="240"/>
      </w:pPr>
      <w:rPr>
        <w:rFonts w:ascii="Times New Roman" w:eastAsia="Times New Roman" w:hAnsi="Times New Roman" w:cs="Times New Roman" w:hint="default"/>
        <w:spacing w:val="-8"/>
        <w:w w:val="99"/>
        <w:sz w:val="24"/>
        <w:szCs w:val="24"/>
        <w:lang w:val="en-US" w:eastAsia="en-US" w:bidi="en-US"/>
      </w:rPr>
    </w:lvl>
    <w:lvl w:ilvl="1" w:tplc="EBD26758">
      <w:numFmt w:val="bullet"/>
      <w:lvlText w:val="•"/>
      <w:lvlJc w:val="left"/>
      <w:pPr>
        <w:ind w:left="1368" w:hanging="240"/>
      </w:pPr>
      <w:rPr>
        <w:rFonts w:hint="default"/>
        <w:lang w:val="en-US" w:eastAsia="en-US" w:bidi="en-US"/>
      </w:rPr>
    </w:lvl>
    <w:lvl w:ilvl="2" w:tplc="F4D677C0">
      <w:numFmt w:val="bullet"/>
      <w:lvlText w:val="•"/>
      <w:lvlJc w:val="left"/>
      <w:pPr>
        <w:ind w:left="2217" w:hanging="240"/>
      </w:pPr>
      <w:rPr>
        <w:rFonts w:hint="default"/>
        <w:lang w:val="en-US" w:eastAsia="en-US" w:bidi="en-US"/>
      </w:rPr>
    </w:lvl>
    <w:lvl w:ilvl="3" w:tplc="78C0C452">
      <w:numFmt w:val="bullet"/>
      <w:lvlText w:val="•"/>
      <w:lvlJc w:val="left"/>
      <w:pPr>
        <w:ind w:left="3065" w:hanging="240"/>
      </w:pPr>
      <w:rPr>
        <w:rFonts w:hint="default"/>
        <w:lang w:val="en-US" w:eastAsia="en-US" w:bidi="en-US"/>
      </w:rPr>
    </w:lvl>
    <w:lvl w:ilvl="4" w:tplc="13F03AD2">
      <w:numFmt w:val="bullet"/>
      <w:lvlText w:val="•"/>
      <w:lvlJc w:val="left"/>
      <w:pPr>
        <w:ind w:left="3914" w:hanging="240"/>
      </w:pPr>
      <w:rPr>
        <w:rFonts w:hint="default"/>
        <w:lang w:val="en-US" w:eastAsia="en-US" w:bidi="en-US"/>
      </w:rPr>
    </w:lvl>
    <w:lvl w:ilvl="5" w:tplc="EF264712">
      <w:numFmt w:val="bullet"/>
      <w:lvlText w:val="•"/>
      <w:lvlJc w:val="left"/>
      <w:pPr>
        <w:ind w:left="4763" w:hanging="240"/>
      </w:pPr>
      <w:rPr>
        <w:rFonts w:hint="default"/>
        <w:lang w:val="en-US" w:eastAsia="en-US" w:bidi="en-US"/>
      </w:rPr>
    </w:lvl>
    <w:lvl w:ilvl="6" w:tplc="D09EE6EA">
      <w:numFmt w:val="bullet"/>
      <w:lvlText w:val="•"/>
      <w:lvlJc w:val="left"/>
      <w:pPr>
        <w:ind w:left="5611" w:hanging="240"/>
      </w:pPr>
      <w:rPr>
        <w:rFonts w:hint="default"/>
        <w:lang w:val="en-US" w:eastAsia="en-US" w:bidi="en-US"/>
      </w:rPr>
    </w:lvl>
    <w:lvl w:ilvl="7" w:tplc="5F30111E">
      <w:numFmt w:val="bullet"/>
      <w:lvlText w:val="•"/>
      <w:lvlJc w:val="left"/>
      <w:pPr>
        <w:ind w:left="6460" w:hanging="240"/>
      </w:pPr>
      <w:rPr>
        <w:rFonts w:hint="default"/>
        <w:lang w:val="en-US" w:eastAsia="en-US" w:bidi="en-US"/>
      </w:rPr>
    </w:lvl>
    <w:lvl w:ilvl="8" w:tplc="1BD8B7B4">
      <w:numFmt w:val="bullet"/>
      <w:lvlText w:val="•"/>
      <w:lvlJc w:val="left"/>
      <w:pPr>
        <w:ind w:left="7309" w:hanging="240"/>
      </w:pPr>
      <w:rPr>
        <w:rFonts w:hint="default"/>
        <w:lang w:val="en-US" w:eastAsia="en-US" w:bidi="en-US"/>
      </w:rPr>
    </w:lvl>
  </w:abstractNum>
  <w:abstractNum w:abstractNumId="2" w15:restartNumberingAfterBreak="0">
    <w:nsid w:val="150F0F37"/>
    <w:multiLevelType w:val="hybridMultilevel"/>
    <w:tmpl w:val="C762A986"/>
    <w:lvl w:ilvl="0" w:tplc="EC7AB588">
      <w:start w:val="1"/>
      <w:numFmt w:val="decimal"/>
      <w:lvlText w:val="%1."/>
      <w:lvlJc w:val="left"/>
      <w:pPr>
        <w:ind w:left="522" w:hanging="240"/>
      </w:pPr>
      <w:rPr>
        <w:rFonts w:ascii="Times New Roman" w:eastAsia="Times New Roman" w:hAnsi="Times New Roman" w:cs="Times New Roman" w:hint="default"/>
        <w:spacing w:val="-3"/>
        <w:w w:val="100"/>
        <w:sz w:val="24"/>
        <w:szCs w:val="24"/>
        <w:lang w:val="en-US" w:eastAsia="en-US" w:bidi="en-US"/>
      </w:rPr>
    </w:lvl>
    <w:lvl w:ilvl="1" w:tplc="D228DFE0">
      <w:numFmt w:val="bullet"/>
      <w:lvlText w:val="•"/>
      <w:lvlJc w:val="left"/>
      <w:pPr>
        <w:ind w:left="1368" w:hanging="240"/>
      </w:pPr>
      <w:rPr>
        <w:rFonts w:hint="default"/>
        <w:lang w:val="en-US" w:eastAsia="en-US" w:bidi="en-US"/>
      </w:rPr>
    </w:lvl>
    <w:lvl w:ilvl="2" w:tplc="39E2041E">
      <w:numFmt w:val="bullet"/>
      <w:lvlText w:val="•"/>
      <w:lvlJc w:val="left"/>
      <w:pPr>
        <w:ind w:left="2217" w:hanging="240"/>
      </w:pPr>
      <w:rPr>
        <w:rFonts w:hint="default"/>
        <w:lang w:val="en-US" w:eastAsia="en-US" w:bidi="en-US"/>
      </w:rPr>
    </w:lvl>
    <w:lvl w:ilvl="3" w:tplc="69CAFA98">
      <w:numFmt w:val="bullet"/>
      <w:lvlText w:val="•"/>
      <w:lvlJc w:val="left"/>
      <w:pPr>
        <w:ind w:left="3065" w:hanging="240"/>
      </w:pPr>
      <w:rPr>
        <w:rFonts w:hint="default"/>
        <w:lang w:val="en-US" w:eastAsia="en-US" w:bidi="en-US"/>
      </w:rPr>
    </w:lvl>
    <w:lvl w:ilvl="4" w:tplc="31A4B25E">
      <w:numFmt w:val="bullet"/>
      <w:lvlText w:val="•"/>
      <w:lvlJc w:val="left"/>
      <w:pPr>
        <w:ind w:left="3914" w:hanging="240"/>
      </w:pPr>
      <w:rPr>
        <w:rFonts w:hint="default"/>
        <w:lang w:val="en-US" w:eastAsia="en-US" w:bidi="en-US"/>
      </w:rPr>
    </w:lvl>
    <w:lvl w:ilvl="5" w:tplc="49CEEAEE">
      <w:numFmt w:val="bullet"/>
      <w:lvlText w:val="•"/>
      <w:lvlJc w:val="left"/>
      <w:pPr>
        <w:ind w:left="4763" w:hanging="240"/>
      </w:pPr>
      <w:rPr>
        <w:rFonts w:hint="default"/>
        <w:lang w:val="en-US" w:eastAsia="en-US" w:bidi="en-US"/>
      </w:rPr>
    </w:lvl>
    <w:lvl w:ilvl="6" w:tplc="3A7AA2F6">
      <w:numFmt w:val="bullet"/>
      <w:lvlText w:val="•"/>
      <w:lvlJc w:val="left"/>
      <w:pPr>
        <w:ind w:left="5611" w:hanging="240"/>
      </w:pPr>
      <w:rPr>
        <w:rFonts w:hint="default"/>
        <w:lang w:val="en-US" w:eastAsia="en-US" w:bidi="en-US"/>
      </w:rPr>
    </w:lvl>
    <w:lvl w:ilvl="7" w:tplc="49388040">
      <w:numFmt w:val="bullet"/>
      <w:lvlText w:val="•"/>
      <w:lvlJc w:val="left"/>
      <w:pPr>
        <w:ind w:left="6460" w:hanging="240"/>
      </w:pPr>
      <w:rPr>
        <w:rFonts w:hint="default"/>
        <w:lang w:val="en-US" w:eastAsia="en-US" w:bidi="en-US"/>
      </w:rPr>
    </w:lvl>
    <w:lvl w:ilvl="8" w:tplc="BE347B4E">
      <w:numFmt w:val="bullet"/>
      <w:lvlText w:val="•"/>
      <w:lvlJc w:val="left"/>
      <w:pPr>
        <w:ind w:left="7309" w:hanging="240"/>
      </w:pPr>
      <w:rPr>
        <w:rFonts w:hint="default"/>
        <w:lang w:val="en-US" w:eastAsia="en-US" w:bidi="en-US"/>
      </w:rPr>
    </w:lvl>
  </w:abstractNum>
  <w:abstractNum w:abstractNumId="3" w15:restartNumberingAfterBreak="0">
    <w:nsid w:val="19BC0115"/>
    <w:multiLevelType w:val="hybridMultilevel"/>
    <w:tmpl w:val="41D28B40"/>
    <w:lvl w:ilvl="0" w:tplc="C194D604">
      <w:start w:val="1"/>
      <w:numFmt w:val="decimal"/>
      <w:lvlText w:val="%1."/>
      <w:lvlJc w:val="left"/>
      <w:pPr>
        <w:ind w:left="522" w:hanging="240"/>
      </w:pPr>
      <w:rPr>
        <w:rFonts w:ascii="Times New Roman" w:eastAsia="Times New Roman" w:hAnsi="Times New Roman" w:cs="Times New Roman" w:hint="default"/>
        <w:spacing w:val="-6"/>
        <w:w w:val="99"/>
        <w:sz w:val="24"/>
        <w:szCs w:val="24"/>
        <w:lang w:val="en-US" w:eastAsia="en-US" w:bidi="en-US"/>
      </w:rPr>
    </w:lvl>
    <w:lvl w:ilvl="1" w:tplc="D674A108">
      <w:numFmt w:val="bullet"/>
      <w:lvlText w:val="•"/>
      <w:lvlJc w:val="left"/>
      <w:pPr>
        <w:ind w:left="1368" w:hanging="240"/>
      </w:pPr>
      <w:rPr>
        <w:rFonts w:hint="default"/>
        <w:lang w:val="en-US" w:eastAsia="en-US" w:bidi="en-US"/>
      </w:rPr>
    </w:lvl>
    <w:lvl w:ilvl="2" w:tplc="52D29BD8">
      <w:numFmt w:val="bullet"/>
      <w:lvlText w:val="•"/>
      <w:lvlJc w:val="left"/>
      <w:pPr>
        <w:ind w:left="2217" w:hanging="240"/>
      </w:pPr>
      <w:rPr>
        <w:rFonts w:hint="default"/>
        <w:lang w:val="en-US" w:eastAsia="en-US" w:bidi="en-US"/>
      </w:rPr>
    </w:lvl>
    <w:lvl w:ilvl="3" w:tplc="28CEDF2E">
      <w:numFmt w:val="bullet"/>
      <w:lvlText w:val="•"/>
      <w:lvlJc w:val="left"/>
      <w:pPr>
        <w:ind w:left="3065" w:hanging="240"/>
      </w:pPr>
      <w:rPr>
        <w:rFonts w:hint="default"/>
        <w:lang w:val="en-US" w:eastAsia="en-US" w:bidi="en-US"/>
      </w:rPr>
    </w:lvl>
    <w:lvl w:ilvl="4" w:tplc="ABE60C1E">
      <w:numFmt w:val="bullet"/>
      <w:lvlText w:val="•"/>
      <w:lvlJc w:val="left"/>
      <w:pPr>
        <w:ind w:left="3914" w:hanging="240"/>
      </w:pPr>
      <w:rPr>
        <w:rFonts w:hint="default"/>
        <w:lang w:val="en-US" w:eastAsia="en-US" w:bidi="en-US"/>
      </w:rPr>
    </w:lvl>
    <w:lvl w:ilvl="5" w:tplc="4B347CDE">
      <w:numFmt w:val="bullet"/>
      <w:lvlText w:val="•"/>
      <w:lvlJc w:val="left"/>
      <w:pPr>
        <w:ind w:left="4763" w:hanging="240"/>
      </w:pPr>
      <w:rPr>
        <w:rFonts w:hint="default"/>
        <w:lang w:val="en-US" w:eastAsia="en-US" w:bidi="en-US"/>
      </w:rPr>
    </w:lvl>
    <w:lvl w:ilvl="6" w:tplc="CFE06E7E">
      <w:numFmt w:val="bullet"/>
      <w:lvlText w:val="•"/>
      <w:lvlJc w:val="left"/>
      <w:pPr>
        <w:ind w:left="5611" w:hanging="240"/>
      </w:pPr>
      <w:rPr>
        <w:rFonts w:hint="default"/>
        <w:lang w:val="en-US" w:eastAsia="en-US" w:bidi="en-US"/>
      </w:rPr>
    </w:lvl>
    <w:lvl w:ilvl="7" w:tplc="4C28F1B8">
      <w:numFmt w:val="bullet"/>
      <w:lvlText w:val="•"/>
      <w:lvlJc w:val="left"/>
      <w:pPr>
        <w:ind w:left="6460" w:hanging="240"/>
      </w:pPr>
      <w:rPr>
        <w:rFonts w:hint="default"/>
        <w:lang w:val="en-US" w:eastAsia="en-US" w:bidi="en-US"/>
      </w:rPr>
    </w:lvl>
    <w:lvl w:ilvl="8" w:tplc="AB02F6E8">
      <w:numFmt w:val="bullet"/>
      <w:lvlText w:val="•"/>
      <w:lvlJc w:val="left"/>
      <w:pPr>
        <w:ind w:left="7309" w:hanging="240"/>
      </w:pPr>
      <w:rPr>
        <w:rFonts w:hint="default"/>
        <w:lang w:val="en-US" w:eastAsia="en-US" w:bidi="en-US"/>
      </w:rPr>
    </w:lvl>
  </w:abstractNum>
  <w:abstractNum w:abstractNumId="4" w15:restartNumberingAfterBreak="0">
    <w:nsid w:val="20BF683A"/>
    <w:multiLevelType w:val="hybridMultilevel"/>
    <w:tmpl w:val="8788D8A6"/>
    <w:lvl w:ilvl="0" w:tplc="DF568756">
      <w:start w:val="1"/>
      <w:numFmt w:val="decimal"/>
      <w:lvlText w:val="%1."/>
      <w:lvlJc w:val="left"/>
      <w:pPr>
        <w:ind w:left="522" w:hanging="240"/>
      </w:pPr>
      <w:rPr>
        <w:rFonts w:ascii="Times New Roman" w:eastAsia="Times New Roman" w:hAnsi="Times New Roman" w:cs="Times New Roman" w:hint="default"/>
        <w:spacing w:val="-5"/>
        <w:w w:val="99"/>
        <w:sz w:val="24"/>
        <w:szCs w:val="24"/>
        <w:lang w:val="en-US" w:eastAsia="en-US" w:bidi="en-US"/>
      </w:rPr>
    </w:lvl>
    <w:lvl w:ilvl="1" w:tplc="70B67072">
      <w:numFmt w:val="bullet"/>
      <w:lvlText w:val="•"/>
      <w:lvlJc w:val="left"/>
      <w:pPr>
        <w:ind w:left="1368" w:hanging="240"/>
      </w:pPr>
      <w:rPr>
        <w:rFonts w:hint="default"/>
        <w:lang w:val="en-US" w:eastAsia="en-US" w:bidi="en-US"/>
      </w:rPr>
    </w:lvl>
    <w:lvl w:ilvl="2" w:tplc="1FDED4FC">
      <w:numFmt w:val="bullet"/>
      <w:lvlText w:val="•"/>
      <w:lvlJc w:val="left"/>
      <w:pPr>
        <w:ind w:left="2217" w:hanging="240"/>
      </w:pPr>
      <w:rPr>
        <w:rFonts w:hint="default"/>
        <w:lang w:val="en-US" w:eastAsia="en-US" w:bidi="en-US"/>
      </w:rPr>
    </w:lvl>
    <w:lvl w:ilvl="3" w:tplc="86804FEA">
      <w:numFmt w:val="bullet"/>
      <w:lvlText w:val="•"/>
      <w:lvlJc w:val="left"/>
      <w:pPr>
        <w:ind w:left="3065" w:hanging="240"/>
      </w:pPr>
      <w:rPr>
        <w:rFonts w:hint="default"/>
        <w:lang w:val="en-US" w:eastAsia="en-US" w:bidi="en-US"/>
      </w:rPr>
    </w:lvl>
    <w:lvl w:ilvl="4" w:tplc="1E72493C">
      <w:numFmt w:val="bullet"/>
      <w:lvlText w:val="•"/>
      <w:lvlJc w:val="left"/>
      <w:pPr>
        <w:ind w:left="3914" w:hanging="240"/>
      </w:pPr>
      <w:rPr>
        <w:rFonts w:hint="default"/>
        <w:lang w:val="en-US" w:eastAsia="en-US" w:bidi="en-US"/>
      </w:rPr>
    </w:lvl>
    <w:lvl w:ilvl="5" w:tplc="F0848394">
      <w:numFmt w:val="bullet"/>
      <w:lvlText w:val="•"/>
      <w:lvlJc w:val="left"/>
      <w:pPr>
        <w:ind w:left="4763" w:hanging="240"/>
      </w:pPr>
      <w:rPr>
        <w:rFonts w:hint="default"/>
        <w:lang w:val="en-US" w:eastAsia="en-US" w:bidi="en-US"/>
      </w:rPr>
    </w:lvl>
    <w:lvl w:ilvl="6" w:tplc="60C499C6">
      <w:numFmt w:val="bullet"/>
      <w:lvlText w:val="•"/>
      <w:lvlJc w:val="left"/>
      <w:pPr>
        <w:ind w:left="5611" w:hanging="240"/>
      </w:pPr>
      <w:rPr>
        <w:rFonts w:hint="default"/>
        <w:lang w:val="en-US" w:eastAsia="en-US" w:bidi="en-US"/>
      </w:rPr>
    </w:lvl>
    <w:lvl w:ilvl="7" w:tplc="CE24B102">
      <w:numFmt w:val="bullet"/>
      <w:lvlText w:val="•"/>
      <w:lvlJc w:val="left"/>
      <w:pPr>
        <w:ind w:left="6460" w:hanging="240"/>
      </w:pPr>
      <w:rPr>
        <w:rFonts w:hint="default"/>
        <w:lang w:val="en-US" w:eastAsia="en-US" w:bidi="en-US"/>
      </w:rPr>
    </w:lvl>
    <w:lvl w:ilvl="8" w:tplc="48FAF222">
      <w:numFmt w:val="bullet"/>
      <w:lvlText w:val="•"/>
      <w:lvlJc w:val="left"/>
      <w:pPr>
        <w:ind w:left="7309" w:hanging="240"/>
      </w:pPr>
      <w:rPr>
        <w:rFonts w:hint="default"/>
        <w:lang w:val="en-US" w:eastAsia="en-US" w:bidi="en-US"/>
      </w:rPr>
    </w:lvl>
  </w:abstractNum>
  <w:abstractNum w:abstractNumId="5" w15:restartNumberingAfterBreak="0">
    <w:nsid w:val="264C748F"/>
    <w:multiLevelType w:val="hybridMultilevel"/>
    <w:tmpl w:val="E2686A74"/>
    <w:lvl w:ilvl="0" w:tplc="5D98FAC0">
      <w:start w:val="1"/>
      <w:numFmt w:val="upperRoman"/>
      <w:lvlText w:val="%1."/>
      <w:lvlJc w:val="left"/>
      <w:pPr>
        <w:ind w:left="495" w:hanging="214"/>
      </w:pPr>
      <w:rPr>
        <w:rFonts w:ascii="Times New Roman" w:eastAsia="Times New Roman" w:hAnsi="Times New Roman" w:cs="Times New Roman" w:hint="default"/>
        <w:b/>
        <w:bCs/>
        <w:w w:val="99"/>
        <w:sz w:val="24"/>
        <w:szCs w:val="24"/>
        <w:lang w:val="en-US" w:eastAsia="en-US" w:bidi="en-US"/>
      </w:rPr>
    </w:lvl>
    <w:lvl w:ilvl="1" w:tplc="245E911E">
      <w:numFmt w:val="bullet"/>
      <w:lvlText w:val="•"/>
      <w:lvlJc w:val="left"/>
      <w:pPr>
        <w:ind w:left="1350" w:hanging="214"/>
      </w:pPr>
      <w:rPr>
        <w:rFonts w:hint="default"/>
        <w:lang w:val="en-US" w:eastAsia="en-US" w:bidi="en-US"/>
      </w:rPr>
    </w:lvl>
    <w:lvl w:ilvl="2" w:tplc="B5BED9DA">
      <w:numFmt w:val="bullet"/>
      <w:lvlText w:val="•"/>
      <w:lvlJc w:val="left"/>
      <w:pPr>
        <w:ind w:left="2201" w:hanging="214"/>
      </w:pPr>
      <w:rPr>
        <w:rFonts w:hint="default"/>
        <w:lang w:val="en-US" w:eastAsia="en-US" w:bidi="en-US"/>
      </w:rPr>
    </w:lvl>
    <w:lvl w:ilvl="3" w:tplc="3614EDBA">
      <w:numFmt w:val="bullet"/>
      <w:lvlText w:val="•"/>
      <w:lvlJc w:val="left"/>
      <w:pPr>
        <w:ind w:left="3051" w:hanging="214"/>
      </w:pPr>
      <w:rPr>
        <w:rFonts w:hint="default"/>
        <w:lang w:val="en-US" w:eastAsia="en-US" w:bidi="en-US"/>
      </w:rPr>
    </w:lvl>
    <w:lvl w:ilvl="4" w:tplc="B62656FE">
      <w:numFmt w:val="bullet"/>
      <w:lvlText w:val="•"/>
      <w:lvlJc w:val="left"/>
      <w:pPr>
        <w:ind w:left="3902" w:hanging="214"/>
      </w:pPr>
      <w:rPr>
        <w:rFonts w:hint="default"/>
        <w:lang w:val="en-US" w:eastAsia="en-US" w:bidi="en-US"/>
      </w:rPr>
    </w:lvl>
    <w:lvl w:ilvl="5" w:tplc="CBAE73F8">
      <w:numFmt w:val="bullet"/>
      <w:lvlText w:val="•"/>
      <w:lvlJc w:val="left"/>
      <w:pPr>
        <w:ind w:left="4753" w:hanging="214"/>
      </w:pPr>
      <w:rPr>
        <w:rFonts w:hint="default"/>
        <w:lang w:val="en-US" w:eastAsia="en-US" w:bidi="en-US"/>
      </w:rPr>
    </w:lvl>
    <w:lvl w:ilvl="6" w:tplc="7FF0823C">
      <w:numFmt w:val="bullet"/>
      <w:lvlText w:val="•"/>
      <w:lvlJc w:val="left"/>
      <w:pPr>
        <w:ind w:left="5603" w:hanging="214"/>
      </w:pPr>
      <w:rPr>
        <w:rFonts w:hint="default"/>
        <w:lang w:val="en-US" w:eastAsia="en-US" w:bidi="en-US"/>
      </w:rPr>
    </w:lvl>
    <w:lvl w:ilvl="7" w:tplc="AA0042BA">
      <w:numFmt w:val="bullet"/>
      <w:lvlText w:val="•"/>
      <w:lvlJc w:val="left"/>
      <w:pPr>
        <w:ind w:left="6454" w:hanging="214"/>
      </w:pPr>
      <w:rPr>
        <w:rFonts w:hint="default"/>
        <w:lang w:val="en-US" w:eastAsia="en-US" w:bidi="en-US"/>
      </w:rPr>
    </w:lvl>
    <w:lvl w:ilvl="8" w:tplc="3446D75E">
      <w:numFmt w:val="bullet"/>
      <w:lvlText w:val="•"/>
      <w:lvlJc w:val="left"/>
      <w:pPr>
        <w:ind w:left="7305" w:hanging="214"/>
      </w:pPr>
      <w:rPr>
        <w:rFonts w:hint="default"/>
        <w:lang w:val="en-US" w:eastAsia="en-US" w:bidi="en-US"/>
      </w:rPr>
    </w:lvl>
  </w:abstractNum>
  <w:abstractNum w:abstractNumId="6" w15:restartNumberingAfterBreak="0">
    <w:nsid w:val="281A2DF3"/>
    <w:multiLevelType w:val="hybridMultilevel"/>
    <w:tmpl w:val="0DB6610C"/>
    <w:lvl w:ilvl="0" w:tplc="99A2684E">
      <w:start w:val="7"/>
      <w:numFmt w:val="decimal"/>
      <w:lvlText w:val="%1."/>
      <w:lvlJc w:val="left"/>
      <w:pPr>
        <w:ind w:left="343" w:hanging="240"/>
      </w:pPr>
      <w:rPr>
        <w:rFonts w:ascii="Times New Roman" w:eastAsia="Times New Roman" w:hAnsi="Times New Roman" w:cs="Times New Roman" w:hint="default"/>
        <w:spacing w:val="-2"/>
        <w:w w:val="99"/>
        <w:sz w:val="24"/>
        <w:szCs w:val="24"/>
        <w:lang w:val="en-US" w:eastAsia="en-US" w:bidi="en-US"/>
      </w:rPr>
    </w:lvl>
    <w:lvl w:ilvl="1" w:tplc="E69EC1E0">
      <w:numFmt w:val="bullet"/>
      <w:lvlText w:val="•"/>
      <w:lvlJc w:val="left"/>
      <w:pPr>
        <w:ind w:left="1166" w:hanging="240"/>
      </w:pPr>
      <w:rPr>
        <w:rFonts w:hint="default"/>
        <w:lang w:val="en-US" w:eastAsia="en-US" w:bidi="en-US"/>
      </w:rPr>
    </w:lvl>
    <w:lvl w:ilvl="2" w:tplc="5198B686">
      <w:numFmt w:val="bullet"/>
      <w:lvlText w:val="•"/>
      <w:lvlJc w:val="left"/>
      <w:pPr>
        <w:ind w:left="1993" w:hanging="240"/>
      </w:pPr>
      <w:rPr>
        <w:rFonts w:hint="default"/>
        <w:lang w:val="en-US" w:eastAsia="en-US" w:bidi="en-US"/>
      </w:rPr>
    </w:lvl>
    <w:lvl w:ilvl="3" w:tplc="AF82A72C">
      <w:numFmt w:val="bullet"/>
      <w:lvlText w:val="•"/>
      <w:lvlJc w:val="left"/>
      <w:pPr>
        <w:ind w:left="2819" w:hanging="240"/>
      </w:pPr>
      <w:rPr>
        <w:rFonts w:hint="default"/>
        <w:lang w:val="en-US" w:eastAsia="en-US" w:bidi="en-US"/>
      </w:rPr>
    </w:lvl>
    <w:lvl w:ilvl="4" w:tplc="AF10A084">
      <w:numFmt w:val="bullet"/>
      <w:lvlText w:val="•"/>
      <w:lvlJc w:val="left"/>
      <w:pPr>
        <w:ind w:left="3646" w:hanging="240"/>
      </w:pPr>
      <w:rPr>
        <w:rFonts w:hint="default"/>
        <w:lang w:val="en-US" w:eastAsia="en-US" w:bidi="en-US"/>
      </w:rPr>
    </w:lvl>
    <w:lvl w:ilvl="5" w:tplc="505A087E">
      <w:numFmt w:val="bullet"/>
      <w:lvlText w:val="•"/>
      <w:lvlJc w:val="left"/>
      <w:pPr>
        <w:ind w:left="4472" w:hanging="240"/>
      </w:pPr>
      <w:rPr>
        <w:rFonts w:hint="default"/>
        <w:lang w:val="en-US" w:eastAsia="en-US" w:bidi="en-US"/>
      </w:rPr>
    </w:lvl>
    <w:lvl w:ilvl="6" w:tplc="19BEDB44">
      <w:numFmt w:val="bullet"/>
      <w:lvlText w:val="•"/>
      <w:lvlJc w:val="left"/>
      <w:pPr>
        <w:ind w:left="5299" w:hanging="240"/>
      </w:pPr>
      <w:rPr>
        <w:rFonts w:hint="default"/>
        <w:lang w:val="en-US" w:eastAsia="en-US" w:bidi="en-US"/>
      </w:rPr>
    </w:lvl>
    <w:lvl w:ilvl="7" w:tplc="5B343ADA">
      <w:numFmt w:val="bullet"/>
      <w:lvlText w:val="•"/>
      <w:lvlJc w:val="left"/>
      <w:pPr>
        <w:ind w:left="6125" w:hanging="240"/>
      </w:pPr>
      <w:rPr>
        <w:rFonts w:hint="default"/>
        <w:lang w:val="en-US" w:eastAsia="en-US" w:bidi="en-US"/>
      </w:rPr>
    </w:lvl>
    <w:lvl w:ilvl="8" w:tplc="297023D0">
      <w:numFmt w:val="bullet"/>
      <w:lvlText w:val="•"/>
      <w:lvlJc w:val="left"/>
      <w:pPr>
        <w:ind w:left="6952" w:hanging="240"/>
      </w:pPr>
      <w:rPr>
        <w:rFonts w:hint="default"/>
        <w:lang w:val="en-US" w:eastAsia="en-US" w:bidi="en-US"/>
      </w:rPr>
    </w:lvl>
  </w:abstractNum>
  <w:abstractNum w:abstractNumId="7" w15:restartNumberingAfterBreak="0">
    <w:nsid w:val="2EDB36DC"/>
    <w:multiLevelType w:val="hybridMultilevel"/>
    <w:tmpl w:val="AD227CBC"/>
    <w:lvl w:ilvl="0" w:tplc="C20CDD98">
      <w:start w:val="1"/>
      <w:numFmt w:val="decimal"/>
      <w:lvlText w:val="%1."/>
      <w:lvlJc w:val="left"/>
      <w:pPr>
        <w:ind w:left="522" w:hanging="240"/>
      </w:pPr>
      <w:rPr>
        <w:rFonts w:ascii="Times New Roman" w:eastAsia="Times New Roman" w:hAnsi="Times New Roman" w:cs="Times New Roman" w:hint="default"/>
        <w:spacing w:val="-2"/>
        <w:w w:val="99"/>
        <w:sz w:val="24"/>
        <w:szCs w:val="24"/>
        <w:lang w:val="en-US" w:eastAsia="en-US" w:bidi="en-US"/>
      </w:rPr>
    </w:lvl>
    <w:lvl w:ilvl="1" w:tplc="ABA697E0">
      <w:start w:val="1"/>
      <w:numFmt w:val="upperRoman"/>
      <w:lvlText w:val="%2."/>
      <w:lvlJc w:val="left"/>
      <w:pPr>
        <w:ind w:left="495" w:hanging="214"/>
      </w:pPr>
      <w:rPr>
        <w:rFonts w:ascii="Times New Roman" w:eastAsia="Times New Roman" w:hAnsi="Times New Roman" w:cs="Times New Roman" w:hint="default"/>
        <w:b/>
        <w:bCs/>
        <w:spacing w:val="-2"/>
        <w:w w:val="99"/>
        <w:sz w:val="24"/>
        <w:szCs w:val="24"/>
        <w:lang w:val="en-US" w:eastAsia="en-US" w:bidi="en-US"/>
      </w:rPr>
    </w:lvl>
    <w:lvl w:ilvl="2" w:tplc="F7E47B8C">
      <w:numFmt w:val="bullet"/>
      <w:lvlText w:val="•"/>
      <w:lvlJc w:val="left"/>
      <w:pPr>
        <w:ind w:left="282" w:hanging="190"/>
      </w:pPr>
      <w:rPr>
        <w:rFonts w:ascii="Times New Roman" w:eastAsia="Times New Roman" w:hAnsi="Times New Roman" w:cs="Times New Roman" w:hint="default"/>
        <w:spacing w:val="-20"/>
        <w:w w:val="99"/>
        <w:sz w:val="24"/>
        <w:szCs w:val="24"/>
        <w:lang w:val="en-US" w:eastAsia="en-US" w:bidi="en-US"/>
      </w:rPr>
    </w:lvl>
    <w:lvl w:ilvl="3" w:tplc="1BCE0EEA">
      <w:numFmt w:val="bullet"/>
      <w:lvlText w:val="•"/>
      <w:lvlJc w:val="left"/>
      <w:pPr>
        <w:ind w:left="1580" w:hanging="190"/>
      </w:pPr>
      <w:rPr>
        <w:rFonts w:hint="default"/>
        <w:lang w:val="en-US" w:eastAsia="en-US" w:bidi="en-US"/>
      </w:rPr>
    </w:lvl>
    <w:lvl w:ilvl="4" w:tplc="9852278E">
      <w:numFmt w:val="bullet"/>
      <w:lvlText w:val="•"/>
      <w:lvlJc w:val="left"/>
      <w:pPr>
        <w:ind w:left="2641" w:hanging="190"/>
      </w:pPr>
      <w:rPr>
        <w:rFonts w:hint="default"/>
        <w:lang w:val="en-US" w:eastAsia="en-US" w:bidi="en-US"/>
      </w:rPr>
    </w:lvl>
    <w:lvl w:ilvl="5" w:tplc="E4B4625C">
      <w:numFmt w:val="bullet"/>
      <w:lvlText w:val="•"/>
      <w:lvlJc w:val="left"/>
      <w:pPr>
        <w:ind w:left="3702" w:hanging="190"/>
      </w:pPr>
      <w:rPr>
        <w:rFonts w:hint="default"/>
        <w:lang w:val="en-US" w:eastAsia="en-US" w:bidi="en-US"/>
      </w:rPr>
    </w:lvl>
    <w:lvl w:ilvl="6" w:tplc="F06AAA30">
      <w:numFmt w:val="bullet"/>
      <w:lvlText w:val="•"/>
      <w:lvlJc w:val="left"/>
      <w:pPr>
        <w:ind w:left="4763" w:hanging="190"/>
      </w:pPr>
      <w:rPr>
        <w:rFonts w:hint="default"/>
        <w:lang w:val="en-US" w:eastAsia="en-US" w:bidi="en-US"/>
      </w:rPr>
    </w:lvl>
    <w:lvl w:ilvl="7" w:tplc="94C6D77A">
      <w:numFmt w:val="bullet"/>
      <w:lvlText w:val="•"/>
      <w:lvlJc w:val="left"/>
      <w:pPr>
        <w:ind w:left="5824" w:hanging="190"/>
      </w:pPr>
      <w:rPr>
        <w:rFonts w:hint="default"/>
        <w:lang w:val="en-US" w:eastAsia="en-US" w:bidi="en-US"/>
      </w:rPr>
    </w:lvl>
    <w:lvl w:ilvl="8" w:tplc="0BA2BCB6">
      <w:numFmt w:val="bullet"/>
      <w:lvlText w:val="•"/>
      <w:lvlJc w:val="left"/>
      <w:pPr>
        <w:ind w:left="6884" w:hanging="190"/>
      </w:pPr>
      <w:rPr>
        <w:rFonts w:hint="default"/>
        <w:lang w:val="en-US" w:eastAsia="en-US" w:bidi="en-US"/>
      </w:rPr>
    </w:lvl>
  </w:abstractNum>
  <w:abstractNum w:abstractNumId="8" w15:restartNumberingAfterBreak="0">
    <w:nsid w:val="39455AF6"/>
    <w:multiLevelType w:val="hybridMultilevel"/>
    <w:tmpl w:val="AEBE3618"/>
    <w:lvl w:ilvl="0" w:tplc="BC64DCF8">
      <w:start w:val="1"/>
      <w:numFmt w:val="decimal"/>
      <w:lvlText w:val="%1."/>
      <w:lvlJc w:val="left"/>
      <w:pPr>
        <w:ind w:left="347" w:hanging="240"/>
      </w:pPr>
      <w:rPr>
        <w:rFonts w:ascii="Times New Roman" w:eastAsia="Times New Roman" w:hAnsi="Times New Roman" w:cs="Times New Roman" w:hint="default"/>
        <w:spacing w:val="-5"/>
        <w:w w:val="100"/>
        <w:sz w:val="24"/>
        <w:szCs w:val="24"/>
        <w:lang w:val="en-US" w:eastAsia="en-US" w:bidi="en-US"/>
      </w:rPr>
    </w:lvl>
    <w:lvl w:ilvl="1" w:tplc="96E67B48">
      <w:numFmt w:val="bullet"/>
      <w:lvlText w:val="•"/>
      <w:lvlJc w:val="left"/>
      <w:pPr>
        <w:ind w:left="1166" w:hanging="240"/>
      </w:pPr>
      <w:rPr>
        <w:rFonts w:hint="default"/>
        <w:lang w:val="en-US" w:eastAsia="en-US" w:bidi="en-US"/>
      </w:rPr>
    </w:lvl>
    <w:lvl w:ilvl="2" w:tplc="172EBD36">
      <w:numFmt w:val="bullet"/>
      <w:lvlText w:val="•"/>
      <w:lvlJc w:val="left"/>
      <w:pPr>
        <w:ind w:left="1993" w:hanging="240"/>
      </w:pPr>
      <w:rPr>
        <w:rFonts w:hint="default"/>
        <w:lang w:val="en-US" w:eastAsia="en-US" w:bidi="en-US"/>
      </w:rPr>
    </w:lvl>
    <w:lvl w:ilvl="3" w:tplc="6556174E">
      <w:numFmt w:val="bullet"/>
      <w:lvlText w:val="•"/>
      <w:lvlJc w:val="left"/>
      <w:pPr>
        <w:ind w:left="2819" w:hanging="240"/>
      </w:pPr>
      <w:rPr>
        <w:rFonts w:hint="default"/>
        <w:lang w:val="en-US" w:eastAsia="en-US" w:bidi="en-US"/>
      </w:rPr>
    </w:lvl>
    <w:lvl w:ilvl="4" w:tplc="85A0BE86">
      <w:numFmt w:val="bullet"/>
      <w:lvlText w:val="•"/>
      <w:lvlJc w:val="left"/>
      <w:pPr>
        <w:ind w:left="3646" w:hanging="240"/>
      </w:pPr>
      <w:rPr>
        <w:rFonts w:hint="default"/>
        <w:lang w:val="en-US" w:eastAsia="en-US" w:bidi="en-US"/>
      </w:rPr>
    </w:lvl>
    <w:lvl w:ilvl="5" w:tplc="93A82620">
      <w:numFmt w:val="bullet"/>
      <w:lvlText w:val="•"/>
      <w:lvlJc w:val="left"/>
      <w:pPr>
        <w:ind w:left="4472" w:hanging="240"/>
      </w:pPr>
      <w:rPr>
        <w:rFonts w:hint="default"/>
        <w:lang w:val="en-US" w:eastAsia="en-US" w:bidi="en-US"/>
      </w:rPr>
    </w:lvl>
    <w:lvl w:ilvl="6" w:tplc="14A8CAFC">
      <w:numFmt w:val="bullet"/>
      <w:lvlText w:val="•"/>
      <w:lvlJc w:val="left"/>
      <w:pPr>
        <w:ind w:left="5299" w:hanging="240"/>
      </w:pPr>
      <w:rPr>
        <w:rFonts w:hint="default"/>
        <w:lang w:val="en-US" w:eastAsia="en-US" w:bidi="en-US"/>
      </w:rPr>
    </w:lvl>
    <w:lvl w:ilvl="7" w:tplc="A66ABA1A">
      <w:numFmt w:val="bullet"/>
      <w:lvlText w:val="•"/>
      <w:lvlJc w:val="left"/>
      <w:pPr>
        <w:ind w:left="6125" w:hanging="240"/>
      </w:pPr>
      <w:rPr>
        <w:rFonts w:hint="default"/>
        <w:lang w:val="en-US" w:eastAsia="en-US" w:bidi="en-US"/>
      </w:rPr>
    </w:lvl>
    <w:lvl w:ilvl="8" w:tplc="13EC8258">
      <w:numFmt w:val="bullet"/>
      <w:lvlText w:val="•"/>
      <w:lvlJc w:val="left"/>
      <w:pPr>
        <w:ind w:left="6952" w:hanging="240"/>
      </w:pPr>
      <w:rPr>
        <w:rFonts w:hint="default"/>
        <w:lang w:val="en-US" w:eastAsia="en-US" w:bidi="en-US"/>
      </w:rPr>
    </w:lvl>
  </w:abstractNum>
  <w:abstractNum w:abstractNumId="9" w15:restartNumberingAfterBreak="0">
    <w:nsid w:val="3AEE0016"/>
    <w:multiLevelType w:val="hybridMultilevel"/>
    <w:tmpl w:val="DFB48348"/>
    <w:lvl w:ilvl="0" w:tplc="E7E03F44">
      <w:start w:val="1"/>
      <w:numFmt w:val="decimal"/>
      <w:lvlText w:val="%1."/>
      <w:lvlJc w:val="left"/>
      <w:pPr>
        <w:ind w:left="522" w:hanging="240"/>
      </w:pPr>
      <w:rPr>
        <w:rFonts w:ascii="Times New Roman" w:eastAsia="Times New Roman" w:hAnsi="Times New Roman" w:cs="Times New Roman" w:hint="default"/>
        <w:spacing w:val="-3"/>
        <w:w w:val="99"/>
        <w:sz w:val="24"/>
        <w:szCs w:val="24"/>
        <w:lang w:val="en-US" w:eastAsia="en-US" w:bidi="en-US"/>
      </w:rPr>
    </w:lvl>
    <w:lvl w:ilvl="1" w:tplc="A2065D34">
      <w:numFmt w:val="bullet"/>
      <w:lvlText w:val="•"/>
      <w:lvlJc w:val="left"/>
      <w:pPr>
        <w:ind w:left="1368" w:hanging="240"/>
      </w:pPr>
      <w:rPr>
        <w:rFonts w:hint="default"/>
        <w:lang w:val="en-US" w:eastAsia="en-US" w:bidi="en-US"/>
      </w:rPr>
    </w:lvl>
    <w:lvl w:ilvl="2" w:tplc="32345B6A">
      <w:numFmt w:val="bullet"/>
      <w:lvlText w:val="•"/>
      <w:lvlJc w:val="left"/>
      <w:pPr>
        <w:ind w:left="2217" w:hanging="240"/>
      </w:pPr>
      <w:rPr>
        <w:rFonts w:hint="default"/>
        <w:lang w:val="en-US" w:eastAsia="en-US" w:bidi="en-US"/>
      </w:rPr>
    </w:lvl>
    <w:lvl w:ilvl="3" w:tplc="855A5CCA">
      <w:numFmt w:val="bullet"/>
      <w:lvlText w:val="•"/>
      <w:lvlJc w:val="left"/>
      <w:pPr>
        <w:ind w:left="3065" w:hanging="240"/>
      </w:pPr>
      <w:rPr>
        <w:rFonts w:hint="default"/>
        <w:lang w:val="en-US" w:eastAsia="en-US" w:bidi="en-US"/>
      </w:rPr>
    </w:lvl>
    <w:lvl w:ilvl="4" w:tplc="2C004F8C">
      <w:numFmt w:val="bullet"/>
      <w:lvlText w:val="•"/>
      <w:lvlJc w:val="left"/>
      <w:pPr>
        <w:ind w:left="3914" w:hanging="240"/>
      </w:pPr>
      <w:rPr>
        <w:rFonts w:hint="default"/>
        <w:lang w:val="en-US" w:eastAsia="en-US" w:bidi="en-US"/>
      </w:rPr>
    </w:lvl>
    <w:lvl w:ilvl="5" w:tplc="41AAA184">
      <w:numFmt w:val="bullet"/>
      <w:lvlText w:val="•"/>
      <w:lvlJc w:val="left"/>
      <w:pPr>
        <w:ind w:left="4763" w:hanging="240"/>
      </w:pPr>
      <w:rPr>
        <w:rFonts w:hint="default"/>
        <w:lang w:val="en-US" w:eastAsia="en-US" w:bidi="en-US"/>
      </w:rPr>
    </w:lvl>
    <w:lvl w:ilvl="6" w:tplc="D1042966">
      <w:numFmt w:val="bullet"/>
      <w:lvlText w:val="•"/>
      <w:lvlJc w:val="left"/>
      <w:pPr>
        <w:ind w:left="5611" w:hanging="240"/>
      </w:pPr>
      <w:rPr>
        <w:rFonts w:hint="default"/>
        <w:lang w:val="en-US" w:eastAsia="en-US" w:bidi="en-US"/>
      </w:rPr>
    </w:lvl>
    <w:lvl w:ilvl="7" w:tplc="A0986EC0">
      <w:numFmt w:val="bullet"/>
      <w:lvlText w:val="•"/>
      <w:lvlJc w:val="left"/>
      <w:pPr>
        <w:ind w:left="6460" w:hanging="240"/>
      </w:pPr>
      <w:rPr>
        <w:rFonts w:hint="default"/>
        <w:lang w:val="en-US" w:eastAsia="en-US" w:bidi="en-US"/>
      </w:rPr>
    </w:lvl>
    <w:lvl w:ilvl="8" w:tplc="3D207714">
      <w:numFmt w:val="bullet"/>
      <w:lvlText w:val="•"/>
      <w:lvlJc w:val="left"/>
      <w:pPr>
        <w:ind w:left="7309" w:hanging="240"/>
      </w:pPr>
      <w:rPr>
        <w:rFonts w:hint="default"/>
        <w:lang w:val="en-US" w:eastAsia="en-US" w:bidi="en-US"/>
      </w:rPr>
    </w:lvl>
  </w:abstractNum>
  <w:abstractNum w:abstractNumId="10" w15:restartNumberingAfterBreak="0">
    <w:nsid w:val="40861A3E"/>
    <w:multiLevelType w:val="hybridMultilevel"/>
    <w:tmpl w:val="D5A8100C"/>
    <w:lvl w:ilvl="0" w:tplc="ED3E0DC8">
      <w:start w:val="1"/>
      <w:numFmt w:val="decimal"/>
      <w:lvlText w:val="%1."/>
      <w:lvlJc w:val="left"/>
      <w:pPr>
        <w:ind w:left="522" w:hanging="240"/>
      </w:pPr>
      <w:rPr>
        <w:rFonts w:ascii="Times New Roman" w:eastAsia="Times New Roman" w:hAnsi="Times New Roman" w:cs="Times New Roman" w:hint="default"/>
        <w:spacing w:val="-5"/>
        <w:w w:val="99"/>
        <w:sz w:val="24"/>
        <w:szCs w:val="24"/>
        <w:lang w:val="en-US" w:eastAsia="en-US" w:bidi="en-US"/>
      </w:rPr>
    </w:lvl>
    <w:lvl w:ilvl="1" w:tplc="24342A7E">
      <w:numFmt w:val="bullet"/>
      <w:lvlText w:val="•"/>
      <w:lvlJc w:val="left"/>
      <w:pPr>
        <w:ind w:left="1368" w:hanging="240"/>
      </w:pPr>
      <w:rPr>
        <w:rFonts w:hint="default"/>
        <w:lang w:val="en-US" w:eastAsia="en-US" w:bidi="en-US"/>
      </w:rPr>
    </w:lvl>
    <w:lvl w:ilvl="2" w:tplc="AE849F0A">
      <w:numFmt w:val="bullet"/>
      <w:lvlText w:val="•"/>
      <w:lvlJc w:val="left"/>
      <w:pPr>
        <w:ind w:left="2217" w:hanging="240"/>
      </w:pPr>
      <w:rPr>
        <w:rFonts w:hint="default"/>
        <w:lang w:val="en-US" w:eastAsia="en-US" w:bidi="en-US"/>
      </w:rPr>
    </w:lvl>
    <w:lvl w:ilvl="3" w:tplc="ED8E0FE6">
      <w:numFmt w:val="bullet"/>
      <w:lvlText w:val="•"/>
      <w:lvlJc w:val="left"/>
      <w:pPr>
        <w:ind w:left="3065" w:hanging="240"/>
      </w:pPr>
      <w:rPr>
        <w:rFonts w:hint="default"/>
        <w:lang w:val="en-US" w:eastAsia="en-US" w:bidi="en-US"/>
      </w:rPr>
    </w:lvl>
    <w:lvl w:ilvl="4" w:tplc="4D02C2A8">
      <w:numFmt w:val="bullet"/>
      <w:lvlText w:val="•"/>
      <w:lvlJc w:val="left"/>
      <w:pPr>
        <w:ind w:left="3914" w:hanging="240"/>
      </w:pPr>
      <w:rPr>
        <w:rFonts w:hint="default"/>
        <w:lang w:val="en-US" w:eastAsia="en-US" w:bidi="en-US"/>
      </w:rPr>
    </w:lvl>
    <w:lvl w:ilvl="5" w:tplc="53960D44">
      <w:numFmt w:val="bullet"/>
      <w:lvlText w:val="•"/>
      <w:lvlJc w:val="left"/>
      <w:pPr>
        <w:ind w:left="4763" w:hanging="240"/>
      </w:pPr>
      <w:rPr>
        <w:rFonts w:hint="default"/>
        <w:lang w:val="en-US" w:eastAsia="en-US" w:bidi="en-US"/>
      </w:rPr>
    </w:lvl>
    <w:lvl w:ilvl="6" w:tplc="4EF2EA0E">
      <w:numFmt w:val="bullet"/>
      <w:lvlText w:val="•"/>
      <w:lvlJc w:val="left"/>
      <w:pPr>
        <w:ind w:left="5611" w:hanging="240"/>
      </w:pPr>
      <w:rPr>
        <w:rFonts w:hint="default"/>
        <w:lang w:val="en-US" w:eastAsia="en-US" w:bidi="en-US"/>
      </w:rPr>
    </w:lvl>
    <w:lvl w:ilvl="7" w:tplc="E0BC49E6">
      <w:numFmt w:val="bullet"/>
      <w:lvlText w:val="•"/>
      <w:lvlJc w:val="left"/>
      <w:pPr>
        <w:ind w:left="6460" w:hanging="240"/>
      </w:pPr>
      <w:rPr>
        <w:rFonts w:hint="default"/>
        <w:lang w:val="en-US" w:eastAsia="en-US" w:bidi="en-US"/>
      </w:rPr>
    </w:lvl>
    <w:lvl w:ilvl="8" w:tplc="4F946766">
      <w:numFmt w:val="bullet"/>
      <w:lvlText w:val="•"/>
      <w:lvlJc w:val="left"/>
      <w:pPr>
        <w:ind w:left="7309" w:hanging="240"/>
      </w:pPr>
      <w:rPr>
        <w:rFonts w:hint="default"/>
        <w:lang w:val="en-US" w:eastAsia="en-US" w:bidi="en-US"/>
      </w:rPr>
    </w:lvl>
  </w:abstractNum>
  <w:abstractNum w:abstractNumId="11" w15:restartNumberingAfterBreak="0">
    <w:nsid w:val="6575065F"/>
    <w:multiLevelType w:val="hybridMultilevel"/>
    <w:tmpl w:val="11B6CD60"/>
    <w:lvl w:ilvl="0" w:tplc="87C2C16C">
      <w:start w:val="1"/>
      <w:numFmt w:val="decimal"/>
      <w:lvlText w:val="%1."/>
      <w:lvlJc w:val="left"/>
      <w:pPr>
        <w:ind w:left="522" w:hanging="240"/>
      </w:pPr>
      <w:rPr>
        <w:rFonts w:ascii="Times New Roman" w:eastAsia="Times New Roman" w:hAnsi="Times New Roman" w:cs="Times New Roman" w:hint="default"/>
        <w:spacing w:val="-3"/>
        <w:w w:val="100"/>
        <w:sz w:val="24"/>
        <w:szCs w:val="24"/>
        <w:lang w:val="en-US" w:eastAsia="en-US" w:bidi="en-US"/>
      </w:rPr>
    </w:lvl>
    <w:lvl w:ilvl="1" w:tplc="F832466C">
      <w:numFmt w:val="bullet"/>
      <w:lvlText w:val="•"/>
      <w:lvlJc w:val="left"/>
      <w:pPr>
        <w:ind w:left="1368" w:hanging="240"/>
      </w:pPr>
      <w:rPr>
        <w:rFonts w:hint="default"/>
        <w:lang w:val="en-US" w:eastAsia="en-US" w:bidi="en-US"/>
      </w:rPr>
    </w:lvl>
    <w:lvl w:ilvl="2" w:tplc="0CD6CC9E">
      <w:numFmt w:val="bullet"/>
      <w:lvlText w:val="•"/>
      <w:lvlJc w:val="left"/>
      <w:pPr>
        <w:ind w:left="2217" w:hanging="240"/>
      </w:pPr>
      <w:rPr>
        <w:rFonts w:hint="default"/>
        <w:lang w:val="en-US" w:eastAsia="en-US" w:bidi="en-US"/>
      </w:rPr>
    </w:lvl>
    <w:lvl w:ilvl="3" w:tplc="689A5764">
      <w:numFmt w:val="bullet"/>
      <w:lvlText w:val="•"/>
      <w:lvlJc w:val="left"/>
      <w:pPr>
        <w:ind w:left="3065" w:hanging="240"/>
      </w:pPr>
      <w:rPr>
        <w:rFonts w:hint="default"/>
        <w:lang w:val="en-US" w:eastAsia="en-US" w:bidi="en-US"/>
      </w:rPr>
    </w:lvl>
    <w:lvl w:ilvl="4" w:tplc="1938CA2C">
      <w:numFmt w:val="bullet"/>
      <w:lvlText w:val="•"/>
      <w:lvlJc w:val="left"/>
      <w:pPr>
        <w:ind w:left="3914" w:hanging="240"/>
      </w:pPr>
      <w:rPr>
        <w:rFonts w:hint="default"/>
        <w:lang w:val="en-US" w:eastAsia="en-US" w:bidi="en-US"/>
      </w:rPr>
    </w:lvl>
    <w:lvl w:ilvl="5" w:tplc="AD343D34">
      <w:numFmt w:val="bullet"/>
      <w:lvlText w:val="•"/>
      <w:lvlJc w:val="left"/>
      <w:pPr>
        <w:ind w:left="4763" w:hanging="240"/>
      </w:pPr>
      <w:rPr>
        <w:rFonts w:hint="default"/>
        <w:lang w:val="en-US" w:eastAsia="en-US" w:bidi="en-US"/>
      </w:rPr>
    </w:lvl>
    <w:lvl w:ilvl="6" w:tplc="6898F856">
      <w:numFmt w:val="bullet"/>
      <w:lvlText w:val="•"/>
      <w:lvlJc w:val="left"/>
      <w:pPr>
        <w:ind w:left="5611" w:hanging="240"/>
      </w:pPr>
      <w:rPr>
        <w:rFonts w:hint="default"/>
        <w:lang w:val="en-US" w:eastAsia="en-US" w:bidi="en-US"/>
      </w:rPr>
    </w:lvl>
    <w:lvl w:ilvl="7" w:tplc="8306E538">
      <w:numFmt w:val="bullet"/>
      <w:lvlText w:val="•"/>
      <w:lvlJc w:val="left"/>
      <w:pPr>
        <w:ind w:left="6460" w:hanging="240"/>
      </w:pPr>
      <w:rPr>
        <w:rFonts w:hint="default"/>
        <w:lang w:val="en-US" w:eastAsia="en-US" w:bidi="en-US"/>
      </w:rPr>
    </w:lvl>
    <w:lvl w:ilvl="8" w:tplc="14FEBBF4">
      <w:numFmt w:val="bullet"/>
      <w:lvlText w:val="•"/>
      <w:lvlJc w:val="left"/>
      <w:pPr>
        <w:ind w:left="7309" w:hanging="240"/>
      </w:pPr>
      <w:rPr>
        <w:rFonts w:hint="default"/>
        <w:lang w:val="en-US" w:eastAsia="en-US" w:bidi="en-US"/>
      </w:rPr>
    </w:lvl>
  </w:abstractNum>
  <w:abstractNum w:abstractNumId="12" w15:restartNumberingAfterBreak="0">
    <w:nsid w:val="69716BDF"/>
    <w:multiLevelType w:val="hybridMultilevel"/>
    <w:tmpl w:val="174E8026"/>
    <w:lvl w:ilvl="0" w:tplc="B2447A56">
      <w:start w:val="1"/>
      <w:numFmt w:val="decimal"/>
      <w:lvlText w:val="%1."/>
      <w:lvlJc w:val="left"/>
      <w:pPr>
        <w:ind w:left="522" w:hanging="240"/>
      </w:pPr>
      <w:rPr>
        <w:rFonts w:ascii="Times New Roman" w:eastAsia="Times New Roman" w:hAnsi="Times New Roman" w:cs="Times New Roman" w:hint="default"/>
        <w:spacing w:val="-5"/>
        <w:w w:val="99"/>
        <w:sz w:val="24"/>
        <w:szCs w:val="24"/>
        <w:lang w:val="en-US" w:eastAsia="en-US" w:bidi="en-US"/>
      </w:rPr>
    </w:lvl>
    <w:lvl w:ilvl="1" w:tplc="ABD0DA40">
      <w:numFmt w:val="bullet"/>
      <w:lvlText w:val="•"/>
      <w:lvlJc w:val="left"/>
      <w:pPr>
        <w:ind w:left="1368" w:hanging="240"/>
      </w:pPr>
      <w:rPr>
        <w:rFonts w:hint="default"/>
        <w:lang w:val="en-US" w:eastAsia="en-US" w:bidi="en-US"/>
      </w:rPr>
    </w:lvl>
    <w:lvl w:ilvl="2" w:tplc="509ABD86">
      <w:numFmt w:val="bullet"/>
      <w:lvlText w:val="•"/>
      <w:lvlJc w:val="left"/>
      <w:pPr>
        <w:ind w:left="2217" w:hanging="240"/>
      </w:pPr>
      <w:rPr>
        <w:rFonts w:hint="default"/>
        <w:lang w:val="en-US" w:eastAsia="en-US" w:bidi="en-US"/>
      </w:rPr>
    </w:lvl>
    <w:lvl w:ilvl="3" w:tplc="4BF42E7A">
      <w:numFmt w:val="bullet"/>
      <w:lvlText w:val="•"/>
      <w:lvlJc w:val="left"/>
      <w:pPr>
        <w:ind w:left="3065" w:hanging="240"/>
      </w:pPr>
      <w:rPr>
        <w:rFonts w:hint="default"/>
        <w:lang w:val="en-US" w:eastAsia="en-US" w:bidi="en-US"/>
      </w:rPr>
    </w:lvl>
    <w:lvl w:ilvl="4" w:tplc="6D106E60">
      <w:numFmt w:val="bullet"/>
      <w:lvlText w:val="•"/>
      <w:lvlJc w:val="left"/>
      <w:pPr>
        <w:ind w:left="3914" w:hanging="240"/>
      </w:pPr>
      <w:rPr>
        <w:rFonts w:hint="default"/>
        <w:lang w:val="en-US" w:eastAsia="en-US" w:bidi="en-US"/>
      </w:rPr>
    </w:lvl>
    <w:lvl w:ilvl="5" w:tplc="ED44E33C">
      <w:numFmt w:val="bullet"/>
      <w:lvlText w:val="•"/>
      <w:lvlJc w:val="left"/>
      <w:pPr>
        <w:ind w:left="4763" w:hanging="240"/>
      </w:pPr>
      <w:rPr>
        <w:rFonts w:hint="default"/>
        <w:lang w:val="en-US" w:eastAsia="en-US" w:bidi="en-US"/>
      </w:rPr>
    </w:lvl>
    <w:lvl w:ilvl="6" w:tplc="1B2E1774">
      <w:numFmt w:val="bullet"/>
      <w:lvlText w:val="•"/>
      <w:lvlJc w:val="left"/>
      <w:pPr>
        <w:ind w:left="5611" w:hanging="240"/>
      </w:pPr>
      <w:rPr>
        <w:rFonts w:hint="default"/>
        <w:lang w:val="en-US" w:eastAsia="en-US" w:bidi="en-US"/>
      </w:rPr>
    </w:lvl>
    <w:lvl w:ilvl="7" w:tplc="0CB040BA">
      <w:numFmt w:val="bullet"/>
      <w:lvlText w:val="•"/>
      <w:lvlJc w:val="left"/>
      <w:pPr>
        <w:ind w:left="6460" w:hanging="240"/>
      </w:pPr>
      <w:rPr>
        <w:rFonts w:hint="default"/>
        <w:lang w:val="en-US" w:eastAsia="en-US" w:bidi="en-US"/>
      </w:rPr>
    </w:lvl>
    <w:lvl w:ilvl="8" w:tplc="ADF65804">
      <w:numFmt w:val="bullet"/>
      <w:lvlText w:val="•"/>
      <w:lvlJc w:val="left"/>
      <w:pPr>
        <w:ind w:left="7309" w:hanging="240"/>
      </w:pPr>
      <w:rPr>
        <w:rFonts w:hint="default"/>
        <w:lang w:val="en-US" w:eastAsia="en-US" w:bidi="en-US"/>
      </w:rPr>
    </w:lvl>
  </w:abstractNum>
  <w:abstractNum w:abstractNumId="13" w15:restartNumberingAfterBreak="0">
    <w:nsid w:val="6C0C5CC1"/>
    <w:multiLevelType w:val="hybridMultilevel"/>
    <w:tmpl w:val="56C67DCE"/>
    <w:lvl w:ilvl="0" w:tplc="A4806B90">
      <w:start w:val="1"/>
      <w:numFmt w:val="decimal"/>
      <w:lvlText w:val="%1."/>
      <w:lvlJc w:val="left"/>
      <w:pPr>
        <w:ind w:left="522" w:hanging="240"/>
      </w:pPr>
      <w:rPr>
        <w:rFonts w:ascii="Times New Roman" w:eastAsia="Times New Roman" w:hAnsi="Times New Roman" w:cs="Times New Roman" w:hint="default"/>
        <w:spacing w:val="-2"/>
        <w:w w:val="99"/>
        <w:sz w:val="24"/>
        <w:szCs w:val="24"/>
        <w:lang w:val="en-US" w:eastAsia="en-US" w:bidi="en-US"/>
      </w:rPr>
    </w:lvl>
    <w:lvl w:ilvl="1" w:tplc="D0D4F126">
      <w:numFmt w:val="bullet"/>
      <w:lvlText w:val="•"/>
      <w:lvlJc w:val="left"/>
      <w:pPr>
        <w:ind w:left="1368" w:hanging="240"/>
      </w:pPr>
      <w:rPr>
        <w:rFonts w:hint="default"/>
        <w:lang w:val="en-US" w:eastAsia="en-US" w:bidi="en-US"/>
      </w:rPr>
    </w:lvl>
    <w:lvl w:ilvl="2" w:tplc="E1EEED12">
      <w:numFmt w:val="bullet"/>
      <w:lvlText w:val="•"/>
      <w:lvlJc w:val="left"/>
      <w:pPr>
        <w:ind w:left="2217" w:hanging="240"/>
      </w:pPr>
      <w:rPr>
        <w:rFonts w:hint="default"/>
        <w:lang w:val="en-US" w:eastAsia="en-US" w:bidi="en-US"/>
      </w:rPr>
    </w:lvl>
    <w:lvl w:ilvl="3" w:tplc="52F4AA06">
      <w:numFmt w:val="bullet"/>
      <w:lvlText w:val="•"/>
      <w:lvlJc w:val="left"/>
      <w:pPr>
        <w:ind w:left="3065" w:hanging="240"/>
      </w:pPr>
      <w:rPr>
        <w:rFonts w:hint="default"/>
        <w:lang w:val="en-US" w:eastAsia="en-US" w:bidi="en-US"/>
      </w:rPr>
    </w:lvl>
    <w:lvl w:ilvl="4" w:tplc="488A5168">
      <w:numFmt w:val="bullet"/>
      <w:lvlText w:val="•"/>
      <w:lvlJc w:val="left"/>
      <w:pPr>
        <w:ind w:left="3914" w:hanging="240"/>
      </w:pPr>
      <w:rPr>
        <w:rFonts w:hint="default"/>
        <w:lang w:val="en-US" w:eastAsia="en-US" w:bidi="en-US"/>
      </w:rPr>
    </w:lvl>
    <w:lvl w:ilvl="5" w:tplc="591024CE">
      <w:numFmt w:val="bullet"/>
      <w:lvlText w:val="•"/>
      <w:lvlJc w:val="left"/>
      <w:pPr>
        <w:ind w:left="4763" w:hanging="240"/>
      </w:pPr>
      <w:rPr>
        <w:rFonts w:hint="default"/>
        <w:lang w:val="en-US" w:eastAsia="en-US" w:bidi="en-US"/>
      </w:rPr>
    </w:lvl>
    <w:lvl w:ilvl="6" w:tplc="4B22EFD8">
      <w:numFmt w:val="bullet"/>
      <w:lvlText w:val="•"/>
      <w:lvlJc w:val="left"/>
      <w:pPr>
        <w:ind w:left="5611" w:hanging="240"/>
      </w:pPr>
      <w:rPr>
        <w:rFonts w:hint="default"/>
        <w:lang w:val="en-US" w:eastAsia="en-US" w:bidi="en-US"/>
      </w:rPr>
    </w:lvl>
    <w:lvl w:ilvl="7" w:tplc="F4F290E4">
      <w:numFmt w:val="bullet"/>
      <w:lvlText w:val="•"/>
      <w:lvlJc w:val="left"/>
      <w:pPr>
        <w:ind w:left="6460" w:hanging="240"/>
      </w:pPr>
      <w:rPr>
        <w:rFonts w:hint="default"/>
        <w:lang w:val="en-US" w:eastAsia="en-US" w:bidi="en-US"/>
      </w:rPr>
    </w:lvl>
    <w:lvl w:ilvl="8" w:tplc="14149408">
      <w:numFmt w:val="bullet"/>
      <w:lvlText w:val="•"/>
      <w:lvlJc w:val="left"/>
      <w:pPr>
        <w:ind w:left="7309" w:hanging="240"/>
      </w:pPr>
      <w:rPr>
        <w:rFonts w:hint="default"/>
        <w:lang w:val="en-US" w:eastAsia="en-US" w:bidi="en-US"/>
      </w:rPr>
    </w:lvl>
  </w:abstractNum>
  <w:abstractNum w:abstractNumId="14" w15:restartNumberingAfterBreak="0">
    <w:nsid w:val="6CEB3910"/>
    <w:multiLevelType w:val="hybridMultilevel"/>
    <w:tmpl w:val="BE6474EE"/>
    <w:lvl w:ilvl="0" w:tplc="50ECE9D2">
      <w:start w:val="1"/>
      <w:numFmt w:val="decimal"/>
      <w:lvlText w:val="%1."/>
      <w:lvlJc w:val="left"/>
      <w:pPr>
        <w:ind w:left="282" w:hanging="240"/>
      </w:pPr>
      <w:rPr>
        <w:rFonts w:ascii="Times New Roman" w:eastAsia="Times New Roman" w:hAnsi="Times New Roman" w:cs="Times New Roman" w:hint="default"/>
        <w:spacing w:val="-5"/>
        <w:w w:val="99"/>
        <w:sz w:val="24"/>
        <w:szCs w:val="24"/>
        <w:lang w:val="en-US" w:eastAsia="en-US" w:bidi="en-US"/>
      </w:rPr>
    </w:lvl>
    <w:lvl w:ilvl="1" w:tplc="BF92F3FA">
      <w:numFmt w:val="bullet"/>
      <w:lvlText w:val="•"/>
      <w:lvlJc w:val="left"/>
      <w:pPr>
        <w:ind w:left="1152" w:hanging="240"/>
      </w:pPr>
      <w:rPr>
        <w:rFonts w:hint="default"/>
        <w:lang w:val="en-US" w:eastAsia="en-US" w:bidi="en-US"/>
      </w:rPr>
    </w:lvl>
    <w:lvl w:ilvl="2" w:tplc="41CED584">
      <w:numFmt w:val="bullet"/>
      <w:lvlText w:val="•"/>
      <w:lvlJc w:val="left"/>
      <w:pPr>
        <w:ind w:left="2025" w:hanging="240"/>
      </w:pPr>
      <w:rPr>
        <w:rFonts w:hint="default"/>
        <w:lang w:val="en-US" w:eastAsia="en-US" w:bidi="en-US"/>
      </w:rPr>
    </w:lvl>
    <w:lvl w:ilvl="3" w:tplc="D16A4766">
      <w:numFmt w:val="bullet"/>
      <w:lvlText w:val="•"/>
      <w:lvlJc w:val="left"/>
      <w:pPr>
        <w:ind w:left="2897" w:hanging="240"/>
      </w:pPr>
      <w:rPr>
        <w:rFonts w:hint="default"/>
        <w:lang w:val="en-US" w:eastAsia="en-US" w:bidi="en-US"/>
      </w:rPr>
    </w:lvl>
    <w:lvl w:ilvl="4" w:tplc="7B222FAA">
      <w:numFmt w:val="bullet"/>
      <w:lvlText w:val="•"/>
      <w:lvlJc w:val="left"/>
      <w:pPr>
        <w:ind w:left="3770" w:hanging="240"/>
      </w:pPr>
      <w:rPr>
        <w:rFonts w:hint="default"/>
        <w:lang w:val="en-US" w:eastAsia="en-US" w:bidi="en-US"/>
      </w:rPr>
    </w:lvl>
    <w:lvl w:ilvl="5" w:tplc="F06604CE">
      <w:numFmt w:val="bullet"/>
      <w:lvlText w:val="•"/>
      <w:lvlJc w:val="left"/>
      <w:pPr>
        <w:ind w:left="4643" w:hanging="240"/>
      </w:pPr>
      <w:rPr>
        <w:rFonts w:hint="default"/>
        <w:lang w:val="en-US" w:eastAsia="en-US" w:bidi="en-US"/>
      </w:rPr>
    </w:lvl>
    <w:lvl w:ilvl="6" w:tplc="D474EEEA">
      <w:numFmt w:val="bullet"/>
      <w:lvlText w:val="•"/>
      <w:lvlJc w:val="left"/>
      <w:pPr>
        <w:ind w:left="5515" w:hanging="240"/>
      </w:pPr>
      <w:rPr>
        <w:rFonts w:hint="default"/>
        <w:lang w:val="en-US" w:eastAsia="en-US" w:bidi="en-US"/>
      </w:rPr>
    </w:lvl>
    <w:lvl w:ilvl="7" w:tplc="0C4E80DC">
      <w:numFmt w:val="bullet"/>
      <w:lvlText w:val="•"/>
      <w:lvlJc w:val="left"/>
      <w:pPr>
        <w:ind w:left="6388" w:hanging="240"/>
      </w:pPr>
      <w:rPr>
        <w:rFonts w:hint="default"/>
        <w:lang w:val="en-US" w:eastAsia="en-US" w:bidi="en-US"/>
      </w:rPr>
    </w:lvl>
    <w:lvl w:ilvl="8" w:tplc="F49220A8">
      <w:numFmt w:val="bullet"/>
      <w:lvlText w:val="•"/>
      <w:lvlJc w:val="left"/>
      <w:pPr>
        <w:ind w:left="7261" w:hanging="240"/>
      </w:pPr>
      <w:rPr>
        <w:rFonts w:hint="default"/>
        <w:lang w:val="en-US" w:eastAsia="en-US" w:bidi="en-US"/>
      </w:rPr>
    </w:lvl>
  </w:abstractNum>
  <w:abstractNum w:abstractNumId="15" w15:restartNumberingAfterBreak="0">
    <w:nsid w:val="6E296BBC"/>
    <w:multiLevelType w:val="hybridMultilevel"/>
    <w:tmpl w:val="D4BA810C"/>
    <w:lvl w:ilvl="0" w:tplc="0660CFFA">
      <w:start w:val="1"/>
      <w:numFmt w:val="decimal"/>
      <w:lvlText w:val="%1."/>
      <w:lvlJc w:val="left"/>
      <w:pPr>
        <w:ind w:left="349" w:hanging="243"/>
      </w:pPr>
      <w:rPr>
        <w:rFonts w:ascii="Times New Roman" w:eastAsia="Times New Roman" w:hAnsi="Times New Roman" w:cs="Times New Roman" w:hint="default"/>
        <w:w w:val="100"/>
        <w:sz w:val="24"/>
        <w:szCs w:val="24"/>
        <w:lang w:val="en-US" w:eastAsia="en-US" w:bidi="en-US"/>
      </w:rPr>
    </w:lvl>
    <w:lvl w:ilvl="1" w:tplc="5ADE7980">
      <w:numFmt w:val="bullet"/>
      <w:lvlText w:val="•"/>
      <w:lvlJc w:val="left"/>
      <w:pPr>
        <w:ind w:left="1166" w:hanging="243"/>
      </w:pPr>
      <w:rPr>
        <w:rFonts w:hint="default"/>
        <w:lang w:val="en-US" w:eastAsia="en-US" w:bidi="en-US"/>
      </w:rPr>
    </w:lvl>
    <w:lvl w:ilvl="2" w:tplc="AEF800CA">
      <w:numFmt w:val="bullet"/>
      <w:lvlText w:val="•"/>
      <w:lvlJc w:val="left"/>
      <w:pPr>
        <w:ind w:left="1993" w:hanging="243"/>
      </w:pPr>
      <w:rPr>
        <w:rFonts w:hint="default"/>
        <w:lang w:val="en-US" w:eastAsia="en-US" w:bidi="en-US"/>
      </w:rPr>
    </w:lvl>
    <w:lvl w:ilvl="3" w:tplc="8FBE0602">
      <w:numFmt w:val="bullet"/>
      <w:lvlText w:val="•"/>
      <w:lvlJc w:val="left"/>
      <w:pPr>
        <w:ind w:left="2819" w:hanging="243"/>
      </w:pPr>
      <w:rPr>
        <w:rFonts w:hint="default"/>
        <w:lang w:val="en-US" w:eastAsia="en-US" w:bidi="en-US"/>
      </w:rPr>
    </w:lvl>
    <w:lvl w:ilvl="4" w:tplc="DFA08AC4">
      <w:numFmt w:val="bullet"/>
      <w:lvlText w:val="•"/>
      <w:lvlJc w:val="left"/>
      <w:pPr>
        <w:ind w:left="3646" w:hanging="243"/>
      </w:pPr>
      <w:rPr>
        <w:rFonts w:hint="default"/>
        <w:lang w:val="en-US" w:eastAsia="en-US" w:bidi="en-US"/>
      </w:rPr>
    </w:lvl>
    <w:lvl w:ilvl="5" w:tplc="2522EBEE">
      <w:numFmt w:val="bullet"/>
      <w:lvlText w:val="•"/>
      <w:lvlJc w:val="left"/>
      <w:pPr>
        <w:ind w:left="4472" w:hanging="243"/>
      </w:pPr>
      <w:rPr>
        <w:rFonts w:hint="default"/>
        <w:lang w:val="en-US" w:eastAsia="en-US" w:bidi="en-US"/>
      </w:rPr>
    </w:lvl>
    <w:lvl w:ilvl="6" w:tplc="A4D40B46">
      <w:numFmt w:val="bullet"/>
      <w:lvlText w:val="•"/>
      <w:lvlJc w:val="left"/>
      <w:pPr>
        <w:ind w:left="5299" w:hanging="243"/>
      </w:pPr>
      <w:rPr>
        <w:rFonts w:hint="default"/>
        <w:lang w:val="en-US" w:eastAsia="en-US" w:bidi="en-US"/>
      </w:rPr>
    </w:lvl>
    <w:lvl w:ilvl="7" w:tplc="FCDADA7C">
      <w:numFmt w:val="bullet"/>
      <w:lvlText w:val="•"/>
      <w:lvlJc w:val="left"/>
      <w:pPr>
        <w:ind w:left="6125" w:hanging="243"/>
      </w:pPr>
      <w:rPr>
        <w:rFonts w:hint="default"/>
        <w:lang w:val="en-US" w:eastAsia="en-US" w:bidi="en-US"/>
      </w:rPr>
    </w:lvl>
    <w:lvl w:ilvl="8" w:tplc="67A457BC">
      <w:numFmt w:val="bullet"/>
      <w:lvlText w:val="•"/>
      <w:lvlJc w:val="left"/>
      <w:pPr>
        <w:ind w:left="6952" w:hanging="243"/>
      </w:pPr>
      <w:rPr>
        <w:rFonts w:hint="default"/>
        <w:lang w:val="en-US" w:eastAsia="en-US" w:bidi="en-US"/>
      </w:rPr>
    </w:lvl>
  </w:abstractNum>
  <w:abstractNum w:abstractNumId="16" w15:restartNumberingAfterBreak="0">
    <w:nsid w:val="71065006"/>
    <w:multiLevelType w:val="hybridMultilevel"/>
    <w:tmpl w:val="7CCC2BCE"/>
    <w:lvl w:ilvl="0" w:tplc="FD765240">
      <w:start w:val="1"/>
      <w:numFmt w:val="decimal"/>
      <w:lvlText w:val="%1."/>
      <w:lvlJc w:val="left"/>
      <w:pPr>
        <w:ind w:left="282" w:hanging="240"/>
      </w:pPr>
      <w:rPr>
        <w:rFonts w:ascii="Times New Roman" w:eastAsia="Times New Roman" w:hAnsi="Times New Roman" w:cs="Times New Roman" w:hint="default"/>
        <w:spacing w:val="-2"/>
        <w:w w:val="99"/>
        <w:sz w:val="24"/>
        <w:szCs w:val="24"/>
        <w:lang w:val="en-US" w:eastAsia="en-US" w:bidi="en-US"/>
      </w:rPr>
    </w:lvl>
    <w:lvl w:ilvl="1" w:tplc="E786B2F2">
      <w:numFmt w:val="bullet"/>
      <w:lvlText w:val="•"/>
      <w:lvlJc w:val="left"/>
      <w:pPr>
        <w:ind w:left="1152" w:hanging="240"/>
      </w:pPr>
      <w:rPr>
        <w:rFonts w:hint="default"/>
        <w:lang w:val="en-US" w:eastAsia="en-US" w:bidi="en-US"/>
      </w:rPr>
    </w:lvl>
    <w:lvl w:ilvl="2" w:tplc="7AF447AC">
      <w:numFmt w:val="bullet"/>
      <w:lvlText w:val="•"/>
      <w:lvlJc w:val="left"/>
      <w:pPr>
        <w:ind w:left="2025" w:hanging="240"/>
      </w:pPr>
      <w:rPr>
        <w:rFonts w:hint="default"/>
        <w:lang w:val="en-US" w:eastAsia="en-US" w:bidi="en-US"/>
      </w:rPr>
    </w:lvl>
    <w:lvl w:ilvl="3" w:tplc="FBD810EE">
      <w:numFmt w:val="bullet"/>
      <w:lvlText w:val="•"/>
      <w:lvlJc w:val="left"/>
      <w:pPr>
        <w:ind w:left="2897" w:hanging="240"/>
      </w:pPr>
      <w:rPr>
        <w:rFonts w:hint="default"/>
        <w:lang w:val="en-US" w:eastAsia="en-US" w:bidi="en-US"/>
      </w:rPr>
    </w:lvl>
    <w:lvl w:ilvl="4" w:tplc="D24E9D9C">
      <w:numFmt w:val="bullet"/>
      <w:lvlText w:val="•"/>
      <w:lvlJc w:val="left"/>
      <w:pPr>
        <w:ind w:left="3770" w:hanging="240"/>
      </w:pPr>
      <w:rPr>
        <w:rFonts w:hint="default"/>
        <w:lang w:val="en-US" w:eastAsia="en-US" w:bidi="en-US"/>
      </w:rPr>
    </w:lvl>
    <w:lvl w:ilvl="5" w:tplc="F2DCA2E4">
      <w:numFmt w:val="bullet"/>
      <w:lvlText w:val="•"/>
      <w:lvlJc w:val="left"/>
      <w:pPr>
        <w:ind w:left="4643" w:hanging="240"/>
      </w:pPr>
      <w:rPr>
        <w:rFonts w:hint="default"/>
        <w:lang w:val="en-US" w:eastAsia="en-US" w:bidi="en-US"/>
      </w:rPr>
    </w:lvl>
    <w:lvl w:ilvl="6" w:tplc="76AC06DC">
      <w:numFmt w:val="bullet"/>
      <w:lvlText w:val="•"/>
      <w:lvlJc w:val="left"/>
      <w:pPr>
        <w:ind w:left="5515" w:hanging="240"/>
      </w:pPr>
      <w:rPr>
        <w:rFonts w:hint="default"/>
        <w:lang w:val="en-US" w:eastAsia="en-US" w:bidi="en-US"/>
      </w:rPr>
    </w:lvl>
    <w:lvl w:ilvl="7" w:tplc="A36ABC44">
      <w:numFmt w:val="bullet"/>
      <w:lvlText w:val="•"/>
      <w:lvlJc w:val="left"/>
      <w:pPr>
        <w:ind w:left="6388" w:hanging="240"/>
      </w:pPr>
      <w:rPr>
        <w:rFonts w:hint="default"/>
        <w:lang w:val="en-US" w:eastAsia="en-US" w:bidi="en-US"/>
      </w:rPr>
    </w:lvl>
    <w:lvl w:ilvl="8" w:tplc="EE20EB9A">
      <w:numFmt w:val="bullet"/>
      <w:lvlText w:val="•"/>
      <w:lvlJc w:val="left"/>
      <w:pPr>
        <w:ind w:left="7261" w:hanging="240"/>
      </w:pPr>
      <w:rPr>
        <w:rFonts w:hint="default"/>
        <w:lang w:val="en-US" w:eastAsia="en-US" w:bidi="en-US"/>
      </w:rPr>
    </w:lvl>
  </w:abstractNum>
  <w:abstractNum w:abstractNumId="17" w15:restartNumberingAfterBreak="0">
    <w:nsid w:val="74EC542D"/>
    <w:multiLevelType w:val="hybridMultilevel"/>
    <w:tmpl w:val="13003176"/>
    <w:lvl w:ilvl="0" w:tplc="D2023258">
      <w:start w:val="1"/>
      <w:numFmt w:val="decimal"/>
      <w:lvlText w:val="%1."/>
      <w:lvlJc w:val="left"/>
      <w:pPr>
        <w:ind w:left="522" w:hanging="240"/>
      </w:pPr>
      <w:rPr>
        <w:rFonts w:ascii="Times New Roman" w:eastAsia="Times New Roman" w:hAnsi="Times New Roman" w:cs="Times New Roman" w:hint="default"/>
        <w:spacing w:val="-5"/>
        <w:w w:val="100"/>
        <w:sz w:val="24"/>
        <w:szCs w:val="24"/>
        <w:lang w:val="en-US" w:eastAsia="en-US" w:bidi="en-US"/>
      </w:rPr>
    </w:lvl>
    <w:lvl w:ilvl="1" w:tplc="B824D352">
      <w:numFmt w:val="bullet"/>
      <w:lvlText w:val="•"/>
      <w:lvlJc w:val="left"/>
      <w:pPr>
        <w:ind w:left="1368" w:hanging="240"/>
      </w:pPr>
      <w:rPr>
        <w:rFonts w:hint="default"/>
        <w:lang w:val="en-US" w:eastAsia="en-US" w:bidi="en-US"/>
      </w:rPr>
    </w:lvl>
    <w:lvl w:ilvl="2" w:tplc="78FCBB48">
      <w:numFmt w:val="bullet"/>
      <w:lvlText w:val="•"/>
      <w:lvlJc w:val="left"/>
      <w:pPr>
        <w:ind w:left="2217" w:hanging="240"/>
      </w:pPr>
      <w:rPr>
        <w:rFonts w:hint="default"/>
        <w:lang w:val="en-US" w:eastAsia="en-US" w:bidi="en-US"/>
      </w:rPr>
    </w:lvl>
    <w:lvl w:ilvl="3" w:tplc="35A44A02">
      <w:numFmt w:val="bullet"/>
      <w:lvlText w:val="•"/>
      <w:lvlJc w:val="left"/>
      <w:pPr>
        <w:ind w:left="3065" w:hanging="240"/>
      </w:pPr>
      <w:rPr>
        <w:rFonts w:hint="default"/>
        <w:lang w:val="en-US" w:eastAsia="en-US" w:bidi="en-US"/>
      </w:rPr>
    </w:lvl>
    <w:lvl w:ilvl="4" w:tplc="87125754">
      <w:numFmt w:val="bullet"/>
      <w:lvlText w:val="•"/>
      <w:lvlJc w:val="left"/>
      <w:pPr>
        <w:ind w:left="3914" w:hanging="240"/>
      </w:pPr>
      <w:rPr>
        <w:rFonts w:hint="default"/>
        <w:lang w:val="en-US" w:eastAsia="en-US" w:bidi="en-US"/>
      </w:rPr>
    </w:lvl>
    <w:lvl w:ilvl="5" w:tplc="A7808A62">
      <w:numFmt w:val="bullet"/>
      <w:lvlText w:val="•"/>
      <w:lvlJc w:val="left"/>
      <w:pPr>
        <w:ind w:left="4763" w:hanging="240"/>
      </w:pPr>
      <w:rPr>
        <w:rFonts w:hint="default"/>
        <w:lang w:val="en-US" w:eastAsia="en-US" w:bidi="en-US"/>
      </w:rPr>
    </w:lvl>
    <w:lvl w:ilvl="6" w:tplc="3894ED6A">
      <w:numFmt w:val="bullet"/>
      <w:lvlText w:val="•"/>
      <w:lvlJc w:val="left"/>
      <w:pPr>
        <w:ind w:left="5611" w:hanging="240"/>
      </w:pPr>
      <w:rPr>
        <w:rFonts w:hint="default"/>
        <w:lang w:val="en-US" w:eastAsia="en-US" w:bidi="en-US"/>
      </w:rPr>
    </w:lvl>
    <w:lvl w:ilvl="7" w:tplc="B1D6E888">
      <w:numFmt w:val="bullet"/>
      <w:lvlText w:val="•"/>
      <w:lvlJc w:val="left"/>
      <w:pPr>
        <w:ind w:left="6460" w:hanging="240"/>
      </w:pPr>
      <w:rPr>
        <w:rFonts w:hint="default"/>
        <w:lang w:val="en-US" w:eastAsia="en-US" w:bidi="en-US"/>
      </w:rPr>
    </w:lvl>
    <w:lvl w:ilvl="8" w:tplc="63681232">
      <w:numFmt w:val="bullet"/>
      <w:lvlText w:val="•"/>
      <w:lvlJc w:val="left"/>
      <w:pPr>
        <w:ind w:left="7309" w:hanging="240"/>
      </w:pPr>
      <w:rPr>
        <w:rFonts w:hint="default"/>
        <w:lang w:val="en-US" w:eastAsia="en-US" w:bidi="en-US"/>
      </w:rPr>
    </w:lvl>
  </w:abstractNum>
  <w:abstractNum w:abstractNumId="18" w15:restartNumberingAfterBreak="0">
    <w:nsid w:val="7B3C7752"/>
    <w:multiLevelType w:val="hybridMultilevel"/>
    <w:tmpl w:val="B81A374A"/>
    <w:lvl w:ilvl="0" w:tplc="9C2CA928">
      <w:start w:val="1"/>
      <w:numFmt w:val="decimal"/>
      <w:lvlText w:val="%1."/>
      <w:lvlJc w:val="left"/>
      <w:pPr>
        <w:ind w:left="347" w:hanging="240"/>
      </w:pPr>
      <w:rPr>
        <w:rFonts w:ascii="Times New Roman" w:eastAsia="Times New Roman" w:hAnsi="Times New Roman" w:cs="Times New Roman" w:hint="default"/>
        <w:spacing w:val="-5"/>
        <w:w w:val="99"/>
        <w:sz w:val="24"/>
        <w:szCs w:val="24"/>
        <w:lang w:val="en-US" w:eastAsia="en-US" w:bidi="en-US"/>
      </w:rPr>
    </w:lvl>
    <w:lvl w:ilvl="1" w:tplc="DB18E57A">
      <w:numFmt w:val="bullet"/>
      <w:lvlText w:val="•"/>
      <w:lvlJc w:val="left"/>
      <w:pPr>
        <w:ind w:left="1166" w:hanging="240"/>
      </w:pPr>
      <w:rPr>
        <w:rFonts w:hint="default"/>
        <w:lang w:val="en-US" w:eastAsia="en-US" w:bidi="en-US"/>
      </w:rPr>
    </w:lvl>
    <w:lvl w:ilvl="2" w:tplc="3B26934C">
      <w:numFmt w:val="bullet"/>
      <w:lvlText w:val="•"/>
      <w:lvlJc w:val="left"/>
      <w:pPr>
        <w:ind w:left="1993" w:hanging="240"/>
      </w:pPr>
      <w:rPr>
        <w:rFonts w:hint="default"/>
        <w:lang w:val="en-US" w:eastAsia="en-US" w:bidi="en-US"/>
      </w:rPr>
    </w:lvl>
    <w:lvl w:ilvl="3" w:tplc="404292CE">
      <w:numFmt w:val="bullet"/>
      <w:lvlText w:val="•"/>
      <w:lvlJc w:val="left"/>
      <w:pPr>
        <w:ind w:left="2819" w:hanging="240"/>
      </w:pPr>
      <w:rPr>
        <w:rFonts w:hint="default"/>
        <w:lang w:val="en-US" w:eastAsia="en-US" w:bidi="en-US"/>
      </w:rPr>
    </w:lvl>
    <w:lvl w:ilvl="4" w:tplc="7C3471B2">
      <w:numFmt w:val="bullet"/>
      <w:lvlText w:val="•"/>
      <w:lvlJc w:val="left"/>
      <w:pPr>
        <w:ind w:left="3646" w:hanging="240"/>
      </w:pPr>
      <w:rPr>
        <w:rFonts w:hint="default"/>
        <w:lang w:val="en-US" w:eastAsia="en-US" w:bidi="en-US"/>
      </w:rPr>
    </w:lvl>
    <w:lvl w:ilvl="5" w:tplc="52C02A14">
      <w:numFmt w:val="bullet"/>
      <w:lvlText w:val="•"/>
      <w:lvlJc w:val="left"/>
      <w:pPr>
        <w:ind w:left="4472" w:hanging="240"/>
      </w:pPr>
      <w:rPr>
        <w:rFonts w:hint="default"/>
        <w:lang w:val="en-US" w:eastAsia="en-US" w:bidi="en-US"/>
      </w:rPr>
    </w:lvl>
    <w:lvl w:ilvl="6" w:tplc="A71ED2AA">
      <w:numFmt w:val="bullet"/>
      <w:lvlText w:val="•"/>
      <w:lvlJc w:val="left"/>
      <w:pPr>
        <w:ind w:left="5299" w:hanging="240"/>
      </w:pPr>
      <w:rPr>
        <w:rFonts w:hint="default"/>
        <w:lang w:val="en-US" w:eastAsia="en-US" w:bidi="en-US"/>
      </w:rPr>
    </w:lvl>
    <w:lvl w:ilvl="7" w:tplc="502AC9FA">
      <w:numFmt w:val="bullet"/>
      <w:lvlText w:val="•"/>
      <w:lvlJc w:val="left"/>
      <w:pPr>
        <w:ind w:left="6125" w:hanging="240"/>
      </w:pPr>
      <w:rPr>
        <w:rFonts w:hint="default"/>
        <w:lang w:val="en-US" w:eastAsia="en-US" w:bidi="en-US"/>
      </w:rPr>
    </w:lvl>
    <w:lvl w:ilvl="8" w:tplc="1CDC6700">
      <w:numFmt w:val="bullet"/>
      <w:lvlText w:val="•"/>
      <w:lvlJc w:val="left"/>
      <w:pPr>
        <w:ind w:left="6952" w:hanging="240"/>
      </w:pPr>
      <w:rPr>
        <w:rFonts w:hint="default"/>
        <w:lang w:val="en-US" w:eastAsia="en-US" w:bidi="en-US"/>
      </w:rPr>
    </w:lvl>
  </w:abstractNum>
  <w:abstractNum w:abstractNumId="19" w15:restartNumberingAfterBreak="0">
    <w:nsid w:val="7B9376DB"/>
    <w:multiLevelType w:val="hybridMultilevel"/>
    <w:tmpl w:val="0A00F17C"/>
    <w:lvl w:ilvl="0" w:tplc="AD9EF0C4">
      <w:start w:val="1"/>
      <w:numFmt w:val="decimal"/>
      <w:lvlText w:val="%1."/>
      <w:lvlJc w:val="left"/>
      <w:pPr>
        <w:ind w:left="522" w:hanging="240"/>
      </w:pPr>
      <w:rPr>
        <w:rFonts w:ascii="Times New Roman" w:eastAsia="Times New Roman" w:hAnsi="Times New Roman" w:cs="Times New Roman" w:hint="default"/>
        <w:spacing w:val="-2"/>
        <w:w w:val="99"/>
        <w:sz w:val="24"/>
        <w:szCs w:val="24"/>
        <w:lang w:val="en-US" w:eastAsia="en-US" w:bidi="en-US"/>
      </w:rPr>
    </w:lvl>
    <w:lvl w:ilvl="1" w:tplc="327E7B40">
      <w:numFmt w:val="bullet"/>
      <w:lvlText w:val="•"/>
      <w:lvlJc w:val="left"/>
      <w:pPr>
        <w:ind w:left="1368" w:hanging="240"/>
      </w:pPr>
      <w:rPr>
        <w:rFonts w:hint="default"/>
        <w:lang w:val="en-US" w:eastAsia="en-US" w:bidi="en-US"/>
      </w:rPr>
    </w:lvl>
    <w:lvl w:ilvl="2" w:tplc="C43E1748">
      <w:numFmt w:val="bullet"/>
      <w:lvlText w:val="•"/>
      <w:lvlJc w:val="left"/>
      <w:pPr>
        <w:ind w:left="2217" w:hanging="240"/>
      </w:pPr>
      <w:rPr>
        <w:rFonts w:hint="default"/>
        <w:lang w:val="en-US" w:eastAsia="en-US" w:bidi="en-US"/>
      </w:rPr>
    </w:lvl>
    <w:lvl w:ilvl="3" w:tplc="7AAED7B0">
      <w:numFmt w:val="bullet"/>
      <w:lvlText w:val="•"/>
      <w:lvlJc w:val="left"/>
      <w:pPr>
        <w:ind w:left="3065" w:hanging="240"/>
      </w:pPr>
      <w:rPr>
        <w:rFonts w:hint="default"/>
        <w:lang w:val="en-US" w:eastAsia="en-US" w:bidi="en-US"/>
      </w:rPr>
    </w:lvl>
    <w:lvl w:ilvl="4" w:tplc="31A61B40">
      <w:numFmt w:val="bullet"/>
      <w:lvlText w:val="•"/>
      <w:lvlJc w:val="left"/>
      <w:pPr>
        <w:ind w:left="3914" w:hanging="240"/>
      </w:pPr>
      <w:rPr>
        <w:rFonts w:hint="default"/>
        <w:lang w:val="en-US" w:eastAsia="en-US" w:bidi="en-US"/>
      </w:rPr>
    </w:lvl>
    <w:lvl w:ilvl="5" w:tplc="A7A609D6">
      <w:numFmt w:val="bullet"/>
      <w:lvlText w:val="•"/>
      <w:lvlJc w:val="left"/>
      <w:pPr>
        <w:ind w:left="4763" w:hanging="240"/>
      </w:pPr>
      <w:rPr>
        <w:rFonts w:hint="default"/>
        <w:lang w:val="en-US" w:eastAsia="en-US" w:bidi="en-US"/>
      </w:rPr>
    </w:lvl>
    <w:lvl w:ilvl="6" w:tplc="CBB0B4AA">
      <w:numFmt w:val="bullet"/>
      <w:lvlText w:val="•"/>
      <w:lvlJc w:val="left"/>
      <w:pPr>
        <w:ind w:left="5611" w:hanging="240"/>
      </w:pPr>
      <w:rPr>
        <w:rFonts w:hint="default"/>
        <w:lang w:val="en-US" w:eastAsia="en-US" w:bidi="en-US"/>
      </w:rPr>
    </w:lvl>
    <w:lvl w:ilvl="7" w:tplc="5B3A5BCC">
      <w:numFmt w:val="bullet"/>
      <w:lvlText w:val="•"/>
      <w:lvlJc w:val="left"/>
      <w:pPr>
        <w:ind w:left="6460" w:hanging="240"/>
      </w:pPr>
      <w:rPr>
        <w:rFonts w:hint="default"/>
        <w:lang w:val="en-US" w:eastAsia="en-US" w:bidi="en-US"/>
      </w:rPr>
    </w:lvl>
    <w:lvl w:ilvl="8" w:tplc="FC608726">
      <w:numFmt w:val="bullet"/>
      <w:lvlText w:val="•"/>
      <w:lvlJc w:val="left"/>
      <w:pPr>
        <w:ind w:left="7309" w:hanging="240"/>
      </w:pPr>
      <w:rPr>
        <w:rFonts w:hint="default"/>
        <w:lang w:val="en-US" w:eastAsia="en-US" w:bidi="en-US"/>
      </w:rPr>
    </w:lvl>
  </w:abstractNum>
  <w:abstractNum w:abstractNumId="20" w15:restartNumberingAfterBreak="0">
    <w:nsid w:val="7BCA3625"/>
    <w:multiLevelType w:val="hybridMultilevel"/>
    <w:tmpl w:val="E278BDBA"/>
    <w:lvl w:ilvl="0" w:tplc="3188B34A">
      <w:start w:val="1"/>
      <w:numFmt w:val="decimal"/>
      <w:lvlText w:val="%1."/>
      <w:lvlJc w:val="left"/>
      <w:pPr>
        <w:ind w:left="282" w:hanging="240"/>
      </w:pPr>
      <w:rPr>
        <w:rFonts w:ascii="Times New Roman" w:eastAsia="Times New Roman" w:hAnsi="Times New Roman" w:cs="Times New Roman" w:hint="default"/>
        <w:spacing w:val="-6"/>
        <w:w w:val="99"/>
        <w:sz w:val="24"/>
        <w:szCs w:val="24"/>
        <w:lang w:val="en-US" w:eastAsia="en-US" w:bidi="en-US"/>
      </w:rPr>
    </w:lvl>
    <w:lvl w:ilvl="1" w:tplc="8E168AB4">
      <w:numFmt w:val="bullet"/>
      <w:lvlText w:val="•"/>
      <w:lvlJc w:val="left"/>
      <w:pPr>
        <w:ind w:left="1152" w:hanging="240"/>
      </w:pPr>
      <w:rPr>
        <w:rFonts w:hint="default"/>
        <w:lang w:val="en-US" w:eastAsia="en-US" w:bidi="en-US"/>
      </w:rPr>
    </w:lvl>
    <w:lvl w:ilvl="2" w:tplc="A29CD566">
      <w:numFmt w:val="bullet"/>
      <w:lvlText w:val="•"/>
      <w:lvlJc w:val="left"/>
      <w:pPr>
        <w:ind w:left="2025" w:hanging="240"/>
      </w:pPr>
      <w:rPr>
        <w:rFonts w:hint="default"/>
        <w:lang w:val="en-US" w:eastAsia="en-US" w:bidi="en-US"/>
      </w:rPr>
    </w:lvl>
    <w:lvl w:ilvl="3" w:tplc="46F0F022">
      <w:numFmt w:val="bullet"/>
      <w:lvlText w:val="•"/>
      <w:lvlJc w:val="left"/>
      <w:pPr>
        <w:ind w:left="2897" w:hanging="240"/>
      </w:pPr>
      <w:rPr>
        <w:rFonts w:hint="default"/>
        <w:lang w:val="en-US" w:eastAsia="en-US" w:bidi="en-US"/>
      </w:rPr>
    </w:lvl>
    <w:lvl w:ilvl="4" w:tplc="DF184540">
      <w:numFmt w:val="bullet"/>
      <w:lvlText w:val="•"/>
      <w:lvlJc w:val="left"/>
      <w:pPr>
        <w:ind w:left="3770" w:hanging="240"/>
      </w:pPr>
      <w:rPr>
        <w:rFonts w:hint="default"/>
        <w:lang w:val="en-US" w:eastAsia="en-US" w:bidi="en-US"/>
      </w:rPr>
    </w:lvl>
    <w:lvl w:ilvl="5" w:tplc="27925FB2">
      <w:numFmt w:val="bullet"/>
      <w:lvlText w:val="•"/>
      <w:lvlJc w:val="left"/>
      <w:pPr>
        <w:ind w:left="4643" w:hanging="240"/>
      </w:pPr>
      <w:rPr>
        <w:rFonts w:hint="default"/>
        <w:lang w:val="en-US" w:eastAsia="en-US" w:bidi="en-US"/>
      </w:rPr>
    </w:lvl>
    <w:lvl w:ilvl="6" w:tplc="85FA29E0">
      <w:numFmt w:val="bullet"/>
      <w:lvlText w:val="•"/>
      <w:lvlJc w:val="left"/>
      <w:pPr>
        <w:ind w:left="5515" w:hanging="240"/>
      </w:pPr>
      <w:rPr>
        <w:rFonts w:hint="default"/>
        <w:lang w:val="en-US" w:eastAsia="en-US" w:bidi="en-US"/>
      </w:rPr>
    </w:lvl>
    <w:lvl w:ilvl="7" w:tplc="DA266772">
      <w:numFmt w:val="bullet"/>
      <w:lvlText w:val="•"/>
      <w:lvlJc w:val="left"/>
      <w:pPr>
        <w:ind w:left="6388" w:hanging="240"/>
      </w:pPr>
      <w:rPr>
        <w:rFonts w:hint="default"/>
        <w:lang w:val="en-US" w:eastAsia="en-US" w:bidi="en-US"/>
      </w:rPr>
    </w:lvl>
    <w:lvl w:ilvl="8" w:tplc="EC343226">
      <w:numFmt w:val="bullet"/>
      <w:lvlText w:val="•"/>
      <w:lvlJc w:val="left"/>
      <w:pPr>
        <w:ind w:left="7261" w:hanging="240"/>
      </w:pPr>
      <w:rPr>
        <w:rFonts w:hint="default"/>
        <w:lang w:val="en-US" w:eastAsia="en-US" w:bidi="en-US"/>
      </w:rPr>
    </w:lvl>
  </w:abstractNum>
  <w:num w:numId="1">
    <w:abstractNumId w:val="6"/>
  </w:num>
  <w:num w:numId="2">
    <w:abstractNumId w:val="7"/>
  </w:num>
  <w:num w:numId="3">
    <w:abstractNumId w:val="4"/>
  </w:num>
  <w:num w:numId="4">
    <w:abstractNumId w:val="10"/>
  </w:num>
  <w:num w:numId="5">
    <w:abstractNumId w:val="0"/>
  </w:num>
  <w:num w:numId="6">
    <w:abstractNumId w:val="12"/>
  </w:num>
  <w:num w:numId="7">
    <w:abstractNumId w:val="16"/>
  </w:num>
  <w:num w:numId="8">
    <w:abstractNumId w:val="20"/>
  </w:num>
  <w:num w:numId="9">
    <w:abstractNumId w:val="3"/>
  </w:num>
  <w:num w:numId="10">
    <w:abstractNumId w:val="14"/>
  </w:num>
  <w:num w:numId="11">
    <w:abstractNumId w:val="1"/>
  </w:num>
  <w:num w:numId="12">
    <w:abstractNumId w:val="17"/>
  </w:num>
  <w:num w:numId="13">
    <w:abstractNumId w:val="9"/>
  </w:num>
  <w:num w:numId="14">
    <w:abstractNumId w:val="11"/>
  </w:num>
  <w:num w:numId="15">
    <w:abstractNumId w:val="19"/>
  </w:num>
  <w:num w:numId="16">
    <w:abstractNumId w:val="2"/>
  </w:num>
  <w:num w:numId="17">
    <w:abstractNumId w:val="13"/>
  </w:num>
  <w:num w:numId="18">
    <w:abstractNumId w:val="8"/>
  </w:num>
  <w:num w:numId="19">
    <w:abstractNumId w:val="18"/>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194DBF"/>
    <w:rsid w:val="000063E5"/>
    <w:rsid w:val="00030C55"/>
    <w:rsid w:val="00082B35"/>
    <w:rsid w:val="000939D2"/>
    <w:rsid w:val="000B643F"/>
    <w:rsid w:val="000E680F"/>
    <w:rsid w:val="000F6071"/>
    <w:rsid w:val="0011753E"/>
    <w:rsid w:val="00123EDE"/>
    <w:rsid w:val="00142777"/>
    <w:rsid w:val="00146AF5"/>
    <w:rsid w:val="001555E0"/>
    <w:rsid w:val="001565A2"/>
    <w:rsid w:val="00175E4D"/>
    <w:rsid w:val="00194DBF"/>
    <w:rsid w:val="001A412A"/>
    <w:rsid w:val="001E7508"/>
    <w:rsid w:val="001F582C"/>
    <w:rsid w:val="001F7165"/>
    <w:rsid w:val="00207694"/>
    <w:rsid w:val="00213363"/>
    <w:rsid w:val="002474E4"/>
    <w:rsid w:val="00264B9A"/>
    <w:rsid w:val="002766DE"/>
    <w:rsid w:val="00277E09"/>
    <w:rsid w:val="0028771C"/>
    <w:rsid w:val="002A3036"/>
    <w:rsid w:val="002F0997"/>
    <w:rsid w:val="00305555"/>
    <w:rsid w:val="00305AA6"/>
    <w:rsid w:val="003158B0"/>
    <w:rsid w:val="00327FD2"/>
    <w:rsid w:val="00331DDD"/>
    <w:rsid w:val="00337157"/>
    <w:rsid w:val="00376A1B"/>
    <w:rsid w:val="00376FD3"/>
    <w:rsid w:val="00377B87"/>
    <w:rsid w:val="003E219F"/>
    <w:rsid w:val="003F3DF3"/>
    <w:rsid w:val="00404A3D"/>
    <w:rsid w:val="00416869"/>
    <w:rsid w:val="0047663E"/>
    <w:rsid w:val="004866EF"/>
    <w:rsid w:val="004D5A1D"/>
    <w:rsid w:val="004F63B9"/>
    <w:rsid w:val="004F7112"/>
    <w:rsid w:val="00510FB9"/>
    <w:rsid w:val="00516586"/>
    <w:rsid w:val="00520178"/>
    <w:rsid w:val="00521046"/>
    <w:rsid w:val="005323D1"/>
    <w:rsid w:val="00535EB8"/>
    <w:rsid w:val="005659E0"/>
    <w:rsid w:val="00585FF2"/>
    <w:rsid w:val="00594D59"/>
    <w:rsid w:val="005A1E0D"/>
    <w:rsid w:val="005C5FD4"/>
    <w:rsid w:val="005D322C"/>
    <w:rsid w:val="005F607E"/>
    <w:rsid w:val="005F6FDC"/>
    <w:rsid w:val="00606532"/>
    <w:rsid w:val="00631693"/>
    <w:rsid w:val="00642B23"/>
    <w:rsid w:val="00650064"/>
    <w:rsid w:val="00681E6A"/>
    <w:rsid w:val="00686F5D"/>
    <w:rsid w:val="006B1288"/>
    <w:rsid w:val="006B59FF"/>
    <w:rsid w:val="00706C9F"/>
    <w:rsid w:val="00715FEF"/>
    <w:rsid w:val="00734B41"/>
    <w:rsid w:val="007368CF"/>
    <w:rsid w:val="00737D46"/>
    <w:rsid w:val="00755152"/>
    <w:rsid w:val="00776F84"/>
    <w:rsid w:val="007C32C1"/>
    <w:rsid w:val="007C3DD0"/>
    <w:rsid w:val="007F01FB"/>
    <w:rsid w:val="007F5CD6"/>
    <w:rsid w:val="007F6AD8"/>
    <w:rsid w:val="008250F8"/>
    <w:rsid w:val="008F567D"/>
    <w:rsid w:val="00910B66"/>
    <w:rsid w:val="009124B2"/>
    <w:rsid w:val="00940405"/>
    <w:rsid w:val="00942DA7"/>
    <w:rsid w:val="00973EF6"/>
    <w:rsid w:val="00994937"/>
    <w:rsid w:val="009A2159"/>
    <w:rsid w:val="009A73E3"/>
    <w:rsid w:val="009E51AD"/>
    <w:rsid w:val="009E552A"/>
    <w:rsid w:val="00A54BAB"/>
    <w:rsid w:val="00A66D50"/>
    <w:rsid w:val="00A75094"/>
    <w:rsid w:val="00A855B4"/>
    <w:rsid w:val="00AB37A6"/>
    <w:rsid w:val="00AC26EA"/>
    <w:rsid w:val="00B02F2D"/>
    <w:rsid w:val="00B15A77"/>
    <w:rsid w:val="00B5263E"/>
    <w:rsid w:val="00B7160B"/>
    <w:rsid w:val="00B731D3"/>
    <w:rsid w:val="00B81CD9"/>
    <w:rsid w:val="00BB3105"/>
    <w:rsid w:val="00BE28E4"/>
    <w:rsid w:val="00BE6D07"/>
    <w:rsid w:val="00BF0538"/>
    <w:rsid w:val="00C1795E"/>
    <w:rsid w:val="00C820BB"/>
    <w:rsid w:val="00C96155"/>
    <w:rsid w:val="00CB1BFA"/>
    <w:rsid w:val="00CE6790"/>
    <w:rsid w:val="00CE7F9A"/>
    <w:rsid w:val="00D003CF"/>
    <w:rsid w:val="00D05FD3"/>
    <w:rsid w:val="00D7320B"/>
    <w:rsid w:val="00D95219"/>
    <w:rsid w:val="00DC0B78"/>
    <w:rsid w:val="00DC687D"/>
    <w:rsid w:val="00DD0A8D"/>
    <w:rsid w:val="00E31F93"/>
    <w:rsid w:val="00E32189"/>
    <w:rsid w:val="00E73475"/>
    <w:rsid w:val="00E76850"/>
    <w:rsid w:val="00E87D59"/>
    <w:rsid w:val="00EC0FDF"/>
    <w:rsid w:val="00ED3CC9"/>
    <w:rsid w:val="00F13375"/>
    <w:rsid w:val="00F1670A"/>
    <w:rsid w:val="00F34F69"/>
    <w:rsid w:val="00F5165F"/>
    <w:rsid w:val="00F82AEA"/>
    <w:rsid w:val="00F8338C"/>
    <w:rsid w:val="00F9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F3A5F1"/>
  <w15:docId w15:val="{FEBC6E69-25B2-4550-B21D-3F939E12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ind w:left="28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2"/>
    </w:pPr>
    <w:rPr>
      <w:sz w:val="24"/>
      <w:szCs w:val="24"/>
    </w:rPr>
  </w:style>
  <w:style w:type="paragraph" w:styleId="a4">
    <w:name w:val="List Paragraph"/>
    <w:basedOn w:val="a"/>
    <w:uiPriority w:val="1"/>
    <w:qFormat/>
    <w:pPr>
      <w:spacing w:before="125"/>
      <w:ind w:left="522" w:hanging="241"/>
    </w:pPr>
  </w:style>
  <w:style w:type="paragraph" w:customStyle="1" w:styleId="TableParagraph">
    <w:name w:val="Table Paragraph"/>
    <w:basedOn w:val="a"/>
    <w:uiPriority w:val="1"/>
    <w:qFormat/>
    <w:pPr>
      <w:ind w:left="347"/>
    </w:pPr>
  </w:style>
  <w:style w:type="character" w:styleId="a5">
    <w:name w:val="Hyperlink"/>
    <w:basedOn w:val="a0"/>
    <w:uiPriority w:val="99"/>
    <w:unhideWhenUsed/>
    <w:rsid w:val="00715FEF"/>
    <w:rPr>
      <w:color w:val="0000FF" w:themeColor="hyperlink"/>
      <w:u w:val="single"/>
    </w:rPr>
  </w:style>
  <w:style w:type="character" w:styleId="a6">
    <w:name w:val="Unresolved Mention"/>
    <w:basedOn w:val="a0"/>
    <w:uiPriority w:val="99"/>
    <w:semiHidden/>
    <w:unhideWhenUsed/>
    <w:rsid w:val="00715FEF"/>
    <w:rPr>
      <w:color w:val="605E5C"/>
      <w:shd w:val="clear" w:color="auto" w:fill="E1DFDD"/>
    </w:rPr>
  </w:style>
  <w:style w:type="paragraph" w:styleId="a7">
    <w:name w:val="header"/>
    <w:basedOn w:val="a"/>
    <w:link w:val="a8"/>
    <w:uiPriority w:val="99"/>
    <w:unhideWhenUsed/>
    <w:rsid w:val="00B15A77"/>
    <w:pPr>
      <w:tabs>
        <w:tab w:val="center" w:pos="4320"/>
        <w:tab w:val="right" w:pos="8640"/>
      </w:tabs>
    </w:pPr>
  </w:style>
  <w:style w:type="character" w:customStyle="1" w:styleId="a8">
    <w:name w:val="页眉 字符"/>
    <w:basedOn w:val="a0"/>
    <w:link w:val="a7"/>
    <w:uiPriority w:val="99"/>
    <w:rsid w:val="00B15A77"/>
    <w:rPr>
      <w:rFonts w:ascii="Times New Roman" w:eastAsia="Times New Roman" w:hAnsi="Times New Roman" w:cs="Times New Roman"/>
      <w:lang w:bidi="en-US"/>
    </w:rPr>
  </w:style>
  <w:style w:type="paragraph" w:styleId="a9">
    <w:name w:val="footer"/>
    <w:basedOn w:val="a"/>
    <w:link w:val="aa"/>
    <w:uiPriority w:val="99"/>
    <w:unhideWhenUsed/>
    <w:rsid w:val="00B15A77"/>
    <w:pPr>
      <w:tabs>
        <w:tab w:val="center" w:pos="4320"/>
        <w:tab w:val="right" w:pos="8640"/>
      </w:tabs>
    </w:pPr>
  </w:style>
  <w:style w:type="character" w:customStyle="1" w:styleId="aa">
    <w:name w:val="页脚 字符"/>
    <w:basedOn w:val="a0"/>
    <w:link w:val="a9"/>
    <w:uiPriority w:val="99"/>
    <w:rsid w:val="00B15A77"/>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czhuk@mail.shufe.edu.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wang.sumingyue@mail.shufe.edu.cn" TargetMode="External"/><Relationship Id="rId4" Type="http://schemas.openxmlformats.org/officeDocument/2006/relationships/webSettings" Target="webSettings.xml"/><Relationship Id="rId9" Type="http://schemas.openxmlformats.org/officeDocument/2006/relationships/hyperlink" Target="mailto:ymwang@mail.shufe.edu.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3432</Words>
  <Characters>19567</Characters>
  <Application>Microsoft Office Word</Application>
  <DocSecurity>0</DocSecurity>
  <Lines>163</Lines>
  <Paragraphs>45</Paragraphs>
  <ScaleCrop>false</ScaleCrop>
  <Company/>
  <LinksUpToDate>false</LinksUpToDate>
  <CharactersWithSpaces>22954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Su</cp:lastModifiedBy>
  <cp:revision>218</cp:revision>
  <cp:lastPrinted>2020-02-27T09:17:00Z</cp:lastPrinted>
  <dcterms:created xsi:type="dcterms:W3CDTF">2020-02-24T07:48:00Z</dcterms:created>
  <dcterms:modified xsi:type="dcterms:W3CDTF">2020-03-10T07:31:00Z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2019-02-24T00:00:00Z</vt:filetime>
  </property>
  <property fmtid="{D5CDD505-2E9C-101B-9397-08002B2CF9AE}" pid="3" name="Creator">
    <vt:lpwstr>Microsoft® Word 2016</vt:lpwstr>
  </property>
  <property fmtid="{D5CDD505-2E9C-101B-9397-08002B2CF9AE}" pid="4" name="LastSaved">
    <vt:filetime>2020-02-24T00:00:00Z</vt:filetime>
  </property>
</Properties>
</file>