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5E5C" w14:textId="77777777" w:rsidR="0041410E" w:rsidRPr="0001313E" w:rsidRDefault="0041410E" w:rsidP="0041410E">
      <w:pPr>
        <w:widowControl/>
        <w:shd w:val="clear" w:color="auto" w:fill="FEFEFE"/>
        <w:spacing w:line="360" w:lineRule="auto"/>
        <w:jc w:val="left"/>
        <w:rPr>
          <w:rFonts w:ascii="微软雅黑" w:eastAsia="微软雅黑" w:hAnsi="微软雅黑"/>
          <w:color w:val="333333"/>
          <w:kern w:val="0"/>
          <w:sz w:val="24"/>
          <w:u w:val="single"/>
        </w:rPr>
      </w:pPr>
    </w:p>
    <w:p w14:paraId="7C52CF1A" w14:textId="77777777" w:rsidR="0041410E" w:rsidRPr="0001313E" w:rsidRDefault="0041410E" w:rsidP="0041410E">
      <w:pPr>
        <w:widowControl/>
        <w:shd w:val="clear" w:color="auto" w:fill="FEFEFE"/>
        <w:spacing w:line="360" w:lineRule="auto"/>
        <w:jc w:val="left"/>
        <w:rPr>
          <w:rFonts w:ascii="微软雅黑" w:eastAsia="微软雅黑" w:hAnsi="微软雅黑"/>
          <w:color w:val="333333"/>
          <w:kern w:val="0"/>
          <w:sz w:val="24"/>
          <w:u w:val="single"/>
        </w:rPr>
      </w:pPr>
    </w:p>
    <w:p w14:paraId="0FE016ED" w14:textId="77777777" w:rsidR="0041410E" w:rsidRPr="0001313E" w:rsidRDefault="0041410E" w:rsidP="0041410E">
      <w:pPr>
        <w:widowControl/>
        <w:shd w:val="clear" w:color="auto" w:fill="FEFEFE"/>
        <w:spacing w:line="360" w:lineRule="auto"/>
        <w:jc w:val="left"/>
        <w:rPr>
          <w:rFonts w:ascii="微软雅黑" w:eastAsia="微软雅黑" w:hAnsi="微软雅黑"/>
          <w:color w:val="333333"/>
          <w:kern w:val="0"/>
          <w:sz w:val="24"/>
          <w:u w:val="single"/>
        </w:rPr>
      </w:pPr>
    </w:p>
    <w:p w14:paraId="22DC4CF4" w14:textId="77777777" w:rsidR="0041410E" w:rsidRPr="0001313E" w:rsidRDefault="0041410E" w:rsidP="0041410E">
      <w:pPr>
        <w:widowControl/>
        <w:shd w:val="clear" w:color="auto" w:fill="FEFEFE"/>
        <w:spacing w:line="360" w:lineRule="auto"/>
        <w:jc w:val="left"/>
        <w:rPr>
          <w:rFonts w:ascii="微软雅黑" w:eastAsia="微软雅黑" w:hAnsi="微软雅黑"/>
          <w:color w:val="333333"/>
          <w:kern w:val="0"/>
          <w:sz w:val="24"/>
          <w:u w:val="single"/>
        </w:rPr>
      </w:pPr>
    </w:p>
    <w:p w14:paraId="7880F1B9" w14:textId="1A4BF72B" w:rsidR="0041410E" w:rsidRPr="0001313E" w:rsidRDefault="0041410E" w:rsidP="0041410E">
      <w:pPr>
        <w:widowControl/>
        <w:shd w:val="clear" w:color="auto" w:fill="FEFEFE"/>
        <w:spacing w:line="360" w:lineRule="auto"/>
        <w:jc w:val="center"/>
        <w:rPr>
          <w:rFonts w:ascii="微软雅黑" w:eastAsia="微软雅黑" w:hAnsi="微软雅黑"/>
          <w:b/>
          <w:color w:val="333333"/>
          <w:kern w:val="0"/>
          <w:sz w:val="48"/>
          <w:szCs w:val="48"/>
        </w:rPr>
      </w:pPr>
      <w:r w:rsidRPr="0001313E">
        <w:rPr>
          <w:rFonts w:ascii="微软雅黑" w:eastAsia="微软雅黑" w:hAnsi="微软雅黑" w:hint="eastAsia"/>
          <w:b/>
          <w:color w:val="333333"/>
          <w:kern w:val="0"/>
          <w:sz w:val="44"/>
          <w:szCs w:val="44"/>
        </w:rPr>
        <w:t>第五组案例分析</w:t>
      </w:r>
    </w:p>
    <w:p w14:paraId="1F7FDED0" w14:textId="2918EE15" w:rsidR="0041410E" w:rsidRPr="0001313E" w:rsidRDefault="0041410E" w:rsidP="0041410E">
      <w:pPr>
        <w:spacing w:line="360" w:lineRule="auto"/>
        <w:rPr>
          <w:rFonts w:ascii="微软雅黑" w:eastAsia="微软雅黑" w:hAnsi="微软雅黑"/>
          <w:b/>
          <w:sz w:val="36"/>
          <w:szCs w:val="36"/>
        </w:rPr>
      </w:pPr>
    </w:p>
    <w:p w14:paraId="07938BB6" w14:textId="77777777" w:rsidR="0041410E" w:rsidRPr="0001313E" w:rsidRDefault="0041410E" w:rsidP="0041410E">
      <w:pPr>
        <w:spacing w:line="360" w:lineRule="auto"/>
        <w:ind w:leftChars="100" w:left="210"/>
        <w:jc w:val="center"/>
        <w:rPr>
          <w:rFonts w:ascii="微软雅黑" w:eastAsia="微软雅黑" w:hAnsi="微软雅黑"/>
          <w:b/>
          <w:color w:val="333333"/>
          <w:kern w:val="0"/>
          <w:sz w:val="36"/>
          <w:szCs w:val="36"/>
        </w:rPr>
      </w:pPr>
    </w:p>
    <w:p w14:paraId="426376CB" w14:textId="75D48580" w:rsidR="0041410E" w:rsidRPr="0001313E" w:rsidRDefault="0041410E" w:rsidP="0041410E">
      <w:pPr>
        <w:widowControl/>
        <w:shd w:val="clear" w:color="auto" w:fill="FEFEFE"/>
        <w:spacing w:line="360" w:lineRule="auto"/>
        <w:ind w:leftChars="675" w:left="2356" w:hanging="938"/>
        <w:jc w:val="left"/>
        <w:rPr>
          <w:rFonts w:ascii="微软雅黑" w:eastAsia="微软雅黑" w:hAnsi="微软雅黑"/>
          <w:color w:val="333333"/>
          <w:kern w:val="0"/>
          <w:sz w:val="30"/>
          <w:szCs w:val="30"/>
          <w:u w:val="single"/>
        </w:rPr>
      </w:pPr>
      <w:r w:rsidRPr="0001313E">
        <w:rPr>
          <w:rFonts w:ascii="微软雅黑" w:eastAsia="微软雅黑" w:hAnsi="微软雅黑"/>
          <w:color w:val="333333"/>
          <w:kern w:val="0"/>
          <w:sz w:val="30"/>
          <w:szCs w:val="30"/>
        </w:rPr>
        <w:t>姓 名：</w:t>
      </w:r>
      <w:r w:rsidRPr="0001313E">
        <w:rPr>
          <w:rFonts w:ascii="微软雅黑" w:eastAsia="微软雅黑" w:hAnsi="微软雅黑" w:hint="eastAsia"/>
          <w:color w:val="333333"/>
          <w:kern w:val="0"/>
          <w:sz w:val="30"/>
          <w:szCs w:val="30"/>
          <w:u w:val="single"/>
        </w:rPr>
        <w:t>张思琪、常诗雨、张梓岩、许多君、李嘉敏</w:t>
      </w:r>
    </w:p>
    <w:p w14:paraId="7CD133FE" w14:textId="33188F33" w:rsidR="0041410E" w:rsidRPr="0001313E" w:rsidRDefault="0041410E" w:rsidP="0041410E">
      <w:pPr>
        <w:widowControl/>
        <w:shd w:val="clear" w:color="auto" w:fill="FEFEFE"/>
        <w:spacing w:line="360" w:lineRule="auto"/>
        <w:ind w:leftChars="675" w:left="2356" w:hanging="938"/>
        <w:rPr>
          <w:rFonts w:ascii="微软雅黑" w:eastAsia="微软雅黑" w:hAnsi="微软雅黑"/>
          <w:color w:val="333333"/>
          <w:kern w:val="0"/>
          <w:sz w:val="30"/>
          <w:szCs w:val="30"/>
        </w:rPr>
      </w:pPr>
      <w:r w:rsidRPr="0001313E">
        <w:rPr>
          <w:rFonts w:ascii="微软雅黑" w:eastAsia="微软雅黑" w:hAnsi="微软雅黑"/>
          <w:color w:val="333333"/>
          <w:kern w:val="0"/>
          <w:sz w:val="30"/>
          <w:szCs w:val="30"/>
        </w:rPr>
        <w:t>学</w:t>
      </w:r>
      <w:r w:rsidR="0001313E">
        <w:rPr>
          <w:rFonts w:ascii="微软雅黑" w:eastAsia="微软雅黑" w:hAnsi="微软雅黑"/>
          <w:color w:val="333333"/>
          <w:kern w:val="0"/>
          <w:sz w:val="30"/>
          <w:szCs w:val="30"/>
        </w:rPr>
        <w:t xml:space="preserve"> </w:t>
      </w:r>
      <w:r w:rsidRPr="0001313E">
        <w:rPr>
          <w:rFonts w:ascii="微软雅黑" w:eastAsia="微软雅黑" w:hAnsi="微软雅黑"/>
          <w:color w:val="333333"/>
          <w:kern w:val="0"/>
          <w:sz w:val="30"/>
          <w:szCs w:val="30"/>
        </w:rPr>
        <w:t>校：</w:t>
      </w:r>
      <w:r w:rsidRPr="0001313E">
        <w:rPr>
          <w:rFonts w:ascii="微软雅黑" w:eastAsia="微软雅黑" w:hAnsi="微软雅黑"/>
          <w:color w:val="333333"/>
          <w:kern w:val="0"/>
          <w:sz w:val="30"/>
          <w:szCs w:val="30"/>
          <w:u w:val="single"/>
        </w:rPr>
        <w:t>上海财经大学</w:t>
      </w:r>
    </w:p>
    <w:p w14:paraId="00C486D9" w14:textId="4F38EA87" w:rsidR="0041410E" w:rsidRPr="0001313E" w:rsidRDefault="0041410E" w:rsidP="0041410E">
      <w:pPr>
        <w:widowControl/>
        <w:shd w:val="clear" w:color="auto" w:fill="FEFEFE"/>
        <w:spacing w:line="360" w:lineRule="auto"/>
        <w:ind w:leftChars="675" w:left="2356" w:hanging="938"/>
        <w:rPr>
          <w:rFonts w:ascii="微软雅黑" w:eastAsia="微软雅黑" w:hAnsi="微软雅黑"/>
          <w:color w:val="333333"/>
          <w:kern w:val="0"/>
          <w:sz w:val="30"/>
          <w:szCs w:val="30"/>
        </w:rPr>
      </w:pPr>
      <w:r w:rsidRPr="0001313E">
        <w:rPr>
          <w:rFonts w:ascii="微软雅黑" w:eastAsia="微软雅黑" w:hAnsi="微软雅黑" w:hint="eastAsia"/>
          <w:color w:val="333333"/>
          <w:kern w:val="0"/>
          <w:sz w:val="30"/>
          <w:szCs w:val="30"/>
        </w:rPr>
        <w:t>班</w:t>
      </w:r>
      <w:r w:rsidR="0001313E">
        <w:rPr>
          <w:rFonts w:ascii="微软雅黑" w:eastAsia="微软雅黑" w:hAnsi="微软雅黑"/>
          <w:color w:val="333333"/>
          <w:kern w:val="0"/>
          <w:sz w:val="30"/>
          <w:szCs w:val="30"/>
        </w:rPr>
        <w:t xml:space="preserve"> </w:t>
      </w:r>
      <w:r w:rsidRPr="0001313E">
        <w:rPr>
          <w:rFonts w:ascii="微软雅黑" w:eastAsia="微软雅黑" w:hAnsi="微软雅黑" w:hint="eastAsia"/>
          <w:color w:val="333333"/>
          <w:kern w:val="0"/>
          <w:sz w:val="30"/>
          <w:szCs w:val="30"/>
        </w:rPr>
        <w:t>级</w:t>
      </w:r>
      <w:r w:rsidRPr="0001313E">
        <w:rPr>
          <w:rFonts w:ascii="微软雅黑" w:eastAsia="微软雅黑" w:hAnsi="微软雅黑"/>
          <w:color w:val="333333"/>
          <w:kern w:val="0"/>
          <w:sz w:val="30"/>
          <w:szCs w:val="30"/>
        </w:rPr>
        <w:t>：</w:t>
      </w:r>
      <w:r w:rsidR="0001313E" w:rsidRPr="0001313E">
        <w:rPr>
          <w:rFonts w:ascii="微软雅黑" w:eastAsia="微软雅黑" w:hAnsi="微软雅黑" w:hint="eastAsia"/>
          <w:color w:val="333333"/>
          <w:kern w:val="0"/>
          <w:sz w:val="30"/>
          <w:szCs w:val="30"/>
          <w:u w:val="single"/>
        </w:rPr>
        <w:t>2019级</w:t>
      </w:r>
      <w:r w:rsidRPr="0001313E">
        <w:rPr>
          <w:rFonts w:ascii="微软雅黑" w:eastAsia="微软雅黑" w:hAnsi="微软雅黑" w:hint="eastAsia"/>
          <w:color w:val="333333"/>
          <w:kern w:val="0"/>
          <w:sz w:val="30"/>
          <w:szCs w:val="30"/>
          <w:u w:val="single"/>
        </w:rPr>
        <w:t>保险精算1班</w:t>
      </w:r>
    </w:p>
    <w:p w14:paraId="0E75D1C8" w14:textId="614F42C9" w:rsidR="0041410E" w:rsidRPr="0001313E" w:rsidRDefault="0041410E" w:rsidP="0041410E">
      <w:pPr>
        <w:widowControl/>
        <w:shd w:val="clear" w:color="auto" w:fill="FEFEFE"/>
        <w:spacing w:line="360" w:lineRule="auto"/>
        <w:ind w:leftChars="675" w:left="2356" w:hanging="938"/>
        <w:jc w:val="left"/>
        <w:rPr>
          <w:rFonts w:ascii="微软雅黑" w:eastAsia="微软雅黑" w:hAnsi="微软雅黑"/>
          <w:color w:val="333333"/>
          <w:kern w:val="0"/>
          <w:sz w:val="30"/>
          <w:szCs w:val="30"/>
        </w:rPr>
      </w:pPr>
      <w:r w:rsidRPr="0001313E">
        <w:rPr>
          <w:rFonts w:ascii="微软雅黑" w:eastAsia="微软雅黑" w:hAnsi="微软雅黑"/>
          <w:color w:val="333333"/>
          <w:kern w:val="0"/>
          <w:sz w:val="30"/>
          <w:szCs w:val="30"/>
        </w:rPr>
        <w:t>课</w:t>
      </w:r>
      <w:r w:rsidRPr="0001313E">
        <w:rPr>
          <w:rFonts w:ascii="微软雅黑" w:eastAsia="微软雅黑" w:hAnsi="微软雅黑" w:hint="eastAsia"/>
          <w:color w:val="333333"/>
          <w:kern w:val="0"/>
          <w:sz w:val="30"/>
          <w:szCs w:val="30"/>
        </w:rPr>
        <w:t xml:space="preserve"> </w:t>
      </w:r>
      <w:r w:rsidRPr="0001313E">
        <w:rPr>
          <w:rFonts w:ascii="微软雅黑" w:eastAsia="微软雅黑" w:hAnsi="微软雅黑"/>
          <w:color w:val="333333"/>
          <w:kern w:val="0"/>
          <w:sz w:val="30"/>
          <w:szCs w:val="30"/>
        </w:rPr>
        <w:t>程：</w:t>
      </w:r>
      <w:r w:rsidRPr="0001313E">
        <w:rPr>
          <w:rFonts w:ascii="微软雅黑" w:eastAsia="微软雅黑" w:hAnsi="微软雅黑" w:hint="eastAsia"/>
          <w:color w:val="333333"/>
          <w:kern w:val="0"/>
          <w:sz w:val="30"/>
          <w:szCs w:val="30"/>
          <w:u w:val="single"/>
        </w:rPr>
        <w:t>财产保险</w:t>
      </w:r>
      <w:r w:rsidRPr="0001313E">
        <w:rPr>
          <w:rFonts w:ascii="微软雅黑" w:eastAsia="微软雅黑" w:hAnsi="微软雅黑"/>
          <w:color w:val="333333"/>
          <w:kern w:val="0"/>
          <w:sz w:val="30"/>
          <w:szCs w:val="30"/>
          <w:u w:val="single"/>
        </w:rPr>
        <w:t>学</w:t>
      </w:r>
    </w:p>
    <w:p w14:paraId="58FD99CE" w14:textId="77777777" w:rsidR="0041410E" w:rsidRPr="0001313E" w:rsidRDefault="0041410E" w:rsidP="0041410E">
      <w:pPr>
        <w:widowControl/>
        <w:shd w:val="clear" w:color="auto" w:fill="FEFEFE"/>
        <w:spacing w:line="360" w:lineRule="auto"/>
        <w:ind w:firstLine="480"/>
        <w:jc w:val="left"/>
        <w:rPr>
          <w:rFonts w:ascii="微软雅黑" w:eastAsia="微软雅黑" w:hAnsi="微软雅黑"/>
          <w:color w:val="333333"/>
          <w:kern w:val="0"/>
          <w:sz w:val="24"/>
        </w:rPr>
      </w:pPr>
    </w:p>
    <w:p w14:paraId="1402695D" w14:textId="77777777" w:rsidR="0041410E" w:rsidRPr="0001313E" w:rsidRDefault="0041410E" w:rsidP="0041410E">
      <w:pPr>
        <w:widowControl/>
        <w:shd w:val="clear" w:color="auto" w:fill="FEFEFE"/>
        <w:spacing w:line="360" w:lineRule="auto"/>
        <w:ind w:firstLine="480"/>
        <w:jc w:val="left"/>
        <w:rPr>
          <w:rFonts w:ascii="微软雅黑" w:eastAsia="微软雅黑" w:hAnsi="微软雅黑"/>
          <w:color w:val="333333"/>
          <w:kern w:val="0"/>
          <w:sz w:val="24"/>
        </w:rPr>
      </w:pPr>
    </w:p>
    <w:p w14:paraId="3B90D7C6" w14:textId="77777777" w:rsidR="0041410E" w:rsidRPr="0001313E" w:rsidRDefault="0041410E" w:rsidP="0041410E">
      <w:pPr>
        <w:widowControl/>
        <w:spacing w:line="360" w:lineRule="auto"/>
        <w:jc w:val="left"/>
        <w:rPr>
          <w:rFonts w:ascii="微软雅黑" w:eastAsia="微软雅黑" w:hAnsi="微软雅黑"/>
          <w:color w:val="333333"/>
          <w:kern w:val="0"/>
          <w:sz w:val="24"/>
        </w:rPr>
      </w:pPr>
      <w:r w:rsidRPr="0001313E">
        <w:rPr>
          <w:rFonts w:ascii="微软雅黑" w:eastAsia="微软雅黑" w:hAnsi="微软雅黑"/>
          <w:color w:val="333333"/>
          <w:kern w:val="0"/>
          <w:sz w:val="24"/>
        </w:rPr>
        <w:br w:type="page"/>
      </w:r>
    </w:p>
    <w:p w14:paraId="5CB6E7AA" w14:textId="77777777" w:rsidR="00A97E43" w:rsidRPr="0001313E" w:rsidRDefault="00A97E43" w:rsidP="00A97E43">
      <w:pPr>
        <w:rPr>
          <w:rFonts w:ascii="微软雅黑" w:eastAsia="微软雅黑" w:hAnsi="微软雅黑"/>
          <w:b/>
        </w:rPr>
      </w:pPr>
      <w:r w:rsidRPr="0001313E">
        <w:rPr>
          <w:rFonts w:ascii="微软雅黑" w:eastAsia="微软雅黑" w:hAnsi="微软雅黑" w:hint="eastAsia"/>
          <w:b/>
        </w:rPr>
        <w:lastRenderedPageBreak/>
        <w:t>【案情简介】</w:t>
      </w:r>
    </w:p>
    <w:p w14:paraId="6FE25094"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2018年1月18日6时05分，</w:t>
      </w:r>
      <w:proofErr w:type="gramStart"/>
      <w:r w:rsidRPr="0001313E">
        <w:rPr>
          <w:rFonts w:ascii="微软雅黑" w:eastAsia="微软雅黑" w:hAnsi="微软雅黑" w:hint="eastAsia"/>
        </w:rPr>
        <w:t>刘丁驾驶</w:t>
      </w:r>
      <w:proofErr w:type="gramEnd"/>
      <w:r w:rsidRPr="0001313E">
        <w:rPr>
          <w:rFonts w:ascii="微软雅黑" w:eastAsia="微软雅黑" w:hAnsi="微软雅黑" w:hint="eastAsia"/>
        </w:rPr>
        <w:t>轿车（无保险）搭载范乙、万某，行至某高速路段，骑、轧右侧车行道、应急车道之间实线，车头右侧</w:t>
      </w:r>
      <w:proofErr w:type="gramStart"/>
      <w:r w:rsidRPr="0001313E">
        <w:rPr>
          <w:rFonts w:ascii="微软雅黑" w:eastAsia="微软雅黑" w:hAnsi="微软雅黑" w:hint="eastAsia"/>
        </w:rPr>
        <w:t>碰撞因</w:t>
      </w:r>
      <w:proofErr w:type="gramEnd"/>
      <w:r w:rsidRPr="0001313E">
        <w:rPr>
          <w:rFonts w:ascii="微软雅黑" w:eastAsia="微软雅黑" w:hAnsi="微软雅黑" w:hint="eastAsia"/>
        </w:rPr>
        <w:t>故障停在应急</w:t>
      </w:r>
      <w:proofErr w:type="gramStart"/>
      <w:r w:rsidRPr="0001313E">
        <w:rPr>
          <w:rFonts w:ascii="微软雅黑" w:eastAsia="微软雅黑" w:hAnsi="微软雅黑" w:hint="eastAsia"/>
        </w:rPr>
        <w:t>车道陈乙</w:t>
      </w:r>
      <w:proofErr w:type="gramEnd"/>
      <w:r w:rsidRPr="0001313E">
        <w:rPr>
          <w:rFonts w:ascii="微软雅黑" w:eastAsia="微软雅黑" w:hAnsi="微软雅黑" w:hint="eastAsia"/>
        </w:rPr>
        <w:t>驾驶的轿车（</w:t>
      </w:r>
      <w:proofErr w:type="gramStart"/>
      <w:r w:rsidRPr="0001313E">
        <w:rPr>
          <w:rFonts w:ascii="微软雅黑" w:eastAsia="微软雅黑" w:hAnsi="微软雅黑" w:hint="eastAsia"/>
        </w:rPr>
        <w:t>陈乙半躺在</w:t>
      </w:r>
      <w:proofErr w:type="gramEnd"/>
      <w:r w:rsidRPr="0001313E">
        <w:rPr>
          <w:rFonts w:ascii="微软雅黑" w:eastAsia="微软雅黑" w:hAnsi="微软雅黑" w:hint="eastAsia"/>
        </w:rPr>
        <w:t>副驾驶座位，开启危险报警闪光灯），</w:t>
      </w:r>
      <w:proofErr w:type="gramStart"/>
      <w:r w:rsidRPr="0001313E">
        <w:rPr>
          <w:rFonts w:ascii="微软雅黑" w:eastAsia="微软雅黑" w:hAnsi="微软雅黑" w:hint="eastAsia"/>
        </w:rPr>
        <w:t>陈乙轿车</w:t>
      </w:r>
      <w:proofErr w:type="gramEnd"/>
      <w:r w:rsidRPr="0001313E">
        <w:rPr>
          <w:rFonts w:ascii="微软雅黑" w:eastAsia="微软雅黑" w:hAnsi="微软雅黑" w:hint="eastAsia"/>
        </w:rPr>
        <w:t>右前角再碰撞道路右侧防护栏，</w:t>
      </w:r>
      <w:proofErr w:type="gramStart"/>
      <w:r w:rsidRPr="0001313E">
        <w:rPr>
          <w:rFonts w:ascii="微软雅黑" w:eastAsia="微软雅黑" w:hAnsi="微软雅黑" w:hint="eastAsia"/>
        </w:rPr>
        <w:t>刘丁轿车</w:t>
      </w:r>
      <w:proofErr w:type="gramEnd"/>
      <w:r w:rsidRPr="0001313E">
        <w:rPr>
          <w:rFonts w:ascii="微软雅黑" w:eastAsia="微软雅黑" w:hAnsi="微软雅黑" w:hint="eastAsia"/>
        </w:rPr>
        <w:t>头</w:t>
      </w:r>
      <w:proofErr w:type="gramStart"/>
      <w:r w:rsidRPr="0001313E">
        <w:rPr>
          <w:rFonts w:ascii="微软雅黑" w:eastAsia="微软雅黑" w:hAnsi="微软雅黑" w:hint="eastAsia"/>
        </w:rPr>
        <w:t>东尾西横向</w:t>
      </w:r>
      <w:proofErr w:type="gramEnd"/>
      <w:r w:rsidRPr="0001313E">
        <w:rPr>
          <w:rFonts w:ascii="微软雅黑" w:eastAsia="微软雅黑" w:hAnsi="微软雅黑" w:hint="eastAsia"/>
        </w:rPr>
        <w:t>停在车行道，</w:t>
      </w:r>
      <w:proofErr w:type="gramStart"/>
      <w:r w:rsidRPr="0001313E">
        <w:rPr>
          <w:rFonts w:ascii="微软雅黑" w:eastAsia="微软雅黑" w:hAnsi="微软雅黑" w:hint="eastAsia"/>
        </w:rPr>
        <w:t>造成陈乙受伤</w:t>
      </w:r>
      <w:proofErr w:type="gramEnd"/>
      <w:r w:rsidRPr="0001313E">
        <w:rPr>
          <w:rFonts w:ascii="微软雅黑" w:eastAsia="微软雅黑" w:hAnsi="微软雅黑" w:hint="eastAsia"/>
        </w:rPr>
        <w:t>经抢救无效死亡、刘丁、范乙、万某三人受伤，两车损坏。约14分钟后，王某驾驶广州市某运输有限公司货车（某甲保险公司惠州中心支公司承保交强险、商业三者险）在右侧车行道从后驶至上述地点，因疏忽大意，车身右侧碰刮刘丁轿车尾部，刘丁轿车被碰刮后再次轻微碰</w:t>
      </w:r>
      <w:proofErr w:type="gramStart"/>
      <w:r w:rsidRPr="0001313E">
        <w:rPr>
          <w:rFonts w:ascii="微软雅黑" w:eastAsia="微软雅黑" w:hAnsi="微软雅黑" w:hint="eastAsia"/>
        </w:rPr>
        <w:t>刮陈乙</w:t>
      </w:r>
      <w:proofErr w:type="gramEnd"/>
      <w:r w:rsidRPr="0001313E">
        <w:rPr>
          <w:rFonts w:ascii="微软雅黑" w:eastAsia="微软雅黑" w:hAnsi="微软雅黑" w:hint="eastAsia"/>
        </w:rPr>
        <w:t>轿车尾部，造成范乙受伤，三车损坏。交警认定，第一部分事故，刘丁承担事故全部责任，陈乙、范乙、万某无责任；第二部分事故，王某、刘丁承担事故同等责任，陈乙、范乙无责任。</w:t>
      </w:r>
    </w:p>
    <w:p w14:paraId="583A2637"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陈乙近亲属诉至法院要求刘丁、王某及广州市某运输有限公司连带赔偿陈乙死亡损失，要求某甲保险公司惠州中心支公司承担保险责任。范乙经救治无效死亡，其近亲属诉至法院要求王某、广州市某运输有限及某甲保险公司惠州中心支公司、陈乙轿车</w:t>
      </w:r>
      <w:proofErr w:type="gramStart"/>
      <w:r w:rsidRPr="0001313E">
        <w:rPr>
          <w:rFonts w:ascii="微软雅黑" w:eastAsia="微软雅黑" w:hAnsi="微软雅黑" w:hint="eastAsia"/>
        </w:rPr>
        <w:t>交强险</w:t>
      </w:r>
      <w:proofErr w:type="gramEnd"/>
      <w:r w:rsidRPr="0001313E">
        <w:rPr>
          <w:rFonts w:ascii="微软雅黑" w:eastAsia="微软雅黑" w:hAnsi="微软雅黑" w:hint="eastAsia"/>
        </w:rPr>
        <w:t>及商业险公司--某乙保险公司佛山分公司赔偿范乙死亡损失，主张陈乙在应急车道停车但未在来车方向设置警告标志</w:t>
      </w:r>
      <w:proofErr w:type="gramStart"/>
      <w:r w:rsidRPr="0001313E">
        <w:rPr>
          <w:rFonts w:ascii="微软雅黑" w:eastAsia="微软雅黑" w:hAnsi="微软雅黑" w:hint="eastAsia"/>
        </w:rPr>
        <w:t>应承担第一部分</w:t>
      </w:r>
      <w:proofErr w:type="gramEnd"/>
      <w:r w:rsidRPr="0001313E">
        <w:rPr>
          <w:rFonts w:ascii="微软雅黑" w:eastAsia="微软雅黑" w:hAnsi="微软雅黑" w:hint="eastAsia"/>
        </w:rPr>
        <w:t>事故次要责任；主张某甲保险公司惠州中心支公司50%责任比例。</w:t>
      </w:r>
    </w:p>
    <w:p w14:paraId="49D8EDE9" w14:textId="77777777" w:rsidR="00A97E43" w:rsidRPr="0001313E" w:rsidRDefault="00A97E43" w:rsidP="00A97E43">
      <w:pPr>
        <w:rPr>
          <w:rFonts w:ascii="微软雅黑" w:eastAsia="微软雅黑" w:hAnsi="微软雅黑"/>
          <w:b/>
        </w:rPr>
      </w:pPr>
      <w:r w:rsidRPr="0001313E">
        <w:rPr>
          <w:rFonts w:ascii="微软雅黑" w:eastAsia="微软雅黑" w:hAnsi="微软雅黑" w:hint="eastAsia"/>
          <w:b/>
        </w:rPr>
        <w:t>【判决书正文】</w:t>
      </w:r>
    </w:p>
    <w:p w14:paraId="222BECFF"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广东省</w:t>
      </w:r>
      <w:proofErr w:type="gramStart"/>
      <w:r w:rsidRPr="0001313E">
        <w:rPr>
          <w:rFonts w:ascii="微软雅黑" w:eastAsia="微软雅黑" w:hAnsi="微软雅黑" w:hint="eastAsia"/>
        </w:rPr>
        <w:t>佛山市禅城区</w:t>
      </w:r>
      <w:proofErr w:type="gramEnd"/>
      <w:r w:rsidRPr="0001313E">
        <w:rPr>
          <w:rFonts w:ascii="微软雅黑" w:eastAsia="微软雅黑" w:hAnsi="微软雅黑" w:hint="eastAsia"/>
        </w:rPr>
        <w:t>人民法院</w:t>
      </w:r>
    </w:p>
    <w:p w14:paraId="0A2FB4F4"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（2018)粤0604民初7685号民事判决</w:t>
      </w:r>
    </w:p>
    <w:p w14:paraId="633D9E99"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原告：梁某，女，汉族，1986年8月28日出生。</w:t>
      </w:r>
    </w:p>
    <w:p w14:paraId="4DFA48FE"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原告：陈甲，男，汉族，1950年10月15日出生。</w:t>
      </w:r>
    </w:p>
    <w:p w14:paraId="15CF2A51"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原告：卜某，女，汉族，1954年8月29日出生。</w:t>
      </w:r>
    </w:p>
    <w:p w14:paraId="47972A6F"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lastRenderedPageBreak/>
        <w:t>原告：陈丙，女，汉族，2014年6月22日出生。</w:t>
      </w:r>
    </w:p>
    <w:p w14:paraId="0D43C955"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原告：陈丁，男，汉族，2016年1月27日出生。</w:t>
      </w:r>
    </w:p>
    <w:p w14:paraId="7C8F6FA8"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被告：刘丁，男，汉族，1994年2月10日出生。</w:t>
      </w:r>
    </w:p>
    <w:p w14:paraId="25BB7F90"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被告：王某，男，汉族，1969年5月19日出生。</w:t>
      </w:r>
    </w:p>
    <w:p w14:paraId="251970C9"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被告：广州市某运输有限公司。</w:t>
      </w:r>
    </w:p>
    <w:p w14:paraId="5C088EB5"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被告：某甲保险公司惠州中心支公司。</w:t>
      </w:r>
    </w:p>
    <w:p w14:paraId="4F579EBA"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原告梁某、陈甲、卜某、陈丙、陈丁诉被告刘丁、王某、广州市某运输有限公司（简称某运输公司）、某甲保险公司惠州中心支公司（简称某甲保险公司）机动车交通事故责任纠纷一案，本院于2018年4月19日受理，并于2018年9月13日适用普通程序公开开庭进行了审理。五原告的共同委托诉讼代理人、被告刘丁及委托诉讼代理人、被告某甲保险公司的委托诉讼代理人到庭参加诉讼，被告王某、某运输公司经本院传唤未到庭。本案现已审理终结。</w:t>
      </w:r>
    </w:p>
    <w:p w14:paraId="6F7131C4"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五原告向本院提出如下诉讼请求（因新标准变更后）：</w:t>
      </w:r>
    </w:p>
    <w:p w14:paraId="648F1121"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1.判令被告刘丁、王某、某运输公司连带赔偿原1992320.28元（包括医药费73496.78元、住院伙食补助费1000元、护理费3000元、丧葬费46284.50元、交通费8000元、食宿费10000元、死亡赔偿金819500元、被扶养人生活费921039元、家属误工费10000元、精神损害抚慰金100000元；</w:t>
      </w:r>
    </w:p>
    <w:p w14:paraId="5F91129A"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2.判令被告某甲保险公司在其承保范围内承担赔偿责任；</w:t>
      </w:r>
    </w:p>
    <w:p w14:paraId="5B838233"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3.本案诉讼费用由被告承担。</w:t>
      </w:r>
    </w:p>
    <w:p w14:paraId="5F26B9B7" w14:textId="77777777" w:rsidR="00A97E43" w:rsidRPr="0001313E" w:rsidRDefault="00A97E43" w:rsidP="00A97E43">
      <w:pPr>
        <w:rPr>
          <w:rFonts w:ascii="微软雅黑" w:eastAsia="微软雅黑" w:hAnsi="微软雅黑"/>
          <w:b/>
        </w:rPr>
      </w:pPr>
      <w:r w:rsidRPr="0001313E">
        <w:rPr>
          <w:rFonts w:ascii="微软雅黑" w:eastAsia="微软雅黑" w:hAnsi="微软雅黑" w:hint="eastAsia"/>
          <w:b/>
        </w:rPr>
        <w:t>案件的具体分析</w:t>
      </w:r>
    </w:p>
    <w:p w14:paraId="16261E7A" w14:textId="77777777" w:rsidR="00A97E43" w:rsidRPr="0001313E" w:rsidRDefault="00A97E43" w:rsidP="00A97E43">
      <w:pPr>
        <w:rPr>
          <w:rFonts w:ascii="微软雅黑" w:eastAsia="微软雅黑" w:hAnsi="微软雅黑"/>
        </w:rPr>
      </w:pPr>
      <w:r w:rsidRPr="0001313E">
        <w:rPr>
          <w:rFonts w:ascii="微软雅黑" w:eastAsia="微软雅黑" w:hAnsi="微软雅黑" w:hint="eastAsia"/>
        </w:rPr>
        <w:t>2018年1月18日6时5分许，被告刘丁驾驶琼BN号小轿车行至S15沈海高速广州支线53KM+500M处，骑、轧右侧车行道与应急车道之间的实线行驶，因其过错碰撞到陈乙驾</w:t>
      </w:r>
      <w:r w:rsidRPr="0001313E">
        <w:rPr>
          <w:rFonts w:ascii="微软雅黑" w:eastAsia="微软雅黑" w:hAnsi="微软雅黑" w:hint="eastAsia"/>
        </w:rPr>
        <w:lastRenderedPageBreak/>
        <w:t>驶的因故障停靠应急车道的粤EN号小客车，粤EN号小客车右前角再碰撞道路</w:t>
      </w:r>
      <w:proofErr w:type="gramStart"/>
      <w:r w:rsidRPr="0001313E">
        <w:rPr>
          <w:rFonts w:ascii="微软雅黑" w:eastAsia="微软雅黑" w:hAnsi="微软雅黑" w:hint="eastAsia"/>
        </w:rPr>
        <w:t>右侧波型防</w:t>
      </w:r>
      <w:proofErr w:type="gramEnd"/>
      <w:r w:rsidRPr="0001313E">
        <w:rPr>
          <w:rFonts w:ascii="微软雅黑" w:eastAsia="微软雅黑" w:hAnsi="微软雅黑" w:hint="eastAsia"/>
        </w:rPr>
        <w:t>护栏，造成陈乙受伤。约14分钟后，被告王某驾驶粤AJ号轻型厢式货车在右侧车行道从后驶至上述地点时，王某因疏忽大意，致使粤AJ号轻型厢式货车车身</w:t>
      </w:r>
      <w:proofErr w:type="gramStart"/>
      <w:r w:rsidRPr="0001313E">
        <w:rPr>
          <w:rFonts w:ascii="微软雅黑" w:eastAsia="微软雅黑" w:hAnsi="微软雅黑" w:hint="eastAsia"/>
        </w:rPr>
        <w:t>右侧刮琼</w:t>
      </w:r>
      <w:proofErr w:type="gramEnd"/>
      <w:r w:rsidRPr="0001313E">
        <w:rPr>
          <w:rFonts w:ascii="微软雅黑" w:eastAsia="微软雅黑" w:hAnsi="微软雅黑" w:hint="eastAsia"/>
        </w:rPr>
        <w:t>BN号小轿车尾部，琼BN号小轿车被碰刮后再次</w:t>
      </w:r>
      <w:proofErr w:type="gramStart"/>
      <w:r w:rsidRPr="0001313E">
        <w:rPr>
          <w:rFonts w:ascii="微软雅黑" w:eastAsia="微软雅黑" w:hAnsi="微软雅黑" w:hint="eastAsia"/>
        </w:rPr>
        <w:t>碰刮粤</w:t>
      </w:r>
      <w:proofErr w:type="gramEnd"/>
      <w:r w:rsidRPr="0001313E">
        <w:rPr>
          <w:rFonts w:ascii="微软雅黑" w:eastAsia="微软雅黑" w:hAnsi="微软雅黑" w:hint="eastAsia"/>
        </w:rPr>
        <w:t>EN号小客车尾部。事故发生后，陈乙经送医院抢救十天无效，于2018年1月28日死亡。</w:t>
      </w:r>
    </w:p>
    <w:p w14:paraId="17F24D7A" w14:textId="4A9AB0E0" w:rsidR="00830D4E" w:rsidRPr="0001313E" w:rsidRDefault="00830D4E" w:rsidP="00A97E43">
      <w:pPr>
        <w:rPr>
          <w:rFonts w:ascii="微软雅黑" w:eastAsia="微软雅黑" w:hAnsi="微软雅黑"/>
          <w:b/>
        </w:rPr>
      </w:pPr>
      <w:r w:rsidRPr="0001313E">
        <w:rPr>
          <w:rFonts w:ascii="微软雅黑" w:eastAsia="微软雅黑" w:hAnsi="微软雅黑" w:hint="eastAsia"/>
          <w:b/>
        </w:rPr>
        <w:t>【案情</w:t>
      </w:r>
      <w:r w:rsidR="00A97E43" w:rsidRPr="0001313E">
        <w:rPr>
          <w:rFonts w:ascii="微软雅黑" w:eastAsia="微软雅黑" w:hAnsi="微软雅黑" w:hint="eastAsia"/>
          <w:b/>
        </w:rPr>
        <w:t>概括</w:t>
      </w:r>
      <w:r w:rsidRPr="0001313E">
        <w:rPr>
          <w:rFonts w:ascii="微软雅黑" w:eastAsia="微软雅黑" w:hAnsi="微软雅黑" w:hint="eastAsia"/>
          <w:b/>
        </w:rPr>
        <w:t>】</w:t>
      </w:r>
    </w:p>
    <w:p w14:paraId="3210C46B" w14:textId="0758A295" w:rsidR="00830D4E" w:rsidRPr="0001313E" w:rsidRDefault="00830D4E" w:rsidP="00830D4E">
      <w:pPr>
        <w:rPr>
          <w:rFonts w:ascii="微软雅黑" w:eastAsia="微软雅黑" w:hAnsi="微软雅黑"/>
        </w:rPr>
      </w:pPr>
      <w:r w:rsidRPr="0001313E">
        <w:rPr>
          <w:rFonts w:ascii="微软雅黑" w:eastAsia="微软雅黑" w:hAnsi="微软雅黑" w:hint="eastAsia"/>
          <w:b/>
        </w:rPr>
        <w:t>第一部分事故：</w:t>
      </w:r>
      <w:r w:rsidRPr="0001313E">
        <w:rPr>
          <w:rFonts w:ascii="微软雅黑" w:eastAsia="微软雅黑" w:hAnsi="微软雅黑"/>
        </w:rPr>
        <w:t>2018年1月18日6时05分，刘丁驾驶轿车（无保险）搭载范乙、万某，行至某高速路段，骑、轧右侧车行道、应急车道之间实线，车头右侧</w:t>
      </w:r>
      <w:proofErr w:type="gramStart"/>
      <w:r w:rsidRPr="0001313E">
        <w:rPr>
          <w:rFonts w:ascii="微软雅黑" w:eastAsia="微软雅黑" w:hAnsi="微软雅黑"/>
        </w:rPr>
        <w:t>碰撞因</w:t>
      </w:r>
      <w:proofErr w:type="gramEnd"/>
      <w:r w:rsidRPr="0001313E">
        <w:rPr>
          <w:rFonts w:ascii="微软雅黑" w:eastAsia="微软雅黑" w:hAnsi="微软雅黑"/>
        </w:rPr>
        <w:t>故障停在应急车道陈乙驾驶的轿车（陈乙半躺在副驾驶座位，开启危险报警闪光灯），陈乙轿车右前角再碰撞道路右侧防护栏，刘丁轿车头东尾西</w:t>
      </w:r>
      <w:r w:rsidR="001D2B4E" w:rsidRPr="0001313E">
        <w:rPr>
          <w:rFonts w:ascii="微软雅黑" w:eastAsia="微软雅黑" w:hAnsi="微软雅黑" w:hint="eastAsia"/>
        </w:rPr>
        <w:t>、</w:t>
      </w:r>
      <w:r w:rsidRPr="0001313E">
        <w:rPr>
          <w:rFonts w:ascii="微软雅黑" w:eastAsia="微软雅黑" w:hAnsi="微软雅黑"/>
        </w:rPr>
        <w:t>横向停在车行道，造成陈乙受伤</w:t>
      </w:r>
      <w:r w:rsidR="001D2B4E" w:rsidRPr="0001313E">
        <w:rPr>
          <w:rFonts w:ascii="微软雅黑" w:eastAsia="微软雅黑" w:hAnsi="微软雅黑" w:hint="eastAsia"/>
        </w:rPr>
        <w:t>、</w:t>
      </w:r>
      <w:r w:rsidR="001D2B4E" w:rsidRPr="0001313E">
        <w:rPr>
          <w:rFonts w:ascii="微软雅黑" w:eastAsia="微软雅黑" w:hAnsi="微软雅黑"/>
        </w:rPr>
        <w:t>经抢救无效死亡</w:t>
      </w:r>
      <w:r w:rsidR="001D2B4E" w:rsidRPr="0001313E">
        <w:rPr>
          <w:rFonts w:ascii="微软雅黑" w:eastAsia="微软雅黑" w:hAnsi="微软雅黑" w:hint="eastAsia"/>
        </w:rPr>
        <w:t>，</w:t>
      </w:r>
      <w:r w:rsidRPr="0001313E">
        <w:rPr>
          <w:rFonts w:ascii="微软雅黑" w:eastAsia="微软雅黑" w:hAnsi="微软雅黑"/>
        </w:rPr>
        <w:t>刘丁、范乙、万某三人受伤，两车损坏。</w:t>
      </w:r>
    </w:p>
    <w:p w14:paraId="2B2F88DC" w14:textId="49D5B2C1" w:rsidR="00830D4E" w:rsidRPr="0001313E" w:rsidRDefault="00830D4E" w:rsidP="00830D4E">
      <w:pPr>
        <w:rPr>
          <w:rFonts w:ascii="微软雅黑" w:eastAsia="微软雅黑" w:hAnsi="微软雅黑"/>
        </w:rPr>
      </w:pPr>
      <w:r w:rsidRPr="0001313E">
        <w:rPr>
          <w:rFonts w:ascii="微软雅黑" w:eastAsia="微软雅黑" w:hAnsi="微软雅黑" w:hint="eastAsia"/>
          <w:b/>
        </w:rPr>
        <w:t>第二部分事故</w:t>
      </w:r>
      <w:r w:rsidRPr="0001313E">
        <w:rPr>
          <w:rFonts w:ascii="微软雅黑" w:eastAsia="微软雅黑" w:hAnsi="微软雅黑" w:hint="eastAsia"/>
        </w:rPr>
        <w:t>：</w:t>
      </w:r>
      <w:r w:rsidRPr="0001313E">
        <w:rPr>
          <w:rFonts w:ascii="微软雅黑" w:eastAsia="微软雅黑" w:hAnsi="微软雅黑"/>
        </w:rPr>
        <w:t>约14分钟后，王某驾驶广州市某运输有限公司货车（某甲保险公司惠州中心支公司承保交强险、商业三者险）在右侧车行道从后驶至上述地点，因疏忽大意，车身右侧碰刮刘丁轿车尾部，刘</w:t>
      </w:r>
      <w:r w:rsidRPr="0001313E">
        <w:rPr>
          <w:rFonts w:ascii="微软雅黑" w:eastAsia="微软雅黑" w:hAnsi="微软雅黑" w:hint="eastAsia"/>
        </w:rPr>
        <w:t>丁轿车被碰刮后再次轻微碰刮陈乙轿车尾部，造成范乙受伤，三车损坏。</w:t>
      </w:r>
    </w:p>
    <w:p w14:paraId="50A9A4A5" w14:textId="3F126439" w:rsidR="00830D4E" w:rsidRPr="0001313E" w:rsidRDefault="00830D4E" w:rsidP="00830D4E">
      <w:pPr>
        <w:rPr>
          <w:rFonts w:ascii="微软雅黑" w:eastAsia="微软雅黑" w:hAnsi="微软雅黑"/>
        </w:rPr>
      </w:pPr>
      <w:r w:rsidRPr="0001313E">
        <w:rPr>
          <w:rFonts w:ascii="微软雅黑" w:eastAsia="微软雅黑" w:hAnsi="微软雅黑" w:hint="eastAsia"/>
          <w:b/>
        </w:rPr>
        <w:t>各自责任：</w:t>
      </w:r>
      <w:r w:rsidR="001D2B4E" w:rsidRPr="0001313E">
        <w:rPr>
          <w:rFonts w:ascii="微软雅黑" w:eastAsia="微软雅黑" w:hAnsi="微软雅黑" w:hint="eastAsia"/>
        </w:rPr>
        <w:t>经由</w:t>
      </w:r>
      <w:r w:rsidRPr="0001313E">
        <w:rPr>
          <w:rFonts w:ascii="微软雅黑" w:eastAsia="微软雅黑" w:hAnsi="微软雅黑" w:hint="eastAsia"/>
        </w:rPr>
        <w:t>交警认定，第一部分事故，刘丁承担事故全部责任，陈乙、范乙、万某无责任；第二部分事故，王某、刘丁承担事故同等责任，陈乙、范乙无责任。</w:t>
      </w:r>
    </w:p>
    <w:p w14:paraId="1DD4493C" w14:textId="77777777" w:rsidR="009918E5" w:rsidRPr="0001313E" w:rsidRDefault="009918E5" w:rsidP="00830D4E">
      <w:pPr>
        <w:rPr>
          <w:rFonts w:ascii="微软雅黑" w:eastAsia="微软雅黑" w:hAnsi="微软雅黑"/>
          <w:color w:val="FF0000"/>
        </w:rPr>
      </w:pPr>
    </w:p>
    <w:p w14:paraId="3EB0D64D" w14:textId="23B3BB44" w:rsidR="00830D4E" w:rsidRPr="0001313E" w:rsidRDefault="00830D4E" w:rsidP="00830D4E">
      <w:pPr>
        <w:rPr>
          <w:rFonts w:ascii="微软雅黑" w:eastAsia="微软雅黑" w:hAnsi="微软雅黑"/>
        </w:rPr>
      </w:pPr>
      <w:r w:rsidRPr="0001313E">
        <w:rPr>
          <w:rFonts w:ascii="微软雅黑" w:eastAsia="微软雅黑" w:hAnsi="微软雅黑" w:hint="eastAsia"/>
          <w:b/>
        </w:rPr>
        <w:t>【原告诉求分析】</w:t>
      </w:r>
      <w:r w:rsidR="0082729D" w:rsidRPr="0001313E">
        <w:rPr>
          <w:rFonts w:ascii="微软雅黑" w:eastAsia="微软雅黑" w:hAnsi="微软雅黑" w:hint="eastAsia"/>
        </w:rPr>
        <w:t>（甲保险公司）</w:t>
      </w:r>
    </w:p>
    <w:p w14:paraId="1B8EDBB8" w14:textId="1E58F9C4" w:rsidR="003910AD" w:rsidRPr="007A2AEE" w:rsidRDefault="00830D4E" w:rsidP="007A2AEE">
      <w:pPr>
        <w:rPr>
          <w:rFonts w:ascii="微软雅黑" w:eastAsia="微软雅黑" w:hAnsi="微软雅黑"/>
        </w:rPr>
      </w:pPr>
      <w:r w:rsidRPr="007A2AEE">
        <w:rPr>
          <w:rFonts w:ascii="微软雅黑" w:eastAsia="微软雅黑" w:hAnsi="微软雅黑" w:hint="eastAsia"/>
          <w:b/>
        </w:rPr>
        <w:t>【诉求】</w:t>
      </w:r>
      <w:r w:rsidR="006722AC" w:rsidRPr="007A2AEE">
        <w:rPr>
          <w:rFonts w:ascii="微软雅黑" w:eastAsia="微软雅黑" w:hAnsi="微软雅黑" w:hint="eastAsia"/>
        </w:rPr>
        <w:t>（第一部分</w:t>
      </w:r>
      <w:r w:rsidR="002B7641" w:rsidRPr="007A2AEE">
        <w:rPr>
          <w:rFonts w:ascii="微软雅黑" w:eastAsia="微软雅黑" w:hAnsi="微软雅黑" w:hint="eastAsia"/>
        </w:rPr>
        <w:t>事故）</w:t>
      </w:r>
    </w:p>
    <w:p w14:paraId="567A13B7" w14:textId="6014DDD3" w:rsidR="00830D4E" w:rsidRPr="0001313E" w:rsidRDefault="00830D4E" w:rsidP="003910AD">
      <w:pPr>
        <w:pStyle w:val="a3"/>
        <w:ind w:left="360"/>
        <w:rPr>
          <w:rFonts w:ascii="微软雅黑" w:eastAsia="微软雅黑" w:hAnsi="微软雅黑"/>
        </w:rPr>
      </w:pPr>
      <w:r w:rsidRPr="0001313E">
        <w:rPr>
          <w:rFonts w:ascii="微软雅黑" w:eastAsia="微软雅黑" w:hAnsi="微软雅黑" w:hint="eastAsia"/>
        </w:rPr>
        <w:t>陈乙近亲属诉至法院要求刘丁、王某及广州市某运输有限公司连带赔偿陈乙死亡损失，要求某甲保险公司惠州中心支公司承担保险责任。</w:t>
      </w:r>
    </w:p>
    <w:p w14:paraId="750B4488" w14:textId="77777777" w:rsidR="003910AD" w:rsidRPr="007A2AEE" w:rsidRDefault="00830D4E" w:rsidP="007A2AEE">
      <w:pPr>
        <w:rPr>
          <w:rFonts w:ascii="微软雅黑" w:eastAsia="微软雅黑" w:hAnsi="微软雅黑"/>
          <w:b/>
        </w:rPr>
      </w:pPr>
      <w:r w:rsidRPr="007A2AEE">
        <w:rPr>
          <w:rFonts w:ascii="微软雅黑" w:eastAsia="微软雅黑" w:hAnsi="微软雅黑" w:hint="eastAsia"/>
          <w:b/>
        </w:rPr>
        <w:lastRenderedPageBreak/>
        <w:t>【分析】</w:t>
      </w:r>
    </w:p>
    <w:p w14:paraId="5E606BDD" w14:textId="77777777" w:rsidR="003910AD" w:rsidRPr="0001313E" w:rsidRDefault="009918E5" w:rsidP="003910AD">
      <w:pPr>
        <w:pStyle w:val="a3"/>
        <w:ind w:left="360"/>
        <w:rPr>
          <w:rFonts w:ascii="微软雅黑" w:eastAsia="微软雅黑" w:hAnsi="微软雅黑"/>
        </w:rPr>
      </w:pPr>
      <w:r w:rsidRPr="0001313E">
        <w:rPr>
          <w:rFonts w:ascii="微软雅黑" w:eastAsia="微软雅黑" w:hAnsi="微软雅黑" w:hint="eastAsia"/>
        </w:rPr>
        <w:t>本案交通事故发生在高速公路上，前后共有两个部分。</w:t>
      </w:r>
    </w:p>
    <w:p w14:paraId="6B5BD764" w14:textId="77777777" w:rsidR="003910AD" w:rsidRPr="0001313E" w:rsidRDefault="009918E5" w:rsidP="003910AD">
      <w:pPr>
        <w:pStyle w:val="a3"/>
        <w:ind w:left="360"/>
        <w:rPr>
          <w:rFonts w:ascii="微软雅黑" w:eastAsia="微软雅黑" w:hAnsi="微软雅黑"/>
        </w:rPr>
      </w:pPr>
      <w:r w:rsidRPr="0001313E">
        <w:rPr>
          <w:rFonts w:ascii="微软雅黑" w:eastAsia="微软雅黑" w:hAnsi="微软雅黑" w:hint="eastAsia"/>
        </w:rPr>
        <w:t>受害人陈乙的受伤及经医院抢救无效死亡的后果，完全是第一部分事故造成的。第一部分事故与王某驾驶的机动车并无关联，王某不需要承担任何事故责任和赔偿责任，某甲保险公司作为王某驾驶的粤</w:t>
      </w:r>
      <w:r w:rsidRPr="0001313E">
        <w:rPr>
          <w:rFonts w:ascii="微软雅黑" w:eastAsia="微软雅黑" w:hAnsi="微软雅黑"/>
        </w:rPr>
        <w:t>AJ号车的承保单位，也无需承担保险赔偿责任。</w:t>
      </w:r>
    </w:p>
    <w:p w14:paraId="1926A0A6" w14:textId="6E61D6BD" w:rsidR="003910AD" w:rsidRPr="0001313E" w:rsidRDefault="009918E5" w:rsidP="003910AD">
      <w:pPr>
        <w:pStyle w:val="a3"/>
        <w:ind w:left="360"/>
        <w:rPr>
          <w:rFonts w:ascii="微软雅黑" w:eastAsia="微软雅黑" w:hAnsi="微软雅黑"/>
        </w:rPr>
      </w:pPr>
      <w:r w:rsidRPr="0001313E">
        <w:rPr>
          <w:rFonts w:ascii="微软雅黑" w:eastAsia="微软雅黑" w:hAnsi="微软雅黑"/>
        </w:rPr>
        <w:t>在第二部分事故中，王某驾驶的粤AJ号车右侧碰刮到刘丁驾驶的琼BN号车辆，琼BN</w:t>
      </w:r>
      <w:proofErr w:type="gramStart"/>
      <w:r w:rsidRPr="0001313E">
        <w:rPr>
          <w:rFonts w:ascii="微软雅黑" w:eastAsia="微软雅黑" w:hAnsi="微软雅黑"/>
        </w:rPr>
        <w:t>号车辆</w:t>
      </w:r>
      <w:proofErr w:type="gramEnd"/>
      <w:r w:rsidRPr="0001313E">
        <w:rPr>
          <w:rFonts w:ascii="微软雅黑" w:eastAsia="微软雅黑" w:hAnsi="微软雅黑"/>
        </w:rPr>
        <w:t>被碰刮后再次轻微碰刮到粤EN</w:t>
      </w:r>
      <w:proofErr w:type="gramStart"/>
      <w:r w:rsidRPr="0001313E">
        <w:rPr>
          <w:rFonts w:ascii="微软雅黑" w:eastAsia="微软雅黑" w:hAnsi="微软雅黑"/>
        </w:rPr>
        <w:t>号车辆</w:t>
      </w:r>
      <w:proofErr w:type="gramEnd"/>
      <w:r w:rsidRPr="0001313E">
        <w:rPr>
          <w:rFonts w:ascii="微软雅黑" w:eastAsia="微软雅黑" w:hAnsi="微软雅黑"/>
        </w:rPr>
        <w:t>尾部。纵观一系列碰撞行为可知，王某驾驶的粤AJ号车</w:t>
      </w:r>
      <w:r w:rsidR="001D2B4E" w:rsidRPr="0001313E">
        <w:rPr>
          <w:rFonts w:ascii="微软雅黑" w:eastAsia="微软雅黑" w:hAnsi="微软雅黑" w:hint="eastAsia"/>
        </w:rPr>
        <w:t>，</w:t>
      </w:r>
      <w:r w:rsidRPr="0001313E">
        <w:rPr>
          <w:rFonts w:ascii="微软雅黑" w:eastAsia="微软雅黑" w:hAnsi="微软雅黑"/>
        </w:rPr>
        <w:t>导致琼BN号车上人员范乙严重受伤的原因力、作用力极其微小，对于陈乙死亡结果而</w:t>
      </w:r>
      <w:r w:rsidRPr="0001313E">
        <w:rPr>
          <w:rFonts w:ascii="微软雅黑" w:eastAsia="微软雅黑" w:hAnsi="微软雅黑" w:hint="eastAsia"/>
        </w:rPr>
        <w:t>言，更是没有原因力和作用力，即陈乙死亡结果与王某驾驶的车辆没有必然的直接因果关系。</w:t>
      </w:r>
    </w:p>
    <w:p w14:paraId="655E5F44" w14:textId="3D62FA3C" w:rsidR="00830D4E" w:rsidRPr="0001313E" w:rsidRDefault="009918E5" w:rsidP="003910AD">
      <w:pPr>
        <w:pStyle w:val="a3"/>
        <w:ind w:left="360"/>
        <w:rPr>
          <w:rFonts w:ascii="微软雅黑" w:eastAsia="微软雅黑" w:hAnsi="微软雅黑"/>
        </w:rPr>
      </w:pPr>
      <w:r w:rsidRPr="0001313E">
        <w:rPr>
          <w:rFonts w:ascii="微软雅黑" w:eastAsia="微软雅黑" w:hAnsi="微软雅黑" w:hint="eastAsia"/>
        </w:rPr>
        <w:t>因此，对陈乙的死亡结果，王某无需承担赔偿责任。</w:t>
      </w:r>
      <w:r w:rsidR="00E22FCE" w:rsidRPr="0001313E">
        <w:rPr>
          <w:rFonts w:ascii="微软雅黑" w:eastAsia="微软雅黑" w:hAnsi="微软雅黑" w:hint="eastAsia"/>
        </w:rPr>
        <w:t>因此某甲保险公司在第一起事故中无需承担赔偿责任。</w:t>
      </w:r>
    </w:p>
    <w:p w14:paraId="3CCB58A7" w14:textId="77D5EE2A" w:rsidR="003910AD" w:rsidRPr="007A2AEE" w:rsidRDefault="009918E5" w:rsidP="007A2AEE">
      <w:pPr>
        <w:rPr>
          <w:rFonts w:ascii="微软雅黑" w:eastAsia="微软雅黑" w:hAnsi="微软雅黑"/>
        </w:rPr>
      </w:pPr>
      <w:r w:rsidRPr="007A2AEE">
        <w:rPr>
          <w:rFonts w:ascii="微软雅黑" w:eastAsia="微软雅黑" w:hAnsi="微软雅黑" w:hint="eastAsia"/>
          <w:b/>
        </w:rPr>
        <w:t>【诉求】</w:t>
      </w:r>
      <w:r w:rsidR="006722AC" w:rsidRPr="007A2AEE">
        <w:rPr>
          <w:rFonts w:ascii="微软雅黑" w:eastAsia="微软雅黑" w:hAnsi="微软雅黑" w:hint="eastAsia"/>
        </w:rPr>
        <w:t>（第二部分</w:t>
      </w:r>
      <w:r w:rsidR="002B7641" w:rsidRPr="007A2AEE">
        <w:rPr>
          <w:rFonts w:ascii="微软雅黑" w:eastAsia="微软雅黑" w:hAnsi="微软雅黑" w:hint="eastAsia"/>
        </w:rPr>
        <w:t>事故）</w:t>
      </w:r>
    </w:p>
    <w:p w14:paraId="45ABDB18" w14:textId="57CDD45C" w:rsidR="00830D4E" w:rsidRPr="0001313E" w:rsidRDefault="003B521F" w:rsidP="003910AD">
      <w:pPr>
        <w:pStyle w:val="a3"/>
        <w:ind w:left="360"/>
        <w:rPr>
          <w:rFonts w:ascii="微软雅黑" w:eastAsia="微软雅黑" w:hAnsi="微软雅黑"/>
        </w:rPr>
      </w:pPr>
      <w:r w:rsidRPr="0001313E">
        <w:rPr>
          <w:rFonts w:ascii="微软雅黑" w:eastAsia="微软雅黑" w:hAnsi="微软雅黑" w:hint="eastAsia"/>
        </w:rPr>
        <w:t>范乙经救治无效死亡，其</w:t>
      </w:r>
      <w:r w:rsidR="009918E5" w:rsidRPr="0001313E">
        <w:rPr>
          <w:rFonts w:ascii="微软雅黑" w:eastAsia="微软雅黑" w:hAnsi="微软雅黑" w:hint="eastAsia"/>
        </w:rPr>
        <w:t>亲属诉至法院要求王某、广州市某运输有限及某甲保险公司惠州中心支公司、陈乙轿车</w:t>
      </w:r>
      <w:proofErr w:type="gramStart"/>
      <w:r w:rsidR="009918E5" w:rsidRPr="0001313E">
        <w:rPr>
          <w:rFonts w:ascii="微软雅黑" w:eastAsia="微软雅黑" w:hAnsi="微软雅黑" w:hint="eastAsia"/>
        </w:rPr>
        <w:t>交强险</w:t>
      </w:r>
      <w:proofErr w:type="gramEnd"/>
      <w:r w:rsidR="009918E5" w:rsidRPr="0001313E">
        <w:rPr>
          <w:rFonts w:ascii="微软雅黑" w:eastAsia="微软雅黑" w:hAnsi="微软雅黑" w:hint="eastAsia"/>
        </w:rPr>
        <w:t>及商业险公司</w:t>
      </w:r>
      <w:r w:rsidR="009918E5" w:rsidRPr="0001313E">
        <w:rPr>
          <w:rFonts w:ascii="微软雅黑" w:eastAsia="微软雅黑" w:hAnsi="微软雅黑"/>
        </w:rPr>
        <w:t>--某乙保险公司佛山分公司</w:t>
      </w:r>
      <w:r w:rsidRPr="0001313E">
        <w:rPr>
          <w:rFonts w:ascii="微软雅黑" w:eastAsia="微软雅黑" w:hAnsi="微软雅黑" w:hint="eastAsia"/>
        </w:rPr>
        <w:t>，</w:t>
      </w:r>
      <w:r w:rsidR="009918E5" w:rsidRPr="0001313E">
        <w:rPr>
          <w:rFonts w:ascii="微软雅黑" w:eastAsia="微软雅黑" w:hAnsi="微软雅黑"/>
        </w:rPr>
        <w:t>赔偿范乙死亡损失，主张陈乙在应急车道停车但未在来车方向</w:t>
      </w:r>
      <w:r w:rsidRPr="0001313E">
        <w:rPr>
          <w:rFonts w:ascii="微软雅黑" w:eastAsia="微软雅黑" w:hAnsi="微软雅黑" w:hint="eastAsia"/>
        </w:rPr>
        <w:t>合</w:t>
      </w:r>
      <w:proofErr w:type="gramStart"/>
      <w:r w:rsidRPr="0001313E">
        <w:rPr>
          <w:rFonts w:ascii="微软雅黑" w:eastAsia="微软雅黑" w:hAnsi="微软雅黑" w:hint="eastAsia"/>
        </w:rPr>
        <w:t>规</w:t>
      </w:r>
      <w:proofErr w:type="gramEnd"/>
      <w:r w:rsidR="009918E5" w:rsidRPr="0001313E">
        <w:rPr>
          <w:rFonts w:ascii="微软雅黑" w:eastAsia="微软雅黑" w:hAnsi="微软雅黑"/>
        </w:rPr>
        <w:t>设置警告标志</w:t>
      </w:r>
      <w:r w:rsidRPr="0001313E">
        <w:rPr>
          <w:rFonts w:ascii="微软雅黑" w:eastAsia="微软雅黑" w:hAnsi="微软雅黑" w:hint="eastAsia"/>
        </w:rPr>
        <w:t>（道路安全规定要求，在高速公路上，因为紧急事故停靠在应急车道的车辆应该打开危险警报灯，并且在车后的150米处设置警告标志）</w:t>
      </w:r>
      <w:proofErr w:type="gramStart"/>
      <w:r w:rsidR="009918E5" w:rsidRPr="0001313E">
        <w:rPr>
          <w:rFonts w:ascii="微软雅黑" w:eastAsia="微软雅黑" w:hAnsi="微软雅黑"/>
        </w:rPr>
        <w:t>应承担第一部分</w:t>
      </w:r>
      <w:proofErr w:type="gramEnd"/>
      <w:r w:rsidR="009918E5" w:rsidRPr="0001313E">
        <w:rPr>
          <w:rFonts w:ascii="微软雅黑" w:eastAsia="微软雅黑" w:hAnsi="微软雅黑"/>
        </w:rPr>
        <w:t>事故次要责任；主张某甲保险公司惠州中心支公司50%责任比例。</w:t>
      </w:r>
    </w:p>
    <w:p w14:paraId="7670B680" w14:textId="5F8894C2" w:rsidR="003910AD" w:rsidRPr="0001313E" w:rsidRDefault="00CE667B" w:rsidP="00CE667B">
      <w:pPr>
        <w:pStyle w:val="a3"/>
        <w:ind w:left="360"/>
        <w:rPr>
          <w:rFonts w:ascii="微软雅黑" w:eastAsia="微软雅黑" w:hAnsi="微软雅黑"/>
        </w:rPr>
      </w:pPr>
      <w:r w:rsidRPr="0001313E">
        <w:rPr>
          <w:rFonts w:ascii="微软雅黑" w:eastAsia="微软雅黑" w:hAnsi="微软雅黑" w:hint="eastAsia"/>
        </w:rPr>
        <w:t>被告王某、某公司赔偿</w:t>
      </w:r>
      <w:r w:rsidRPr="0001313E">
        <w:rPr>
          <w:rFonts w:ascii="微软雅黑" w:eastAsia="微软雅黑" w:hAnsi="微软雅黑"/>
        </w:rPr>
        <w:t>785844.08元予原告，精神损害抚慰金在机动车交通事故责任强制保险(以下简称</w:t>
      </w:r>
      <w:proofErr w:type="gramStart"/>
      <w:r w:rsidRPr="0001313E">
        <w:rPr>
          <w:rFonts w:ascii="微软雅黑" w:eastAsia="微软雅黑" w:hAnsi="微软雅黑"/>
        </w:rPr>
        <w:t>交强险</w:t>
      </w:r>
      <w:proofErr w:type="gramEnd"/>
      <w:r w:rsidRPr="0001313E">
        <w:rPr>
          <w:rFonts w:ascii="微软雅黑" w:eastAsia="微软雅黑" w:hAnsi="微软雅黑"/>
        </w:rPr>
        <w:t>)范围内优先支付。</w:t>
      </w:r>
      <w:r w:rsidRPr="0001313E">
        <w:rPr>
          <w:rFonts w:ascii="微软雅黑" w:eastAsia="微软雅黑" w:hAnsi="微软雅黑" w:hint="eastAsia"/>
        </w:rPr>
        <w:t>被告某甲保险公司、被告某乙保险公司在</w:t>
      </w:r>
      <w:proofErr w:type="gramStart"/>
      <w:r w:rsidRPr="0001313E">
        <w:rPr>
          <w:rFonts w:ascii="微软雅黑" w:eastAsia="微软雅黑" w:hAnsi="微软雅黑" w:hint="eastAsia"/>
        </w:rPr>
        <w:t>交强险</w:t>
      </w:r>
      <w:proofErr w:type="gramEnd"/>
      <w:r w:rsidRPr="0001313E">
        <w:rPr>
          <w:rFonts w:ascii="微软雅黑" w:eastAsia="微软雅黑" w:hAnsi="微软雅黑" w:hint="eastAsia"/>
        </w:rPr>
        <w:t>和商业险责任范围内承担赔偿责任。本案诉讼费由四</w:t>
      </w:r>
      <w:r w:rsidR="003B521F" w:rsidRPr="0001313E">
        <w:rPr>
          <w:rFonts w:ascii="微软雅黑" w:eastAsia="微软雅黑" w:hAnsi="微软雅黑" w:hint="eastAsia"/>
        </w:rPr>
        <w:t>位</w:t>
      </w:r>
      <w:r w:rsidRPr="0001313E">
        <w:rPr>
          <w:rFonts w:ascii="微软雅黑" w:eastAsia="微软雅黑" w:hAnsi="微软雅黑" w:hint="eastAsia"/>
        </w:rPr>
        <w:t>被告承担。</w:t>
      </w:r>
    </w:p>
    <w:p w14:paraId="380393DF" w14:textId="552DAA02" w:rsidR="009918E5" w:rsidRPr="0001313E" w:rsidRDefault="009918E5" w:rsidP="009918E5">
      <w:pPr>
        <w:pStyle w:val="a3"/>
        <w:ind w:left="360" w:firstLineChars="0" w:firstLine="0"/>
        <w:rPr>
          <w:rFonts w:ascii="微软雅黑" w:eastAsia="微软雅黑" w:hAnsi="微软雅黑"/>
          <w:b/>
        </w:rPr>
      </w:pPr>
      <w:r w:rsidRPr="0001313E">
        <w:rPr>
          <w:rFonts w:ascii="微软雅黑" w:eastAsia="微软雅黑" w:hAnsi="微软雅黑" w:hint="eastAsia"/>
          <w:b/>
        </w:rPr>
        <w:lastRenderedPageBreak/>
        <w:t>【分析】</w:t>
      </w:r>
    </w:p>
    <w:p w14:paraId="3053343B" w14:textId="499E80F3" w:rsidR="00256CF7" w:rsidRPr="0001313E" w:rsidRDefault="00256CF7" w:rsidP="00256CF7">
      <w:pPr>
        <w:pStyle w:val="a3"/>
        <w:numPr>
          <w:ilvl w:val="0"/>
          <w:numId w:val="4"/>
        </w:numPr>
        <w:ind w:firstLineChars="0"/>
        <w:rPr>
          <w:rFonts w:ascii="微软雅黑" w:eastAsia="微软雅黑" w:hAnsi="微软雅黑"/>
        </w:rPr>
      </w:pPr>
      <w:r w:rsidRPr="0001313E">
        <w:rPr>
          <w:rFonts w:ascii="微软雅黑" w:eastAsia="微软雅黑" w:hAnsi="微软雅黑" w:hint="eastAsia"/>
        </w:rPr>
        <w:t>王某驾驶机动车观察、判断不当，未按照操作规范安全驾驶，违反《中华人民共和国道路交通安全法》第二十二条第一款的规定，是导致该起交通事故发生的一方面过错，承担该起事故同等责任。</w:t>
      </w:r>
      <w:r w:rsidR="002B7641" w:rsidRPr="0001313E">
        <w:rPr>
          <w:rFonts w:ascii="微软雅黑" w:eastAsia="微软雅黑" w:hAnsi="微软雅黑" w:hint="eastAsia"/>
        </w:rPr>
        <w:t>此外刘丁驾驶机动车发生交通事故后停车，未在事故车来车方向设置警告标志，违反《中华人民共和国道路交通安全法实施条例》第六十条的规定，是导致该起事故发生的另一方面过错，承担该起事故同等责任。</w:t>
      </w:r>
    </w:p>
    <w:p w14:paraId="53DFFA06" w14:textId="79EDB367" w:rsidR="009918E5" w:rsidRPr="0001313E" w:rsidRDefault="00256CF7" w:rsidP="009918E5">
      <w:pPr>
        <w:pStyle w:val="a3"/>
        <w:numPr>
          <w:ilvl w:val="0"/>
          <w:numId w:val="4"/>
        </w:numPr>
        <w:ind w:firstLineChars="0"/>
        <w:rPr>
          <w:rFonts w:ascii="微软雅黑" w:eastAsia="微软雅黑" w:hAnsi="微软雅黑"/>
        </w:rPr>
      </w:pPr>
      <w:r w:rsidRPr="0001313E">
        <w:rPr>
          <w:rFonts w:ascii="微软雅黑" w:eastAsia="微软雅黑" w:hAnsi="微软雅黑" w:hint="eastAsia"/>
        </w:rPr>
        <w:t>王某驾驶的粤</w:t>
      </w:r>
      <w:r w:rsidRPr="0001313E">
        <w:rPr>
          <w:rFonts w:ascii="微软雅黑" w:eastAsia="微软雅黑" w:hAnsi="微软雅黑"/>
        </w:rPr>
        <w:t>AJ号车</w:t>
      </w:r>
      <w:r w:rsidRPr="0001313E">
        <w:rPr>
          <w:rFonts w:ascii="微软雅黑" w:eastAsia="微软雅黑" w:hAnsi="微软雅黑" w:hint="eastAsia"/>
        </w:rPr>
        <w:t>为被告某运输公司所有，该车</w:t>
      </w:r>
      <w:r w:rsidRPr="0001313E">
        <w:rPr>
          <w:rFonts w:ascii="微软雅黑" w:eastAsia="微软雅黑" w:hAnsi="微软雅黑"/>
        </w:rPr>
        <w:t>在某甲保险公司投保了</w:t>
      </w:r>
      <w:proofErr w:type="gramStart"/>
      <w:r w:rsidRPr="0001313E">
        <w:rPr>
          <w:rFonts w:ascii="微软雅黑" w:eastAsia="微软雅黑" w:hAnsi="微软雅黑"/>
          <w:b/>
        </w:rPr>
        <w:t>交强险</w:t>
      </w:r>
      <w:proofErr w:type="gramEnd"/>
      <w:r w:rsidRPr="0001313E">
        <w:rPr>
          <w:rFonts w:ascii="微软雅黑" w:eastAsia="微软雅黑" w:hAnsi="微软雅黑"/>
          <w:b/>
        </w:rPr>
        <w:t>和责任限额为100万元含不计免赔率的商业三者险</w:t>
      </w:r>
      <w:r w:rsidRPr="0001313E">
        <w:rPr>
          <w:rFonts w:ascii="微软雅黑" w:eastAsia="微软雅黑" w:hAnsi="微软雅黑"/>
        </w:rPr>
        <w:t>，本案事故发生在保险期间内。</w:t>
      </w:r>
      <w:r w:rsidRPr="0001313E">
        <w:rPr>
          <w:rFonts w:ascii="微软雅黑" w:eastAsia="微软雅黑" w:hAnsi="微软雅黑" w:hint="eastAsia"/>
        </w:rPr>
        <w:t>事故发生后，向伤者范乙垫付医疗费用</w:t>
      </w:r>
      <w:r w:rsidRPr="0001313E">
        <w:rPr>
          <w:rFonts w:ascii="微软雅黑" w:eastAsia="微软雅黑" w:hAnsi="微软雅黑"/>
        </w:rPr>
        <w:t>8万元，保险责任限额尚余104万元。</w:t>
      </w:r>
    </w:p>
    <w:p w14:paraId="3E2717B8" w14:textId="1E2FD6D8" w:rsidR="00CE667B" w:rsidRPr="0001313E" w:rsidRDefault="00CE667B" w:rsidP="00CE667B">
      <w:pPr>
        <w:pStyle w:val="a3"/>
        <w:numPr>
          <w:ilvl w:val="0"/>
          <w:numId w:val="4"/>
        </w:numPr>
        <w:ind w:firstLineChars="0"/>
        <w:rPr>
          <w:rFonts w:ascii="微软雅黑" w:eastAsia="微软雅黑" w:hAnsi="微软雅黑"/>
        </w:rPr>
      </w:pPr>
      <w:r w:rsidRPr="0001313E">
        <w:rPr>
          <w:rFonts w:ascii="微软雅黑" w:eastAsia="微软雅黑" w:hAnsi="微软雅黑" w:hint="eastAsia"/>
        </w:rPr>
        <w:t xml:space="preserve"> </w:t>
      </w:r>
      <w:r w:rsidRPr="0001313E">
        <w:rPr>
          <w:rFonts w:ascii="微软雅黑" w:eastAsia="微软雅黑" w:hAnsi="微软雅黑"/>
        </w:rPr>
        <w:t xml:space="preserve">   </w:t>
      </w:r>
      <w:r w:rsidRPr="0001313E">
        <w:rPr>
          <w:rFonts w:ascii="微软雅黑" w:eastAsia="微软雅黑" w:hAnsi="微软雅黑" w:hint="eastAsia"/>
        </w:rPr>
        <w:t>原告损失如下：医疗费、住院伙食补助费共</w:t>
      </w:r>
      <w:r w:rsidRPr="0001313E">
        <w:rPr>
          <w:rFonts w:ascii="微软雅黑" w:eastAsia="微软雅黑" w:hAnsi="微软雅黑"/>
        </w:rPr>
        <w:t>471334.88元</w:t>
      </w:r>
      <w:r w:rsidRPr="0001313E">
        <w:rPr>
          <w:rFonts w:ascii="微软雅黑" w:eastAsia="微软雅黑" w:hAnsi="微软雅黑" w:hint="eastAsia"/>
        </w:rPr>
        <w:t>，护理费、丧葬费、死亡赔偿金、处理后事亲属误工费、食宿费、交通费、精神损害抚慰金共计</w:t>
      </w:r>
      <w:r w:rsidRPr="0001313E">
        <w:rPr>
          <w:rFonts w:ascii="微软雅黑" w:eastAsia="微软雅黑" w:hAnsi="微软雅黑"/>
        </w:rPr>
        <w:t>1004523.27元，共计1475858.15元。</w:t>
      </w:r>
    </w:p>
    <w:p w14:paraId="2F0871FA" w14:textId="78E36D7B" w:rsidR="003910AD" w:rsidRPr="0001313E" w:rsidRDefault="00CE667B" w:rsidP="00CE667B">
      <w:pPr>
        <w:pStyle w:val="a3"/>
        <w:ind w:left="1080"/>
        <w:rPr>
          <w:rFonts w:ascii="微软雅黑" w:eastAsia="微软雅黑" w:hAnsi="微软雅黑"/>
          <w:b/>
        </w:rPr>
      </w:pPr>
      <w:r w:rsidRPr="0001313E">
        <w:rPr>
          <w:rFonts w:ascii="微软雅黑" w:eastAsia="微软雅黑" w:hAnsi="微软雅黑" w:hint="eastAsia"/>
        </w:rPr>
        <w:t>被告某甲保险公司已在</w:t>
      </w:r>
      <w:r w:rsidRPr="0001313E">
        <w:rPr>
          <w:rFonts w:ascii="微软雅黑" w:eastAsia="微软雅黑" w:hAnsi="微软雅黑" w:hint="eastAsia"/>
          <w:b/>
        </w:rPr>
        <w:t>粤</w:t>
      </w:r>
      <w:r w:rsidRPr="0001313E">
        <w:rPr>
          <w:rFonts w:ascii="微软雅黑" w:eastAsia="微软雅黑" w:hAnsi="微软雅黑"/>
          <w:b/>
        </w:rPr>
        <w:t>AJ号</w:t>
      </w:r>
      <w:proofErr w:type="gramStart"/>
      <w:r w:rsidRPr="0001313E">
        <w:rPr>
          <w:rFonts w:ascii="微软雅黑" w:eastAsia="微软雅黑" w:hAnsi="微软雅黑"/>
          <w:b/>
        </w:rPr>
        <w:t>车交强险</w:t>
      </w:r>
      <w:proofErr w:type="gramEnd"/>
      <w:r w:rsidRPr="0001313E">
        <w:rPr>
          <w:rFonts w:ascii="微软雅黑" w:eastAsia="微软雅黑" w:hAnsi="微软雅黑"/>
          <w:b/>
        </w:rPr>
        <w:t>医疗费赔偿限额</w:t>
      </w:r>
      <w:proofErr w:type="gramStart"/>
      <w:r w:rsidRPr="0001313E">
        <w:rPr>
          <w:rFonts w:ascii="微软雅黑" w:eastAsia="微软雅黑" w:hAnsi="微软雅黑"/>
        </w:rPr>
        <w:t>内赔偿</w:t>
      </w:r>
      <w:proofErr w:type="gramEnd"/>
      <w:r w:rsidRPr="0001313E">
        <w:rPr>
          <w:rFonts w:ascii="微软雅黑" w:eastAsia="微软雅黑" w:hAnsi="微软雅黑"/>
        </w:rPr>
        <w:t>10000元，尚应在</w:t>
      </w:r>
      <w:proofErr w:type="gramStart"/>
      <w:r w:rsidRPr="0001313E">
        <w:rPr>
          <w:rFonts w:ascii="微软雅黑" w:eastAsia="微软雅黑" w:hAnsi="微软雅黑"/>
        </w:rPr>
        <w:t>交强险死亡</w:t>
      </w:r>
      <w:proofErr w:type="gramEnd"/>
      <w:r w:rsidRPr="0001313E">
        <w:rPr>
          <w:rFonts w:ascii="微软雅黑" w:eastAsia="微软雅黑" w:hAnsi="微软雅黑"/>
        </w:rPr>
        <w:t>伤残赔偿限额</w:t>
      </w:r>
      <w:proofErr w:type="gramStart"/>
      <w:r w:rsidRPr="0001313E">
        <w:rPr>
          <w:rFonts w:ascii="微软雅黑" w:eastAsia="微软雅黑" w:hAnsi="微软雅黑"/>
        </w:rPr>
        <w:t>内赔偿</w:t>
      </w:r>
      <w:proofErr w:type="gramEnd"/>
      <w:r w:rsidRPr="0001313E">
        <w:rPr>
          <w:rFonts w:ascii="微软雅黑" w:eastAsia="微软雅黑" w:hAnsi="微软雅黑"/>
        </w:rPr>
        <w:t>110000元（3-9项，包括原告主张的精神损害抚慰金</w:t>
      </w:r>
      <w:r w:rsidR="00846C2A" w:rsidRPr="0001313E">
        <w:rPr>
          <w:rFonts w:ascii="微软雅黑" w:eastAsia="微软雅黑" w:hAnsi="微软雅黑" w:hint="eastAsia"/>
        </w:rPr>
        <w:t>，</w:t>
      </w:r>
      <w:proofErr w:type="spellStart"/>
      <w:r w:rsidR="00846C2A" w:rsidRPr="0001313E">
        <w:rPr>
          <w:rFonts w:ascii="微软雅黑" w:eastAsia="微软雅黑" w:hAnsi="微软雅黑" w:hint="eastAsia"/>
        </w:rPr>
        <w:t>ps</w:t>
      </w:r>
      <w:proofErr w:type="spellEnd"/>
      <w:r w:rsidR="00846C2A" w:rsidRPr="0001313E">
        <w:rPr>
          <w:rFonts w:ascii="微软雅黑" w:eastAsia="微软雅黑" w:hAnsi="微软雅黑"/>
        </w:rPr>
        <w:t>:</w:t>
      </w:r>
      <w:r w:rsidR="00846C2A" w:rsidRPr="0001313E">
        <w:rPr>
          <w:rFonts w:ascii="微软雅黑" w:eastAsia="微软雅黑" w:hAnsi="微软雅黑" w:hint="eastAsia"/>
        </w:rPr>
        <w:t>事故判决的时间为2020年9月19日之前，此时尚未实行新的责任限额）</w:t>
      </w:r>
      <w:r w:rsidRPr="0001313E">
        <w:rPr>
          <w:rFonts w:ascii="微软雅黑" w:eastAsia="微软雅黑" w:hAnsi="微软雅黑"/>
        </w:rPr>
        <w:t>；</w:t>
      </w:r>
      <w:r w:rsidRPr="0001313E">
        <w:rPr>
          <w:rFonts w:ascii="微软雅黑" w:eastAsia="微软雅黑" w:hAnsi="微软雅黑" w:hint="eastAsia"/>
        </w:rPr>
        <w:t>被告某乙保险公司应在粤</w:t>
      </w:r>
      <w:r w:rsidRPr="0001313E">
        <w:rPr>
          <w:rFonts w:ascii="微软雅黑" w:eastAsia="微软雅黑" w:hAnsi="微软雅黑"/>
        </w:rPr>
        <w:t>EN号车所投保的</w:t>
      </w:r>
      <w:proofErr w:type="gramStart"/>
      <w:r w:rsidRPr="0001313E">
        <w:rPr>
          <w:rFonts w:ascii="微软雅黑" w:eastAsia="微软雅黑" w:hAnsi="微软雅黑"/>
          <w:b/>
        </w:rPr>
        <w:t>交强险无</w:t>
      </w:r>
      <w:proofErr w:type="gramEnd"/>
      <w:r w:rsidRPr="0001313E">
        <w:rPr>
          <w:rFonts w:ascii="微软雅黑" w:eastAsia="微软雅黑" w:hAnsi="微软雅黑"/>
          <w:b/>
        </w:rPr>
        <w:t>责任医疗费限额内、死亡伤残赔偿限额</w:t>
      </w:r>
      <w:r w:rsidRPr="0001313E">
        <w:rPr>
          <w:rFonts w:ascii="微软雅黑" w:eastAsia="微软雅黑" w:hAnsi="微软雅黑"/>
        </w:rPr>
        <w:t>内分别赔偿1000元及110000元予六原告。</w:t>
      </w:r>
      <w:r w:rsidR="00DB772D" w:rsidRPr="0001313E">
        <w:rPr>
          <w:rFonts w:ascii="微软雅黑" w:eastAsia="微软雅黑" w:hAnsi="微软雅黑" w:hint="eastAsia"/>
          <w:b/>
        </w:rPr>
        <w:t>先由</w:t>
      </w:r>
      <w:proofErr w:type="gramStart"/>
      <w:r w:rsidR="00DB772D" w:rsidRPr="0001313E">
        <w:rPr>
          <w:rFonts w:ascii="微软雅黑" w:eastAsia="微软雅黑" w:hAnsi="微软雅黑" w:hint="eastAsia"/>
          <w:b/>
        </w:rPr>
        <w:t>交强险</w:t>
      </w:r>
      <w:proofErr w:type="gramEnd"/>
      <w:r w:rsidR="00DB772D" w:rsidRPr="0001313E">
        <w:rPr>
          <w:rFonts w:ascii="微软雅黑" w:eastAsia="微软雅黑" w:hAnsi="微软雅黑" w:hint="eastAsia"/>
          <w:b/>
        </w:rPr>
        <w:t>进行赔付，分为有责和无责</w:t>
      </w:r>
    </w:p>
    <w:p w14:paraId="63594CB9" w14:textId="77777777" w:rsidR="00DD148E" w:rsidRPr="0001313E" w:rsidRDefault="00CE667B" w:rsidP="00CE667B">
      <w:pPr>
        <w:pStyle w:val="a3"/>
        <w:ind w:left="1080"/>
        <w:rPr>
          <w:rFonts w:ascii="微软雅黑" w:eastAsia="微软雅黑" w:hAnsi="微软雅黑"/>
        </w:rPr>
      </w:pPr>
      <w:r w:rsidRPr="0001313E">
        <w:rPr>
          <w:rFonts w:ascii="微软雅黑" w:eastAsia="微软雅黑" w:hAnsi="微软雅黑" w:hint="eastAsia"/>
          <w:b/>
        </w:rPr>
        <w:t>超出</w:t>
      </w:r>
      <w:proofErr w:type="gramStart"/>
      <w:r w:rsidRPr="0001313E">
        <w:rPr>
          <w:rFonts w:ascii="微软雅黑" w:eastAsia="微软雅黑" w:hAnsi="微软雅黑" w:hint="eastAsia"/>
        </w:rPr>
        <w:t>交强险</w:t>
      </w:r>
      <w:proofErr w:type="gramEnd"/>
      <w:r w:rsidRPr="0001313E">
        <w:rPr>
          <w:rFonts w:ascii="微软雅黑" w:eastAsia="微软雅黑" w:hAnsi="微软雅黑" w:hint="eastAsia"/>
        </w:rPr>
        <w:t>限额部分损失</w:t>
      </w:r>
      <w:r w:rsidRPr="0001313E">
        <w:rPr>
          <w:rFonts w:ascii="微软雅黑" w:eastAsia="微软雅黑" w:hAnsi="微软雅黑"/>
        </w:rPr>
        <w:t>1343858.15元，因</w:t>
      </w:r>
      <w:proofErr w:type="gramStart"/>
      <w:r w:rsidRPr="0001313E">
        <w:rPr>
          <w:rFonts w:ascii="微软雅黑" w:eastAsia="微软雅黑" w:hAnsi="微软雅黑"/>
        </w:rPr>
        <w:t>范</w:t>
      </w:r>
      <w:proofErr w:type="gramEnd"/>
      <w:r w:rsidRPr="0001313E">
        <w:rPr>
          <w:rFonts w:ascii="微软雅黑" w:eastAsia="微软雅黑" w:hAnsi="微软雅黑"/>
        </w:rPr>
        <w:t>乙未系安全带，对自身损害结果的发生具有一定的过错，故本院酌定由其自行承担5%的责任，即</w:t>
      </w:r>
      <w:r w:rsidRPr="0001313E">
        <w:rPr>
          <w:rFonts w:ascii="微软雅黑" w:eastAsia="微软雅黑" w:hAnsi="微软雅黑"/>
        </w:rPr>
        <w:lastRenderedPageBreak/>
        <w:t>67192.91元</w:t>
      </w:r>
      <w:r w:rsidR="00DD148E" w:rsidRPr="0001313E">
        <w:rPr>
          <w:rFonts w:ascii="微软雅黑" w:eastAsia="微软雅黑" w:hAnsi="微软雅黑" w:hint="eastAsia"/>
        </w:rPr>
        <w:t>，这样的判决是合理的</w:t>
      </w:r>
      <w:r w:rsidRPr="0001313E">
        <w:rPr>
          <w:rFonts w:ascii="微软雅黑" w:eastAsia="微软雅黑" w:hAnsi="微软雅黑"/>
        </w:rPr>
        <w:t>。</w:t>
      </w:r>
    </w:p>
    <w:p w14:paraId="55909A5C" w14:textId="42C38F32" w:rsidR="00CE667B" w:rsidRPr="0001313E" w:rsidRDefault="00DD148E" w:rsidP="00CE667B">
      <w:pPr>
        <w:pStyle w:val="a3"/>
        <w:ind w:left="1080"/>
        <w:rPr>
          <w:rFonts w:ascii="微软雅黑" w:eastAsia="微软雅黑" w:hAnsi="微软雅黑"/>
        </w:rPr>
      </w:pPr>
      <w:r w:rsidRPr="0001313E">
        <w:rPr>
          <w:rFonts w:ascii="微软雅黑" w:eastAsia="微软雅黑" w:hAnsi="微软雅黑" w:hint="eastAsia"/>
        </w:rPr>
        <w:t>而有关于后续赔偿，</w:t>
      </w:r>
      <w:proofErr w:type="gramStart"/>
      <w:r w:rsidR="00DB772D" w:rsidRPr="0001313E">
        <w:rPr>
          <w:rFonts w:ascii="微软雅黑" w:eastAsia="微软雅黑" w:hAnsi="微软雅黑" w:hint="eastAsia"/>
        </w:rPr>
        <w:t>交强险</w:t>
      </w:r>
      <w:proofErr w:type="gramEnd"/>
      <w:r w:rsidR="00DB772D" w:rsidRPr="0001313E">
        <w:rPr>
          <w:rFonts w:ascii="微软雅黑" w:eastAsia="微软雅黑" w:hAnsi="微软雅黑" w:hint="eastAsia"/>
        </w:rPr>
        <w:t>赔付后损失赔偿按</w:t>
      </w:r>
      <w:r w:rsidR="00DB772D" w:rsidRPr="0001313E">
        <w:rPr>
          <w:rFonts w:ascii="微软雅黑" w:eastAsia="微软雅黑" w:hAnsi="微软雅黑" w:hint="eastAsia"/>
          <w:b/>
        </w:rPr>
        <w:t>责任比例</w:t>
      </w:r>
      <w:r w:rsidR="00DB772D" w:rsidRPr="0001313E">
        <w:rPr>
          <w:rFonts w:ascii="微软雅黑" w:eastAsia="微软雅黑" w:hAnsi="微软雅黑" w:hint="eastAsia"/>
        </w:rPr>
        <w:t>划分</w:t>
      </w:r>
      <w:r w:rsidRPr="0001313E">
        <w:rPr>
          <w:rFonts w:ascii="微软雅黑" w:eastAsia="微软雅黑" w:hAnsi="微软雅黑" w:hint="eastAsia"/>
        </w:rPr>
        <w:t>：</w:t>
      </w:r>
    </w:p>
    <w:p w14:paraId="07A8DC70" w14:textId="4E79B2F6" w:rsidR="00CE667B" w:rsidRPr="0001313E" w:rsidRDefault="00CE667B" w:rsidP="00CE667B">
      <w:pPr>
        <w:pStyle w:val="a3"/>
        <w:ind w:left="1080"/>
        <w:rPr>
          <w:rFonts w:ascii="微软雅黑" w:eastAsia="微软雅黑" w:hAnsi="微软雅黑"/>
        </w:rPr>
      </w:pPr>
      <w:r w:rsidRPr="0001313E">
        <w:rPr>
          <w:rFonts w:ascii="微软雅黑" w:eastAsia="微软雅黑" w:hAnsi="微软雅黑" w:hint="eastAsia"/>
        </w:rPr>
        <w:t>余额</w:t>
      </w:r>
      <w:r w:rsidRPr="0001313E">
        <w:rPr>
          <w:rFonts w:ascii="微软雅黑" w:eastAsia="微软雅黑" w:hAnsi="微软雅黑"/>
        </w:rPr>
        <w:t>1276665.24元，根据责任比例的划分，被告王某应承担</w:t>
      </w:r>
      <w:r w:rsidRPr="0001313E">
        <w:rPr>
          <w:rFonts w:ascii="微软雅黑" w:eastAsia="微软雅黑" w:hAnsi="微软雅黑"/>
          <w:b/>
        </w:rPr>
        <w:t>25%</w:t>
      </w:r>
      <w:r w:rsidRPr="0001313E">
        <w:rPr>
          <w:rFonts w:ascii="微软雅黑" w:eastAsia="微软雅黑" w:hAnsi="微软雅黑"/>
        </w:rPr>
        <w:t>，即319166.31元。扣减被告某甲保险公司已垫付的70000元，其尚应在商业</w:t>
      </w:r>
      <w:proofErr w:type="gramStart"/>
      <w:r w:rsidRPr="0001313E">
        <w:rPr>
          <w:rFonts w:ascii="微软雅黑" w:eastAsia="微软雅黑" w:hAnsi="微软雅黑"/>
        </w:rPr>
        <w:t>笫</w:t>
      </w:r>
      <w:proofErr w:type="gramEnd"/>
      <w:r w:rsidRPr="0001313E">
        <w:rPr>
          <w:rFonts w:ascii="微软雅黑" w:eastAsia="微软雅黑" w:hAnsi="微软雅黑"/>
        </w:rPr>
        <w:t>三者责任保险限额</w:t>
      </w:r>
      <w:proofErr w:type="gramStart"/>
      <w:r w:rsidRPr="0001313E">
        <w:rPr>
          <w:rFonts w:ascii="微软雅黑" w:eastAsia="微软雅黑" w:hAnsi="微软雅黑"/>
        </w:rPr>
        <w:t>内赔偿</w:t>
      </w:r>
      <w:proofErr w:type="gramEnd"/>
      <w:r w:rsidRPr="0001313E">
        <w:rPr>
          <w:rFonts w:ascii="微软雅黑" w:eastAsia="微软雅黑" w:hAnsi="微软雅黑"/>
        </w:rPr>
        <w:t>249166.31元。综上，被告某甲保险公司、某乙保险公司分别应赔偿359166.31元（110000元+249166.31元）、12000</w:t>
      </w:r>
      <w:r w:rsidR="00220D7C" w:rsidRPr="0001313E">
        <w:rPr>
          <w:rFonts w:ascii="微软雅黑" w:eastAsia="微软雅黑" w:hAnsi="微软雅黑"/>
        </w:rPr>
        <w:t>元</w:t>
      </w:r>
      <w:r w:rsidR="00220D7C" w:rsidRPr="0001313E">
        <w:rPr>
          <w:rFonts w:ascii="微软雅黑" w:eastAsia="微软雅黑" w:hAnsi="微软雅黑" w:hint="eastAsia"/>
        </w:rPr>
        <w:t>于</w:t>
      </w:r>
      <w:r w:rsidRPr="0001313E">
        <w:rPr>
          <w:rFonts w:ascii="微软雅黑" w:eastAsia="微软雅黑" w:hAnsi="微软雅黑"/>
        </w:rPr>
        <w:t>原告。</w:t>
      </w:r>
      <w:r w:rsidR="00DB772D" w:rsidRPr="0001313E">
        <w:rPr>
          <w:rFonts w:ascii="微软雅黑" w:eastAsia="微软雅黑" w:hAnsi="微软雅黑" w:hint="eastAsia"/>
        </w:rPr>
        <w:t>王某驾驶的货车在某甲保险公司投保了</w:t>
      </w:r>
      <w:r w:rsidR="00220D7C" w:rsidRPr="0001313E">
        <w:rPr>
          <w:rFonts w:ascii="微软雅黑" w:eastAsia="微软雅黑" w:hAnsi="微软雅黑" w:hint="eastAsia"/>
          <w:b/>
        </w:rPr>
        <w:t>商业性三者</w:t>
      </w:r>
      <w:r w:rsidR="00DB772D" w:rsidRPr="0001313E">
        <w:rPr>
          <w:rFonts w:ascii="微软雅黑" w:eastAsia="微软雅黑" w:hAnsi="微软雅黑" w:hint="eastAsia"/>
          <w:b/>
        </w:rPr>
        <w:t>险</w:t>
      </w:r>
      <w:r w:rsidR="00DB772D" w:rsidRPr="0001313E">
        <w:rPr>
          <w:rFonts w:ascii="微软雅黑" w:eastAsia="微软雅黑" w:hAnsi="微软雅黑" w:hint="eastAsia"/>
        </w:rPr>
        <w:t>，某甲保险公司在保险限额内进行赔付</w:t>
      </w:r>
    </w:p>
    <w:p w14:paraId="25D165CA" w14:textId="48AC3203" w:rsidR="00FD71B4" w:rsidRPr="0001313E" w:rsidRDefault="00DB772D" w:rsidP="00DB772D">
      <w:pPr>
        <w:pStyle w:val="a3"/>
        <w:numPr>
          <w:ilvl w:val="0"/>
          <w:numId w:val="4"/>
        </w:numPr>
        <w:ind w:firstLineChars="0"/>
        <w:rPr>
          <w:rFonts w:ascii="微软雅黑" w:eastAsia="微软雅黑" w:hAnsi="微软雅黑"/>
        </w:rPr>
      </w:pPr>
      <w:r w:rsidRPr="0001313E">
        <w:rPr>
          <w:rFonts w:ascii="微软雅黑" w:eastAsia="微软雅黑" w:hAnsi="微软雅黑" w:hint="eastAsia"/>
        </w:rPr>
        <w:t>综上，</w:t>
      </w:r>
      <w:r w:rsidR="00256CF7" w:rsidRPr="0001313E">
        <w:rPr>
          <w:rFonts w:ascii="微软雅黑" w:eastAsia="微软雅黑" w:hAnsi="微软雅黑" w:hint="eastAsia"/>
        </w:rPr>
        <w:t>被告某甲保险公司在</w:t>
      </w:r>
      <w:proofErr w:type="gramStart"/>
      <w:r w:rsidR="00256CF7" w:rsidRPr="0001313E">
        <w:rPr>
          <w:rFonts w:ascii="微软雅黑" w:eastAsia="微软雅黑" w:hAnsi="微软雅黑" w:hint="eastAsia"/>
        </w:rPr>
        <w:t>交强险</w:t>
      </w:r>
      <w:proofErr w:type="gramEnd"/>
      <w:r w:rsidR="00256CF7" w:rsidRPr="0001313E">
        <w:rPr>
          <w:rFonts w:ascii="微软雅黑" w:eastAsia="微软雅黑" w:hAnsi="微软雅黑" w:hint="eastAsia"/>
        </w:rPr>
        <w:t>医疗费用赔偿限额</w:t>
      </w:r>
      <w:proofErr w:type="gramStart"/>
      <w:r w:rsidR="00256CF7" w:rsidRPr="0001313E">
        <w:rPr>
          <w:rFonts w:ascii="微软雅黑" w:eastAsia="微软雅黑" w:hAnsi="微软雅黑" w:hint="eastAsia"/>
        </w:rPr>
        <w:t>内赔偿</w:t>
      </w:r>
      <w:proofErr w:type="gramEnd"/>
      <w:r w:rsidR="00256CF7" w:rsidRPr="0001313E">
        <w:rPr>
          <w:rFonts w:ascii="微软雅黑" w:eastAsia="微软雅黑" w:hAnsi="微软雅黑" w:hint="eastAsia"/>
        </w:rPr>
        <w:t>了</w:t>
      </w:r>
      <w:r w:rsidR="00256CF7" w:rsidRPr="0001313E">
        <w:rPr>
          <w:rFonts w:ascii="微软雅黑" w:eastAsia="微软雅黑" w:hAnsi="微软雅黑"/>
        </w:rPr>
        <w:t>1万元，在商业三</w:t>
      </w:r>
      <w:proofErr w:type="gramStart"/>
      <w:r w:rsidR="00256CF7" w:rsidRPr="0001313E">
        <w:rPr>
          <w:rFonts w:ascii="微软雅黑" w:eastAsia="微软雅黑" w:hAnsi="微软雅黑"/>
        </w:rPr>
        <w:t>者险内</w:t>
      </w:r>
      <w:proofErr w:type="gramEnd"/>
      <w:r w:rsidR="00256CF7" w:rsidRPr="0001313E">
        <w:rPr>
          <w:rFonts w:ascii="微软雅黑" w:eastAsia="微软雅黑" w:hAnsi="微软雅黑"/>
        </w:rPr>
        <w:t>垫付了7万元。核算损失和责任比例后，确定某甲保险公司在</w:t>
      </w:r>
      <w:proofErr w:type="gramStart"/>
      <w:r w:rsidR="00256CF7" w:rsidRPr="0001313E">
        <w:rPr>
          <w:rFonts w:ascii="微软雅黑" w:eastAsia="微软雅黑" w:hAnsi="微软雅黑"/>
        </w:rPr>
        <w:t>交强险内总共</w:t>
      </w:r>
      <w:proofErr w:type="gramEnd"/>
      <w:r w:rsidR="00256CF7" w:rsidRPr="0001313E">
        <w:rPr>
          <w:rFonts w:ascii="微软雅黑" w:eastAsia="微软雅黑" w:hAnsi="微软雅黑"/>
        </w:rPr>
        <w:t>赔偿12万元（含医疗费用限额1万元和死亡伤残限额11万元</w:t>
      </w:r>
      <w:r w:rsidR="00220D7C" w:rsidRPr="0001313E">
        <w:rPr>
          <w:rFonts w:ascii="微软雅黑" w:eastAsia="微软雅黑" w:hAnsi="微软雅黑" w:hint="eastAsia"/>
        </w:rPr>
        <w:t>，</w:t>
      </w:r>
      <w:proofErr w:type="spellStart"/>
      <w:r w:rsidR="00220D7C" w:rsidRPr="0001313E">
        <w:rPr>
          <w:rFonts w:ascii="微软雅黑" w:eastAsia="微软雅黑" w:hAnsi="微软雅黑" w:hint="eastAsia"/>
        </w:rPr>
        <w:t>ps</w:t>
      </w:r>
      <w:proofErr w:type="spellEnd"/>
      <w:r w:rsidR="00220D7C" w:rsidRPr="0001313E">
        <w:rPr>
          <w:rFonts w:ascii="微软雅黑" w:eastAsia="微软雅黑" w:hAnsi="微软雅黑"/>
        </w:rPr>
        <w:t>:</w:t>
      </w:r>
      <w:r w:rsidR="00220D7C" w:rsidRPr="0001313E">
        <w:rPr>
          <w:rFonts w:ascii="微软雅黑" w:eastAsia="微软雅黑" w:hAnsi="微软雅黑" w:hint="eastAsia"/>
        </w:rPr>
        <w:t>事故判决的时间为2020年9月19日之前，此时尚未实行新的责任限额）</w:t>
      </w:r>
      <w:r w:rsidR="00256CF7" w:rsidRPr="0001313E">
        <w:rPr>
          <w:rFonts w:ascii="微软雅黑" w:eastAsia="微软雅黑" w:hAnsi="微软雅黑"/>
        </w:rPr>
        <w:t>，在商业三</w:t>
      </w:r>
      <w:proofErr w:type="gramStart"/>
      <w:r w:rsidR="00256CF7" w:rsidRPr="0001313E">
        <w:rPr>
          <w:rFonts w:ascii="微软雅黑" w:eastAsia="微软雅黑" w:hAnsi="微软雅黑"/>
        </w:rPr>
        <w:t>者险内赔偿</w:t>
      </w:r>
      <w:proofErr w:type="gramEnd"/>
      <w:r w:rsidR="00256CF7" w:rsidRPr="0001313E">
        <w:rPr>
          <w:rFonts w:ascii="微软雅黑" w:eastAsia="微软雅黑" w:hAnsi="微软雅黑"/>
        </w:rPr>
        <w:t>319166.31元；某乙保险公司在</w:t>
      </w:r>
      <w:proofErr w:type="gramStart"/>
      <w:r w:rsidR="00256CF7" w:rsidRPr="0001313E">
        <w:rPr>
          <w:rFonts w:ascii="微软雅黑" w:eastAsia="微软雅黑" w:hAnsi="微软雅黑"/>
        </w:rPr>
        <w:t>交强险</w:t>
      </w:r>
      <w:proofErr w:type="gramEnd"/>
      <w:r w:rsidR="00256CF7" w:rsidRPr="0001313E">
        <w:rPr>
          <w:rFonts w:ascii="微软雅黑" w:eastAsia="微软雅黑" w:hAnsi="微软雅黑"/>
        </w:rPr>
        <w:t>无责限额</w:t>
      </w:r>
      <w:proofErr w:type="gramStart"/>
      <w:r w:rsidR="00256CF7" w:rsidRPr="0001313E">
        <w:rPr>
          <w:rFonts w:ascii="微软雅黑" w:eastAsia="微软雅黑" w:hAnsi="微软雅黑"/>
        </w:rPr>
        <w:t>内赔偿</w:t>
      </w:r>
      <w:proofErr w:type="gramEnd"/>
      <w:r w:rsidR="00256CF7" w:rsidRPr="0001313E">
        <w:rPr>
          <w:rFonts w:ascii="微软雅黑" w:eastAsia="微软雅黑" w:hAnsi="微软雅黑"/>
        </w:rPr>
        <w:t>12000元</w:t>
      </w:r>
      <w:r w:rsidR="00220D7C" w:rsidRPr="0001313E">
        <w:rPr>
          <w:rFonts w:ascii="微软雅黑" w:eastAsia="微软雅黑" w:hAnsi="微软雅黑" w:hint="eastAsia"/>
        </w:rPr>
        <w:t>。</w:t>
      </w:r>
      <w:r w:rsidR="00256CF7" w:rsidRPr="0001313E">
        <w:rPr>
          <w:rFonts w:ascii="微软雅黑" w:eastAsia="微软雅黑" w:hAnsi="微软雅黑"/>
        </w:rPr>
        <w:t>（医疗费用限额1000元+死亡伤残限额11000元</w:t>
      </w:r>
      <w:proofErr w:type="spellStart"/>
      <w:r w:rsidR="00220D7C" w:rsidRPr="0001313E">
        <w:rPr>
          <w:rFonts w:ascii="微软雅黑" w:eastAsia="微软雅黑" w:hAnsi="微软雅黑" w:hint="eastAsia"/>
        </w:rPr>
        <w:t>ps</w:t>
      </w:r>
      <w:proofErr w:type="spellEnd"/>
      <w:r w:rsidR="00220D7C" w:rsidRPr="0001313E">
        <w:rPr>
          <w:rFonts w:ascii="微软雅黑" w:eastAsia="微软雅黑" w:hAnsi="微软雅黑"/>
        </w:rPr>
        <w:t>:</w:t>
      </w:r>
      <w:r w:rsidR="00220D7C" w:rsidRPr="0001313E">
        <w:rPr>
          <w:rFonts w:ascii="微软雅黑" w:eastAsia="微软雅黑" w:hAnsi="微软雅黑" w:hint="eastAsia"/>
        </w:rPr>
        <w:t>事故判决的时间为2020年9月19日之前，此时尚未实行新的责任限额</w:t>
      </w:r>
      <w:r w:rsidR="00220D7C" w:rsidRPr="0001313E">
        <w:rPr>
          <w:rFonts w:ascii="微软雅黑" w:eastAsia="微软雅黑" w:hAnsi="微软雅黑"/>
        </w:rPr>
        <w:t>）</w:t>
      </w:r>
    </w:p>
    <w:p w14:paraId="74B400A8" w14:textId="77777777" w:rsidR="007A2AEE" w:rsidRDefault="0082729D" w:rsidP="007A2AEE">
      <w:pPr>
        <w:ind w:left="360"/>
        <w:rPr>
          <w:rFonts w:ascii="微软雅黑" w:eastAsia="微软雅黑" w:hAnsi="微软雅黑"/>
          <w:szCs w:val="21"/>
        </w:rPr>
      </w:pPr>
      <w:r w:rsidRPr="0001313E">
        <w:rPr>
          <w:rFonts w:ascii="微软雅黑" w:eastAsia="微软雅黑" w:hAnsi="微软雅黑" w:hint="eastAsia"/>
          <w:szCs w:val="21"/>
        </w:rPr>
        <w:t>【</w:t>
      </w:r>
      <w:r w:rsidRPr="0001313E">
        <w:rPr>
          <w:rFonts w:ascii="微软雅黑" w:eastAsia="微软雅黑" w:hAnsi="微软雅黑" w:hint="eastAsia"/>
          <w:b/>
          <w:bCs/>
          <w:szCs w:val="21"/>
        </w:rPr>
        <w:t>诉求</w:t>
      </w:r>
      <w:r w:rsidRPr="0001313E">
        <w:rPr>
          <w:rFonts w:ascii="微软雅黑" w:eastAsia="微软雅黑" w:hAnsi="微软雅黑" w:hint="eastAsia"/>
          <w:szCs w:val="21"/>
        </w:rPr>
        <w:t>】</w:t>
      </w:r>
    </w:p>
    <w:p w14:paraId="42B4F094" w14:textId="2548CB82" w:rsidR="0082729D" w:rsidRPr="007A2AEE" w:rsidRDefault="0082729D" w:rsidP="007A2AEE">
      <w:pPr>
        <w:ind w:left="360" w:firstLineChars="200" w:firstLine="420"/>
        <w:rPr>
          <w:rFonts w:ascii="微软雅黑" w:eastAsia="微软雅黑" w:hAnsi="微软雅黑"/>
          <w:szCs w:val="21"/>
        </w:rPr>
      </w:pPr>
      <w:r w:rsidRPr="007A2AEE">
        <w:rPr>
          <w:rFonts w:ascii="微软雅黑" w:eastAsia="微软雅黑" w:hAnsi="微软雅黑" w:hint="eastAsia"/>
          <w:szCs w:val="21"/>
        </w:rPr>
        <w:t>范乙经救治无效死亡，其近亲属诉至法院要求王某、广州市某运输有限及某甲保险公司惠州中心支公司、陈乙轿车</w:t>
      </w:r>
      <w:proofErr w:type="gramStart"/>
      <w:r w:rsidRPr="007A2AEE">
        <w:rPr>
          <w:rFonts w:ascii="微软雅黑" w:eastAsia="微软雅黑" w:hAnsi="微软雅黑" w:hint="eastAsia"/>
          <w:szCs w:val="21"/>
        </w:rPr>
        <w:t>交强险</w:t>
      </w:r>
      <w:proofErr w:type="gramEnd"/>
      <w:r w:rsidRPr="007A2AEE">
        <w:rPr>
          <w:rFonts w:ascii="微软雅黑" w:eastAsia="微软雅黑" w:hAnsi="微软雅黑" w:hint="eastAsia"/>
          <w:szCs w:val="21"/>
        </w:rPr>
        <w:t>及商业险公司</w:t>
      </w:r>
      <w:r w:rsidRPr="007A2AEE">
        <w:rPr>
          <w:rFonts w:ascii="微软雅黑" w:eastAsia="微软雅黑" w:hAnsi="微软雅黑"/>
          <w:szCs w:val="21"/>
        </w:rPr>
        <w:t>--某乙保险公司佛山分公司赔偿范乙死亡损失，主张陈乙在应急车道停车但未在来车方向设置警告标志</w:t>
      </w:r>
      <w:proofErr w:type="gramStart"/>
      <w:r w:rsidRPr="007A2AEE">
        <w:rPr>
          <w:rFonts w:ascii="微软雅黑" w:eastAsia="微软雅黑" w:hAnsi="微软雅黑"/>
          <w:szCs w:val="21"/>
        </w:rPr>
        <w:t>应承担第一部分</w:t>
      </w:r>
      <w:proofErr w:type="gramEnd"/>
      <w:r w:rsidRPr="007A2AEE">
        <w:rPr>
          <w:rFonts w:ascii="微软雅黑" w:eastAsia="微软雅黑" w:hAnsi="微软雅黑"/>
          <w:szCs w:val="21"/>
        </w:rPr>
        <w:t>事故次要责任</w:t>
      </w:r>
      <w:r w:rsidRPr="007A2AEE">
        <w:rPr>
          <w:rFonts w:ascii="微软雅黑" w:eastAsia="微软雅黑" w:hAnsi="微软雅黑" w:hint="eastAsia"/>
          <w:szCs w:val="21"/>
        </w:rPr>
        <w:t>。</w:t>
      </w:r>
    </w:p>
    <w:p w14:paraId="06B2BF95" w14:textId="267AB99E" w:rsidR="0082729D" w:rsidRPr="0001313E" w:rsidRDefault="0082729D" w:rsidP="007A2AEE">
      <w:pPr>
        <w:rPr>
          <w:rFonts w:ascii="微软雅黑" w:eastAsia="微软雅黑" w:hAnsi="微软雅黑"/>
          <w:szCs w:val="21"/>
        </w:rPr>
      </w:pPr>
      <w:r w:rsidRPr="0001313E">
        <w:rPr>
          <w:rFonts w:ascii="微软雅黑" w:eastAsia="微软雅黑" w:hAnsi="微软雅黑" w:hint="eastAsia"/>
          <w:szCs w:val="21"/>
        </w:rPr>
        <w:t>【</w:t>
      </w:r>
      <w:r w:rsidRPr="0001313E">
        <w:rPr>
          <w:rFonts w:ascii="微软雅黑" w:eastAsia="微软雅黑" w:hAnsi="微软雅黑" w:hint="eastAsia"/>
          <w:b/>
          <w:bCs/>
          <w:szCs w:val="21"/>
        </w:rPr>
        <w:t>分析</w:t>
      </w:r>
      <w:r w:rsidRPr="0001313E">
        <w:rPr>
          <w:rFonts w:ascii="微软雅黑" w:eastAsia="微软雅黑" w:hAnsi="微软雅黑" w:hint="eastAsia"/>
          <w:szCs w:val="21"/>
        </w:rPr>
        <w:t>】（针对乙保险公司赔偿分析）</w:t>
      </w:r>
    </w:p>
    <w:p w14:paraId="126C6464" w14:textId="388A2358" w:rsidR="0082729D" w:rsidRPr="0001313E" w:rsidRDefault="0082729D" w:rsidP="0082729D">
      <w:pPr>
        <w:pStyle w:val="a3"/>
        <w:ind w:left="1080" w:firstLineChars="0" w:firstLine="0"/>
        <w:rPr>
          <w:rFonts w:ascii="微软雅黑" w:eastAsia="微软雅黑" w:hAnsi="微软雅黑"/>
          <w:szCs w:val="21"/>
        </w:rPr>
      </w:pPr>
      <w:r w:rsidRPr="0001313E">
        <w:rPr>
          <w:rFonts w:ascii="微软雅黑" w:eastAsia="微软雅黑" w:hAnsi="微软雅黑" w:hint="eastAsia"/>
          <w:szCs w:val="21"/>
        </w:rPr>
        <w:t>由原告诉</w:t>
      </w:r>
      <w:proofErr w:type="gramStart"/>
      <w:r w:rsidRPr="0001313E">
        <w:rPr>
          <w:rFonts w:ascii="微软雅黑" w:eastAsia="微软雅黑" w:hAnsi="微软雅黑" w:hint="eastAsia"/>
          <w:szCs w:val="21"/>
        </w:rPr>
        <w:t>求分析乙</w:t>
      </w:r>
      <w:proofErr w:type="gramEnd"/>
      <w:r w:rsidRPr="0001313E">
        <w:rPr>
          <w:rFonts w:ascii="微软雅黑" w:eastAsia="微软雅黑" w:hAnsi="微软雅黑" w:hint="eastAsia"/>
          <w:szCs w:val="21"/>
        </w:rPr>
        <w:t>保险公司主要是在第一部分事故中负有责任</w:t>
      </w:r>
      <w:r w:rsidR="007A2AEE">
        <w:rPr>
          <w:rFonts w:ascii="微软雅黑" w:eastAsia="微软雅黑" w:hAnsi="微软雅黑" w:hint="eastAsia"/>
          <w:szCs w:val="21"/>
        </w:rPr>
        <w:t>。</w:t>
      </w:r>
    </w:p>
    <w:p w14:paraId="63540437" w14:textId="3B746D4D" w:rsidR="0082729D" w:rsidRPr="0001313E" w:rsidRDefault="0082729D" w:rsidP="007A2AEE">
      <w:pPr>
        <w:pStyle w:val="a3"/>
        <w:ind w:left="1080" w:firstLine="452"/>
        <w:rPr>
          <w:rFonts w:ascii="微软雅黑" w:eastAsia="微软雅黑" w:hAnsi="微软雅黑"/>
          <w:szCs w:val="21"/>
        </w:rPr>
      </w:pPr>
      <w:r w:rsidRPr="0001313E">
        <w:rPr>
          <w:rFonts w:ascii="微软雅黑" w:eastAsia="微软雅黑" w:hAnsi="微软雅黑" w:cs="宋体" w:hint="eastAsia"/>
          <w:spacing w:val="8"/>
          <w:kern w:val="0"/>
          <w:szCs w:val="21"/>
        </w:rPr>
        <w:lastRenderedPageBreak/>
        <w:t>事故发生后，范乙被送至</w:t>
      </w:r>
      <w:proofErr w:type="gramStart"/>
      <w:r w:rsidRPr="0001313E">
        <w:rPr>
          <w:rFonts w:ascii="微软雅黑" w:eastAsia="微软雅黑" w:hAnsi="微软雅黑" w:cs="宋体" w:hint="eastAsia"/>
          <w:spacing w:val="8"/>
          <w:kern w:val="0"/>
          <w:szCs w:val="21"/>
        </w:rPr>
        <w:t>佛山绿康医院</w:t>
      </w:r>
      <w:proofErr w:type="gramEnd"/>
      <w:r w:rsidRPr="0001313E">
        <w:rPr>
          <w:rFonts w:ascii="微软雅黑" w:eastAsia="微软雅黑" w:hAnsi="微软雅黑" w:cs="宋体" w:hint="eastAsia"/>
          <w:spacing w:val="8"/>
          <w:kern w:val="0"/>
          <w:szCs w:val="21"/>
        </w:rPr>
        <w:t>住院治疗，至2018年3月17日出院，住院58天，同年3月17转至佛山市中医院住院治疗，于同年4月24日出院，同年4月28日死亡。根据警方对事故发生过程的报告中可以看出，</w:t>
      </w:r>
      <w:r w:rsidRPr="0001313E">
        <w:rPr>
          <w:rFonts w:ascii="微软雅黑" w:eastAsia="微软雅黑" w:hAnsi="微软雅黑" w:hint="eastAsia"/>
          <w:szCs w:val="21"/>
        </w:rPr>
        <w:t>在第一部分的交通事故中，刘丁驾驶车辆与陈乙车辆发生碰撞，导致琼B</w:t>
      </w:r>
      <w:r w:rsidRPr="0001313E">
        <w:rPr>
          <w:rFonts w:ascii="微软雅黑" w:eastAsia="微软雅黑" w:hAnsi="微软雅黑"/>
          <w:szCs w:val="21"/>
        </w:rPr>
        <w:t>N</w:t>
      </w:r>
      <w:r w:rsidRPr="0001313E">
        <w:rPr>
          <w:rFonts w:ascii="微软雅黑" w:eastAsia="微软雅黑" w:hAnsi="微软雅黑" w:hint="eastAsia"/>
          <w:szCs w:val="21"/>
        </w:rPr>
        <w:t>号中三人以及粤E</w:t>
      </w:r>
      <w:r w:rsidRPr="0001313E">
        <w:rPr>
          <w:rFonts w:ascii="微软雅黑" w:eastAsia="微软雅黑" w:hAnsi="微软雅黑"/>
          <w:szCs w:val="21"/>
        </w:rPr>
        <w:t>N</w:t>
      </w:r>
      <w:r w:rsidRPr="0001313E">
        <w:rPr>
          <w:rFonts w:ascii="微软雅黑" w:eastAsia="微软雅黑" w:hAnsi="微软雅黑" w:hint="eastAsia"/>
          <w:szCs w:val="21"/>
        </w:rPr>
        <w:t>号中陈乙均受到伤害。而事故当事人陈乙驾驶的机动车发生故障后将车辆停靠在高速公路应急车道内，开启危险报警闪光灯，其</w:t>
      </w:r>
      <w:proofErr w:type="gramStart"/>
      <w:r w:rsidRPr="0001313E">
        <w:rPr>
          <w:rFonts w:ascii="微软雅黑" w:eastAsia="微软雅黑" w:hAnsi="微软雅黑" w:hint="eastAsia"/>
          <w:szCs w:val="21"/>
        </w:rPr>
        <w:t>未迅速</w:t>
      </w:r>
      <w:proofErr w:type="gramEnd"/>
      <w:r w:rsidRPr="0001313E">
        <w:rPr>
          <w:rFonts w:ascii="微软雅黑" w:eastAsia="微软雅黑" w:hAnsi="微软雅黑" w:hint="eastAsia"/>
          <w:szCs w:val="21"/>
        </w:rPr>
        <w:t>报警的违法行为，与该起道路交通事故发生无因果关系，不是导致该起事故发生的原因和过错，因此陈乙对该起事故无责任。</w:t>
      </w:r>
    </w:p>
    <w:p w14:paraId="293296CC" w14:textId="77777777" w:rsidR="0082729D" w:rsidRPr="0001313E" w:rsidRDefault="0082729D" w:rsidP="007A2AEE">
      <w:pPr>
        <w:pStyle w:val="a3"/>
        <w:ind w:left="1080" w:firstLine="452"/>
        <w:rPr>
          <w:rFonts w:ascii="微软雅黑" w:eastAsia="微软雅黑" w:hAnsi="微软雅黑" w:cs="宋体"/>
          <w:spacing w:val="8"/>
          <w:kern w:val="0"/>
          <w:szCs w:val="21"/>
        </w:rPr>
      </w:pPr>
      <w:r w:rsidRPr="0001313E">
        <w:rPr>
          <w:rFonts w:ascii="微软雅黑" w:eastAsia="微软雅黑" w:hAnsi="微软雅黑" w:cs="宋体" w:hint="eastAsia"/>
          <w:spacing w:val="8"/>
          <w:kern w:val="0"/>
          <w:szCs w:val="21"/>
        </w:rPr>
        <w:t>因此第一部分事故对范某造成的伤害在确定陈乙对于第一起事故为无责任后，根据我国的赔偿强制性</w:t>
      </w:r>
      <w:proofErr w:type="gramStart"/>
      <w:r w:rsidRPr="0001313E">
        <w:rPr>
          <w:rFonts w:ascii="微软雅黑" w:eastAsia="微软雅黑" w:hAnsi="微软雅黑" w:cs="宋体" w:hint="eastAsia"/>
          <w:spacing w:val="8"/>
          <w:kern w:val="0"/>
          <w:szCs w:val="21"/>
        </w:rPr>
        <w:t>三责险无</w:t>
      </w:r>
      <w:proofErr w:type="gramEnd"/>
      <w:r w:rsidRPr="0001313E">
        <w:rPr>
          <w:rFonts w:ascii="微软雅黑" w:eastAsia="微软雅黑" w:hAnsi="微软雅黑" w:cs="宋体" w:hint="eastAsia"/>
          <w:spacing w:val="8"/>
          <w:kern w:val="0"/>
          <w:szCs w:val="21"/>
        </w:rPr>
        <w:t>责任赔偿限额的规定，某乙保险公司（陈乙所投保强制性</w:t>
      </w:r>
      <w:proofErr w:type="gramStart"/>
      <w:r w:rsidRPr="0001313E">
        <w:rPr>
          <w:rFonts w:ascii="微软雅黑" w:eastAsia="微软雅黑" w:hAnsi="微软雅黑" w:cs="宋体" w:hint="eastAsia"/>
          <w:spacing w:val="8"/>
          <w:kern w:val="0"/>
          <w:szCs w:val="21"/>
        </w:rPr>
        <w:t>三责险</w:t>
      </w:r>
      <w:proofErr w:type="gramEnd"/>
      <w:r w:rsidRPr="0001313E">
        <w:rPr>
          <w:rFonts w:ascii="微软雅黑" w:eastAsia="微软雅黑" w:hAnsi="微软雅黑" w:cs="宋体" w:hint="eastAsia"/>
          <w:spacing w:val="8"/>
          <w:kern w:val="0"/>
          <w:szCs w:val="21"/>
        </w:rPr>
        <w:t>保险公司）应赔付医疗费用1000元以及死亡伤残费用11000元，共计12000元（根据未更改的强制性</w:t>
      </w:r>
      <w:proofErr w:type="gramStart"/>
      <w:r w:rsidRPr="0001313E">
        <w:rPr>
          <w:rFonts w:ascii="微软雅黑" w:eastAsia="微软雅黑" w:hAnsi="微软雅黑" w:cs="宋体" w:hint="eastAsia"/>
          <w:spacing w:val="8"/>
          <w:kern w:val="0"/>
          <w:szCs w:val="21"/>
        </w:rPr>
        <w:t>三责险赔偿</w:t>
      </w:r>
      <w:proofErr w:type="gramEnd"/>
      <w:r w:rsidRPr="0001313E">
        <w:rPr>
          <w:rFonts w:ascii="微软雅黑" w:eastAsia="微软雅黑" w:hAnsi="微软雅黑" w:cs="宋体" w:hint="eastAsia"/>
          <w:spacing w:val="8"/>
          <w:kern w:val="0"/>
          <w:szCs w:val="21"/>
        </w:rPr>
        <w:t>限额规则计算。若依据现行</w:t>
      </w:r>
      <w:r w:rsidRPr="0001313E">
        <w:rPr>
          <w:rFonts w:ascii="微软雅黑" w:eastAsia="微软雅黑" w:hAnsi="微软雅黑" w:cs="宋体" w:hint="eastAsia"/>
          <w:b/>
          <w:spacing w:val="8"/>
          <w:kern w:val="0"/>
          <w:szCs w:val="21"/>
        </w:rPr>
        <w:t>强制性</w:t>
      </w:r>
      <w:proofErr w:type="gramStart"/>
      <w:r w:rsidRPr="0001313E">
        <w:rPr>
          <w:rFonts w:ascii="微软雅黑" w:eastAsia="微软雅黑" w:hAnsi="微软雅黑" w:cs="宋体" w:hint="eastAsia"/>
          <w:b/>
          <w:spacing w:val="8"/>
          <w:kern w:val="0"/>
          <w:szCs w:val="21"/>
        </w:rPr>
        <w:t>三责险赔偿</w:t>
      </w:r>
      <w:proofErr w:type="gramEnd"/>
      <w:r w:rsidRPr="0001313E">
        <w:rPr>
          <w:rFonts w:ascii="微软雅黑" w:eastAsia="微软雅黑" w:hAnsi="微软雅黑" w:cs="宋体" w:hint="eastAsia"/>
          <w:b/>
          <w:spacing w:val="8"/>
          <w:kern w:val="0"/>
          <w:szCs w:val="21"/>
        </w:rPr>
        <w:t>限额</w:t>
      </w:r>
      <w:r w:rsidRPr="0001313E">
        <w:rPr>
          <w:rFonts w:ascii="微软雅黑" w:eastAsia="微软雅黑" w:hAnsi="微软雅黑" w:cs="宋体" w:hint="eastAsia"/>
          <w:spacing w:val="8"/>
          <w:kern w:val="0"/>
          <w:szCs w:val="21"/>
        </w:rPr>
        <w:t>计算，某乙保险公司应赔偿医疗费用1800元，死亡伤残费用18000，共计19800元）。原告方所要求某乙保险公司赔偿诉讼费用，由于在</w:t>
      </w:r>
      <w:proofErr w:type="gramStart"/>
      <w:r w:rsidRPr="0001313E">
        <w:rPr>
          <w:rFonts w:ascii="微软雅黑" w:eastAsia="微软雅黑" w:hAnsi="微软雅黑" w:cs="宋体" w:hint="eastAsia"/>
          <w:spacing w:val="8"/>
          <w:kern w:val="0"/>
          <w:szCs w:val="21"/>
        </w:rPr>
        <w:t>交强险</w:t>
      </w:r>
      <w:proofErr w:type="gramEnd"/>
      <w:r w:rsidRPr="0001313E">
        <w:rPr>
          <w:rFonts w:ascii="微软雅黑" w:eastAsia="微软雅黑" w:hAnsi="微软雅黑" w:cs="宋体" w:hint="eastAsia"/>
          <w:spacing w:val="8"/>
          <w:kern w:val="0"/>
          <w:szCs w:val="21"/>
        </w:rPr>
        <w:t>中因交通事故产生的</w:t>
      </w:r>
      <w:r w:rsidRPr="0001313E">
        <w:rPr>
          <w:rFonts w:ascii="微软雅黑" w:eastAsia="微软雅黑" w:hAnsi="微软雅黑" w:cs="宋体" w:hint="eastAsia"/>
          <w:b/>
          <w:spacing w:val="8"/>
          <w:kern w:val="0"/>
          <w:szCs w:val="21"/>
        </w:rPr>
        <w:t>诉讼费</w:t>
      </w:r>
      <w:r w:rsidRPr="0001313E">
        <w:rPr>
          <w:rFonts w:ascii="微软雅黑" w:eastAsia="微软雅黑" w:hAnsi="微软雅黑" w:cs="宋体" w:hint="eastAsia"/>
          <w:spacing w:val="8"/>
          <w:kern w:val="0"/>
          <w:szCs w:val="21"/>
        </w:rPr>
        <w:t>用属于</w:t>
      </w:r>
      <w:r w:rsidRPr="0001313E">
        <w:rPr>
          <w:rFonts w:ascii="微软雅黑" w:eastAsia="微软雅黑" w:hAnsi="微软雅黑" w:cs="宋体" w:hint="eastAsia"/>
          <w:b/>
          <w:spacing w:val="8"/>
          <w:kern w:val="0"/>
          <w:szCs w:val="21"/>
        </w:rPr>
        <w:t>除外责任</w:t>
      </w:r>
      <w:r w:rsidRPr="0001313E">
        <w:rPr>
          <w:rFonts w:ascii="微软雅黑" w:eastAsia="微软雅黑" w:hAnsi="微软雅黑" w:cs="宋体" w:hint="eastAsia"/>
          <w:spacing w:val="8"/>
          <w:kern w:val="0"/>
          <w:szCs w:val="21"/>
        </w:rPr>
        <w:t>，某乙保险公司无需赔偿其诉讼费。</w:t>
      </w:r>
    </w:p>
    <w:p w14:paraId="5B2E3D45" w14:textId="77777777" w:rsidR="007A2AEE" w:rsidRDefault="0082729D" w:rsidP="007A2AEE">
      <w:pPr>
        <w:pStyle w:val="a3"/>
        <w:ind w:left="1080" w:firstLineChars="0" w:firstLine="0"/>
        <w:rPr>
          <w:rFonts w:ascii="微软雅黑" w:eastAsia="微软雅黑" w:hAnsi="微软雅黑"/>
          <w:szCs w:val="21"/>
        </w:rPr>
      </w:pPr>
      <w:r w:rsidRPr="0001313E">
        <w:rPr>
          <w:rFonts w:ascii="微软雅黑" w:eastAsia="微软雅黑" w:hAnsi="微软雅黑" w:cs="宋体" w:hint="eastAsia"/>
          <w:spacing w:val="8"/>
          <w:kern w:val="0"/>
          <w:szCs w:val="21"/>
        </w:rPr>
        <w:t xml:space="preserve"> </w:t>
      </w:r>
      <w:r w:rsidRPr="0001313E">
        <w:rPr>
          <w:rFonts w:ascii="微软雅黑" w:eastAsia="微软雅黑" w:hAnsi="微软雅黑" w:cs="宋体"/>
          <w:spacing w:val="8"/>
          <w:kern w:val="0"/>
          <w:szCs w:val="21"/>
        </w:rPr>
        <w:t xml:space="preserve">  </w:t>
      </w:r>
      <w:r w:rsidRPr="0001313E">
        <w:rPr>
          <w:rFonts w:ascii="微软雅黑" w:eastAsia="微软雅黑" w:hAnsi="微软雅黑" w:cs="宋体" w:hint="eastAsia"/>
          <w:spacing w:val="8"/>
          <w:kern w:val="0"/>
          <w:szCs w:val="21"/>
        </w:rPr>
        <w:t>同时，在刘丁驾驶过程中，范乙作为乘客未认真履行安全驾驶规范，未系安全带对其受伤死亡具有一定的影响因素，</w:t>
      </w:r>
      <w:r w:rsidRPr="0001313E">
        <w:rPr>
          <w:rFonts w:ascii="微软雅黑" w:eastAsia="微软雅黑" w:hAnsi="微软雅黑" w:hint="eastAsia"/>
          <w:szCs w:val="21"/>
        </w:rPr>
        <w:t>范乙也应当</w:t>
      </w:r>
      <w:r w:rsidRPr="0001313E">
        <w:rPr>
          <w:rFonts w:ascii="微软雅黑" w:eastAsia="微软雅黑" w:hAnsi="微软雅黑" w:hint="eastAsia"/>
          <w:b/>
          <w:szCs w:val="21"/>
        </w:rPr>
        <w:t>自行承担</w:t>
      </w:r>
      <w:r w:rsidRPr="0001313E">
        <w:rPr>
          <w:rFonts w:ascii="微软雅黑" w:eastAsia="微软雅黑" w:hAnsi="微软雅黑" w:hint="eastAsia"/>
          <w:szCs w:val="21"/>
        </w:rPr>
        <w:t>部分医疗费用。</w:t>
      </w:r>
    </w:p>
    <w:p w14:paraId="43950771" w14:textId="5F33A42D" w:rsidR="006722AC" w:rsidRPr="007A2AEE" w:rsidRDefault="006722AC" w:rsidP="007A2AEE">
      <w:pPr>
        <w:rPr>
          <w:rFonts w:ascii="微软雅黑" w:eastAsia="微软雅黑" w:hAnsi="微软雅黑"/>
          <w:szCs w:val="21"/>
        </w:rPr>
      </w:pPr>
      <w:r w:rsidRPr="007A2AEE">
        <w:rPr>
          <w:rFonts w:ascii="微软雅黑" w:eastAsia="微软雅黑" w:hAnsi="微软雅黑"/>
          <w:b/>
          <w:szCs w:val="21"/>
        </w:rPr>
        <w:t>【刘丁</w:t>
      </w:r>
      <w:r w:rsidRPr="007A2AEE">
        <w:rPr>
          <w:rFonts w:ascii="微软雅黑" w:eastAsia="微软雅黑" w:hAnsi="微软雅黑" w:hint="eastAsia"/>
          <w:b/>
          <w:szCs w:val="21"/>
        </w:rPr>
        <w:t>赔偿</w:t>
      </w:r>
      <w:r w:rsidRPr="007A2AEE">
        <w:rPr>
          <w:rFonts w:ascii="微软雅黑" w:eastAsia="微软雅黑" w:hAnsi="微软雅黑"/>
          <w:b/>
          <w:szCs w:val="21"/>
        </w:rPr>
        <w:t>责任分析】</w:t>
      </w:r>
    </w:p>
    <w:p w14:paraId="474B51DE"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刘丁由于未投保机动车相关保险，因此仅能享受其他车辆的三</w:t>
      </w:r>
      <w:proofErr w:type="gramStart"/>
      <w:r w:rsidRPr="0001313E">
        <w:rPr>
          <w:rFonts w:ascii="微软雅黑" w:eastAsia="微软雅黑" w:hAnsi="微软雅黑" w:hint="eastAsia"/>
          <w:szCs w:val="21"/>
        </w:rPr>
        <w:t>者险里</w:t>
      </w:r>
      <w:proofErr w:type="gramEnd"/>
      <w:r w:rsidRPr="0001313E">
        <w:rPr>
          <w:rFonts w:ascii="微软雅黑" w:eastAsia="微软雅黑" w:hAnsi="微软雅黑" w:hint="eastAsia"/>
          <w:szCs w:val="21"/>
        </w:rPr>
        <w:t>的赔偿，要自行承担自己的财产损失和医疗费用，并且承担相应的对于另外两个车辆</w:t>
      </w:r>
      <w:r w:rsidRPr="0001313E">
        <w:rPr>
          <w:rFonts w:ascii="微软雅黑" w:eastAsia="微软雅黑" w:hAnsi="微软雅黑" w:hint="eastAsia"/>
          <w:szCs w:val="21"/>
        </w:rPr>
        <w:lastRenderedPageBreak/>
        <w:t>的赔偿责任。</w:t>
      </w:r>
    </w:p>
    <w:p w14:paraId="2F9086FE"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佛山市公安局交通警察支队高速公路一大队对事故责任认定如下：</w:t>
      </w:r>
    </w:p>
    <w:p w14:paraId="569793D7"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就</w:t>
      </w:r>
      <w:r w:rsidRPr="0001313E">
        <w:rPr>
          <w:rFonts w:ascii="微软雅黑" w:eastAsia="微软雅黑" w:hAnsi="微软雅黑" w:hint="eastAsia"/>
          <w:b/>
          <w:szCs w:val="21"/>
        </w:rPr>
        <w:t>第一部分交通事故</w:t>
      </w:r>
      <w:r w:rsidRPr="0001313E">
        <w:rPr>
          <w:rFonts w:ascii="微软雅黑" w:eastAsia="微软雅黑" w:hAnsi="微软雅黑" w:hint="eastAsia"/>
          <w:szCs w:val="21"/>
        </w:rPr>
        <w:t>，刘丁驾驶机动车因观察、判断不当，未按照操作规范安全驾驶，且驾驶机动车在高速公路上骑、轧右侧车行道与应急车道之间的实线行驶，及在乘坐人员未按照规定使用安全带时驾驶机动车，违反了《中华人民共和国道路交通安全法》第二十二条第一款、第五十一条、《中华人民共和国道路交通安全法实施条例》第八十二条第三项和《广东省道路交通安全条例》第三十一条第一、二款的规定，是导致该起交通事故发生的全部过错，承担该起事故全部责任；无证据证明当事人陈乙驾驶的机动车发生故障后开启危险报警闪光灯将车辆停靠在高速公路应急车道内有导致该起事故发生的过错，对该起事故无责任；无证据证明当事人范乙、万某两人乘坐机动车有导致该起事故发生的过错，对该起事故无责任。</w:t>
      </w:r>
    </w:p>
    <w:p w14:paraId="60AA2102"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就</w:t>
      </w:r>
      <w:r w:rsidRPr="0001313E">
        <w:rPr>
          <w:rFonts w:ascii="微软雅黑" w:eastAsia="微软雅黑" w:hAnsi="微软雅黑" w:hint="eastAsia"/>
          <w:b/>
          <w:szCs w:val="21"/>
        </w:rPr>
        <w:t>第二部分交通事故</w:t>
      </w:r>
      <w:r w:rsidRPr="0001313E">
        <w:rPr>
          <w:rFonts w:ascii="微软雅黑" w:eastAsia="微软雅黑" w:hAnsi="微软雅黑" w:hint="eastAsia"/>
          <w:szCs w:val="21"/>
        </w:rPr>
        <w:t>，王某驾驶机动车观察、判断不当，未按照操作规范安全驾驶，违反《中华人民共和国道路交通安全法》第二十二条第一款的规定，是导致该起交通事故发生的一方面过错，承担该起事故同等责任；刘丁驾驶机动车发生交通事故后停车，未在事故车来车方向设置警告标志，违反《中华人民共和国道路交通安全法实施条例》第六十条的规定，是导致该起事故发生的另一方面过错，承担该起事故同等责任；无证据证明陈乙驾驶机动车发生交通事故后受伤有导致该起事故发生的过错，对该起事故无责任；无证据证明范乙发生交通事故后受伤有导致该起事故发生的过错，对该起事故无责任。</w:t>
      </w:r>
    </w:p>
    <w:p w14:paraId="209B3558" w14:textId="240AB585"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简单概括即为：在第一部分交通事故中，刘丁车全责，陈乙车无责。在第二部分交通事故中，王某车与刘丁车等责，陈乙车无责。</w:t>
      </w:r>
    </w:p>
    <w:p w14:paraId="7D5A2E55"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lastRenderedPageBreak/>
        <w:t>法院对公安交通管理部门的认定予以采信，对于被告刘丁“在第一起事故中，受害人陈乙对自身损失存在过错，刘丁不应承担全部责任，原告应承担不低于30%的责任。”的辩称不予采信。并且法院认为陈乙受伤死亡于第一部分交通事故，第二部分交通事故与陈乙的死亡后果无关联，无因果关系，而被告刘丁对第一部分事故负全部责任，故王某、某运输公司和某甲保险公司对于第一部分交通事故之损失，不承担赔偿责任。</w:t>
      </w:r>
    </w:p>
    <w:p w14:paraId="07B06A05"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又因为刘丁未投保</w:t>
      </w:r>
      <w:proofErr w:type="gramStart"/>
      <w:r w:rsidRPr="0001313E">
        <w:rPr>
          <w:rFonts w:ascii="微软雅黑" w:eastAsia="微软雅黑" w:hAnsi="微软雅黑" w:hint="eastAsia"/>
          <w:szCs w:val="21"/>
        </w:rPr>
        <w:t>交强险</w:t>
      </w:r>
      <w:proofErr w:type="gramEnd"/>
      <w:r w:rsidRPr="0001313E">
        <w:rPr>
          <w:rFonts w:ascii="微软雅黑" w:eastAsia="微软雅黑" w:hAnsi="微软雅黑" w:hint="eastAsia"/>
          <w:szCs w:val="21"/>
        </w:rPr>
        <w:t>与商业三者险，所以本案中，由刘丁一人承担对陈乙的赔偿责任——包括死亡伤残费用1430314.57以及财产损失（本判例中未提及财产损失），减去刘丁已为陈乙家属垫付的42000元，刘丁还需赔付1388314.57+财产损失（本判例中未提及财产损失）。</w:t>
      </w:r>
    </w:p>
    <w:p w14:paraId="15DFEE1A"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案件二，是刘丁车上人员及相关家属对王某、其所属货运公司、货运公司的</w:t>
      </w:r>
      <w:proofErr w:type="gramStart"/>
      <w:r w:rsidRPr="0001313E">
        <w:rPr>
          <w:rFonts w:ascii="微软雅黑" w:eastAsia="微软雅黑" w:hAnsi="微软雅黑" w:hint="eastAsia"/>
          <w:szCs w:val="21"/>
        </w:rPr>
        <w:t>交强险</w:t>
      </w:r>
      <w:proofErr w:type="gramEnd"/>
      <w:r w:rsidRPr="0001313E">
        <w:rPr>
          <w:rFonts w:ascii="微软雅黑" w:eastAsia="微软雅黑" w:hAnsi="微软雅黑" w:hint="eastAsia"/>
          <w:szCs w:val="21"/>
        </w:rPr>
        <w:t>及商业</w:t>
      </w:r>
      <w:proofErr w:type="gramStart"/>
      <w:r w:rsidRPr="0001313E">
        <w:rPr>
          <w:rFonts w:ascii="微软雅黑" w:eastAsia="微软雅黑" w:hAnsi="微软雅黑" w:hint="eastAsia"/>
          <w:szCs w:val="21"/>
        </w:rPr>
        <w:t>三责险</w:t>
      </w:r>
      <w:proofErr w:type="gramEnd"/>
      <w:r w:rsidRPr="0001313E">
        <w:rPr>
          <w:rFonts w:ascii="微软雅黑" w:eastAsia="微软雅黑" w:hAnsi="微软雅黑" w:hint="eastAsia"/>
          <w:szCs w:val="21"/>
        </w:rPr>
        <w:t>保险人提起的诉讼，要求被告赔偿范乙的死亡损失以及该次事故中原告的其它损失。</w:t>
      </w:r>
    </w:p>
    <w:p w14:paraId="641F4A1A"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本案中范乙的死亡同样涉及到两部分交通事故。</w:t>
      </w:r>
    </w:p>
    <w:p w14:paraId="522DDDE4" w14:textId="50B8A913"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佛山市公安局交通警察支队高速公路一大队对事故责任认定同上，即：在第一部分交通事故中，刘丁车全责，陈乙车无责；在第二部分交通事故中，王某车与刘丁车等责，陈乙车无责。</w:t>
      </w:r>
    </w:p>
    <w:p w14:paraId="44A658AF"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广东通</w:t>
      </w:r>
      <w:proofErr w:type="gramStart"/>
      <w:r w:rsidRPr="0001313E">
        <w:rPr>
          <w:rFonts w:ascii="微软雅黑" w:eastAsia="微软雅黑" w:hAnsi="微软雅黑" w:hint="eastAsia"/>
          <w:szCs w:val="21"/>
        </w:rPr>
        <w:t>济司法</w:t>
      </w:r>
      <w:proofErr w:type="gramEnd"/>
      <w:r w:rsidRPr="0001313E">
        <w:rPr>
          <w:rFonts w:ascii="微软雅黑" w:eastAsia="微软雅黑" w:hAnsi="微软雅黑" w:hint="eastAsia"/>
          <w:szCs w:val="21"/>
        </w:rPr>
        <w:t>鉴定中心出具鉴定意见，认为范乙的死亡与本次事故存在直接因果关系。法院对公安交通管理部门的认定予以采信，酌定造成范乙死亡的原因中，</w:t>
      </w:r>
      <w:r w:rsidRPr="0001313E">
        <w:rPr>
          <w:rFonts w:ascii="微软雅黑" w:eastAsia="微软雅黑" w:hAnsi="微软雅黑" w:hint="eastAsia"/>
          <w:b/>
          <w:szCs w:val="21"/>
        </w:rPr>
        <w:t>范乙自身未系</w:t>
      </w:r>
      <w:proofErr w:type="gramStart"/>
      <w:r w:rsidRPr="0001313E">
        <w:rPr>
          <w:rFonts w:ascii="微软雅黑" w:eastAsia="微软雅黑" w:hAnsi="微软雅黑" w:hint="eastAsia"/>
          <w:b/>
          <w:szCs w:val="21"/>
        </w:rPr>
        <w:t>安全带担责</w:t>
      </w:r>
      <w:proofErr w:type="gramEnd"/>
      <w:r w:rsidRPr="0001313E">
        <w:rPr>
          <w:rFonts w:ascii="微软雅黑" w:eastAsia="微软雅黑" w:hAnsi="微软雅黑" w:hint="eastAsia"/>
          <w:b/>
          <w:szCs w:val="21"/>
        </w:rPr>
        <w:t>5%</w:t>
      </w:r>
      <w:r w:rsidRPr="0001313E">
        <w:rPr>
          <w:rFonts w:ascii="微软雅黑" w:eastAsia="微软雅黑" w:hAnsi="微软雅黑" w:hint="eastAsia"/>
          <w:szCs w:val="21"/>
        </w:rPr>
        <w:t>，剩余的</w:t>
      </w:r>
      <w:r w:rsidRPr="0001313E">
        <w:rPr>
          <w:rFonts w:ascii="微软雅黑" w:eastAsia="微软雅黑" w:hAnsi="微软雅黑" w:hint="eastAsia"/>
          <w:b/>
          <w:szCs w:val="21"/>
        </w:rPr>
        <w:t>95%</w:t>
      </w:r>
      <w:r w:rsidRPr="0001313E">
        <w:rPr>
          <w:rFonts w:ascii="微软雅黑" w:eastAsia="微软雅黑" w:hAnsi="微软雅黑" w:hint="eastAsia"/>
          <w:szCs w:val="21"/>
        </w:rPr>
        <w:t>责任中，第一部分交通事故占75%，第二次交通事故占25%。对于某甲保险公司“王某承担的赔偿责任比例应不超过10%”的辩称不予支持。</w:t>
      </w:r>
    </w:p>
    <w:p w14:paraId="3CA4F7C8" w14:textId="77777777"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lastRenderedPageBreak/>
        <w:t>刘丁车为刘丁所有，在此次事故中由刘丁驾驶，但在诉讼中所有原告明确放弃向刘丁主张权利，故刘丁无需赔偿。</w:t>
      </w:r>
    </w:p>
    <w:p w14:paraId="06DD65C0" w14:textId="54E702F5" w:rsidR="006722AC" w:rsidRPr="0001313E" w:rsidRDefault="006722AC" w:rsidP="006722AC">
      <w:pPr>
        <w:pStyle w:val="a3"/>
        <w:ind w:left="1080"/>
        <w:rPr>
          <w:rFonts w:ascii="微软雅黑" w:eastAsia="微软雅黑" w:hAnsi="微软雅黑"/>
          <w:szCs w:val="21"/>
        </w:rPr>
      </w:pPr>
      <w:r w:rsidRPr="0001313E">
        <w:rPr>
          <w:rFonts w:ascii="微软雅黑" w:eastAsia="微软雅黑" w:hAnsi="微软雅黑" w:hint="eastAsia"/>
          <w:szCs w:val="21"/>
        </w:rPr>
        <w:t>法院计算死亡伤残费用合计为1475858.15元，保险公司赔付</w:t>
      </w:r>
      <w:proofErr w:type="gramStart"/>
      <w:r w:rsidRPr="0001313E">
        <w:rPr>
          <w:rFonts w:ascii="微软雅黑" w:eastAsia="微软雅黑" w:hAnsi="微软雅黑" w:hint="eastAsia"/>
          <w:szCs w:val="21"/>
        </w:rPr>
        <w:t>交强险</w:t>
      </w:r>
      <w:proofErr w:type="gramEnd"/>
      <w:r w:rsidRPr="0001313E">
        <w:rPr>
          <w:rFonts w:ascii="微软雅黑" w:eastAsia="微软雅黑" w:hAnsi="微软雅黑" w:hint="eastAsia"/>
          <w:szCs w:val="21"/>
        </w:rPr>
        <w:t>后剩余的数量的95%x25%（即23.75%）由商业</w:t>
      </w:r>
      <w:proofErr w:type="gramStart"/>
      <w:r w:rsidRPr="0001313E">
        <w:rPr>
          <w:rFonts w:ascii="微软雅黑" w:eastAsia="微软雅黑" w:hAnsi="微软雅黑" w:hint="eastAsia"/>
          <w:szCs w:val="21"/>
        </w:rPr>
        <w:t>三责险</w:t>
      </w:r>
      <w:proofErr w:type="gramEnd"/>
      <w:r w:rsidRPr="0001313E">
        <w:rPr>
          <w:rFonts w:ascii="微软雅黑" w:eastAsia="微软雅黑" w:hAnsi="微软雅黑" w:hint="eastAsia"/>
          <w:szCs w:val="21"/>
        </w:rPr>
        <w:t>与王某承担。王某应赔付商业</w:t>
      </w:r>
      <w:proofErr w:type="gramStart"/>
      <w:r w:rsidRPr="0001313E">
        <w:rPr>
          <w:rFonts w:ascii="微软雅黑" w:eastAsia="微软雅黑" w:hAnsi="微软雅黑" w:hint="eastAsia"/>
          <w:szCs w:val="21"/>
        </w:rPr>
        <w:t>三责险</w:t>
      </w:r>
      <w:proofErr w:type="gramEnd"/>
      <w:r w:rsidRPr="0001313E">
        <w:rPr>
          <w:rFonts w:ascii="微软雅黑" w:eastAsia="微软雅黑" w:hAnsi="微软雅黑" w:hint="eastAsia"/>
          <w:szCs w:val="21"/>
        </w:rPr>
        <w:t>赔付后剩余的数量。（本案中依旧没有提及财产损失的赔偿处理）</w:t>
      </w:r>
    </w:p>
    <w:p w14:paraId="0BFA5912" w14:textId="77777777" w:rsidR="007A2AEE" w:rsidRDefault="007A2AEE" w:rsidP="007A2AEE">
      <w:pPr>
        <w:rPr>
          <w:rFonts w:ascii="微软雅黑" w:eastAsia="微软雅黑" w:hAnsi="微软雅黑"/>
          <w:szCs w:val="21"/>
        </w:rPr>
      </w:pPr>
    </w:p>
    <w:p w14:paraId="5E5E53F9" w14:textId="77777777" w:rsidR="007A2AEE" w:rsidRDefault="007A2AEE" w:rsidP="007A2AEE">
      <w:pPr>
        <w:rPr>
          <w:rFonts w:ascii="微软雅黑" w:eastAsia="微软雅黑" w:hAnsi="微软雅黑"/>
          <w:szCs w:val="21"/>
        </w:rPr>
      </w:pPr>
    </w:p>
    <w:p w14:paraId="189B6E7F" w14:textId="77777777" w:rsidR="007A2AEE" w:rsidRDefault="007A2AEE" w:rsidP="007A2AEE">
      <w:pPr>
        <w:rPr>
          <w:rFonts w:ascii="微软雅黑" w:eastAsia="微软雅黑" w:hAnsi="微软雅黑"/>
          <w:szCs w:val="21"/>
        </w:rPr>
      </w:pPr>
    </w:p>
    <w:p w14:paraId="52DA211B" w14:textId="77777777" w:rsidR="007A2AEE" w:rsidRDefault="007A2AEE" w:rsidP="007A2AEE">
      <w:pPr>
        <w:rPr>
          <w:rFonts w:ascii="微软雅黑" w:eastAsia="微软雅黑" w:hAnsi="微软雅黑"/>
          <w:szCs w:val="21"/>
        </w:rPr>
      </w:pPr>
    </w:p>
    <w:p w14:paraId="65DBDB18" w14:textId="08D3A5E1" w:rsidR="0001313E" w:rsidRPr="007A2AEE" w:rsidRDefault="007A2AEE" w:rsidP="007A2AEE">
      <w:pPr>
        <w:rPr>
          <w:rFonts w:ascii="微软雅黑" w:eastAsia="微软雅黑" w:hAnsi="微软雅黑"/>
          <w:b/>
          <w:szCs w:val="21"/>
        </w:rPr>
      </w:pPr>
      <w:r>
        <w:rPr>
          <w:rFonts w:ascii="微软雅黑" w:eastAsia="微软雅黑" w:hAnsi="微软雅黑" w:hint="eastAsia"/>
          <w:b/>
          <w:szCs w:val="21"/>
        </w:rPr>
        <w:t>【案例出处】</w:t>
      </w:r>
    </w:p>
    <w:p w14:paraId="04B09FBA" w14:textId="3EAB291B" w:rsidR="0001313E" w:rsidRPr="0001313E" w:rsidRDefault="00000000" w:rsidP="006722AC">
      <w:pPr>
        <w:pStyle w:val="a3"/>
        <w:ind w:left="1080" w:firstLineChars="0" w:firstLine="0"/>
        <w:rPr>
          <w:rFonts w:ascii="微软雅黑" w:eastAsia="微软雅黑" w:hAnsi="微软雅黑"/>
          <w:szCs w:val="21"/>
        </w:rPr>
      </w:pPr>
      <w:hyperlink r:id="rId7" w:history="1">
        <w:r w:rsidR="0001313E" w:rsidRPr="0001313E">
          <w:rPr>
            <w:rStyle w:val="a8"/>
            <w:rFonts w:ascii="微软雅黑" w:eastAsia="微软雅黑" w:hAnsi="微软雅黑"/>
            <w:szCs w:val="21"/>
          </w:rPr>
          <w:t>https://mp.weixin.qq.com/s/IiD9ANsIciqo3JYA6lhSrA</w:t>
        </w:r>
      </w:hyperlink>
    </w:p>
    <w:p w14:paraId="4754CF85" w14:textId="79D59669" w:rsidR="0001313E" w:rsidRPr="0001313E" w:rsidRDefault="0001313E" w:rsidP="006722AC">
      <w:pPr>
        <w:pStyle w:val="a3"/>
        <w:ind w:left="1080" w:firstLineChars="0" w:firstLine="0"/>
        <w:rPr>
          <w:rFonts w:ascii="微软雅黑" w:eastAsia="微软雅黑" w:hAnsi="微软雅黑"/>
          <w:szCs w:val="21"/>
        </w:rPr>
      </w:pPr>
      <w:r w:rsidRPr="0001313E">
        <w:rPr>
          <w:rFonts w:ascii="微软雅黑" w:eastAsia="微软雅黑" w:hAnsi="微软雅黑" w:hint="eastAsia"/>
          <w:szCs w:val="21"/>
        </w:rPr>
        <w:t>【</w:t>
      </w:r>
      <w:r w:rsidRPr="0001313E">
        <w:rPr>
          <w:rFonts w:ascii="微软雅黑" w:eastAsia="微软雅黑" w:hAnsi="微软雅黑"/>
          <w:szCs w:val="21"/>
        </w:rPr>
        <w:t>2019年度十大保险诉讼案例】之四：多车交通事故赔偿责任的认定</w:t>
      </w:r>
    </w:p>
    <w:sectPr w:rsidR="0001313E" w:rsidRPr="00013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9D92" w14:textId="77777777" w:rsidR="00C354D8" w:rsidRDefault="00C354D8" w:rsidP="001D2B4E">
      <w:r>
        <w:separator/>
      </w:r>
    </w:p>
  </w:endnote>
  <w:endnote w:type="continuationSeparator" w:id="0">
    <w:p w14:paraId="53966CE2" w14:textId="77777777" w:rsidR="00C354D8" w:rsidRDefault="00C354D8" w:rsidP="001D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9333" w14:textId="77777777" w:rsidR="00C354D8" w:rsidRDefault="00C354D8" w:rsidP="001D2B4E">
      <w:r>
        <w:separator/>
      </w:r>
    </w:p>
  </w:footnote>
  <w:footnote w:type="continuationSeparator" w:id="0">
    <w:p w14:paraId="778F3197" w14:textId="77777777" w:rsidR="00C354D8" w:rsidRDefault="00C354D8" w:rsidP="001D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BB9"/>
    <w:multiLevelType w:val="hybridMultilevel"/>
    <w:tmpl w:val="9F5AB1A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EDE26D7"/>
    <w:multiLevelType w:val="hybridMultilevel"/>
    <w:tmpl w:val="B37E93EE"/>
    <w:lvl w:ilvl="0" w:tplc="701C7E1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48A5E2B"/>
    <w:multiLevelType w:val="hybridMultilevel"/>
    <w:tmpl w:val="D68C6B16"/>
    <w:lvl w:ilvl="0" w:tplc="F24E1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334A79"/>
    <w:multiLevelType w:val="hybridMultilevel"/>
    <w:tmpl w:val="6FAC9A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3207725">
    <w:abstractNumId w:val="2"/>
  </w:num>
  <w:num w:numId="2" w16cid:durableId="1305282243">
    <w:abstractNumId w:val="0"/>
  </w:num>
  <w:num w:numId="3" w16cid:durableId="902179887">
    <w:abstractNumId w:val="3"/>
  </w:num>
  <w:num w:numId="4" w16cid:durableId="144500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0A"/>
    <w:rsid w:val="0001313E"/>
    <w:rsid w:val="000607CA"/>
    <w:rsid w:val="0007438F"/>
    <w:rsid w:val="000F10CA"/>
    <w:rsid w:val="001D2B4E"/>
    <w:rsid w:val="00220D7C"/>
    <w:rsid w:val="00256CF7"/>
    <w:rsid w:val="002B7641"/>
    <w:rsid w:val="003910AD"/>
    <w:rsid w:val="003B521F"/>
    <w:rsid w:val="0041410E"/>
    <w:rsid w:val="00577C39"/>
    <w:rsid w:val="006722AC"/>
    <w:rsid w:val="006B775F"/>
    <w:rsid w:val="007847D0"/>
    <w:rsid w:val="00784897"/>
    <w:rsid w:val="007A2AEE"/>
    <w:rsid w:val="007D1E19"/>
    <w:rsid w:val="0082729D"/>
    <w:rsid w:val="00830D4E"/>
    <w:rsid w:val="00846C2A"/>
    <w:rsid w:val="008546DA"/>
    <w:rsid w:val="00876FA1"/>
    <w:rsid w:val="00907143"/>
    <w:rsid w:val="00955FD5"/>
    <w:rsid w:val="009918E5"/>
    <w:rsid w:val="009E3A16"/>
    <w:rsid w:val="00A97E43"/>
    <w:rsid w:val="00C235EB"/>
    <w:rsid w:val="00C354D8"/>
    <w:rsid w:val="00CE667B"/>
    <w:rsid w:val="00D83C40"/>
    <w:rsid w:val="00DB772D"/>
    <w:rsid w:val="00DD148E"/>
    <w:rsid w:val="00E22FCE"/>
    <w:rsid w:val="00F2440A"/>
    <w:rsid w:val="00FD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AAA1"/>
  <w15:chartTrackingRefBased/>
  <w15:docId w15:val="{C52701F8-9C87-4753-A75A-D7A120BF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D4E"/>
    <w:pPr>
      <w:ind w:firstLineChars="200" w:firstLine="420"/>
    </w:pPr>
  </w:style>
  <w:style w:type="paragraph" w:styleId="a4">
    <w:name w:val="header"/>
    <w:basedOn w:val="a"/>
    <w:link w:val="a5"/>
    <w:uiPriority w:val="99"/>
    <w:unhideWhenUsed/>
    <w:rsid w:val="001D2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D2B4E"/>
    <w:rPr>
      <w:sz w:val="18"/>
      <w:szCs w:val="18"/>
    </w:rPr>
  </w:style>
  <w:style w:type="paragraph" w:styleId="a6">
    <w:name w:val="footer"/>
    <w:basedOn w:val="a"/>
    <w:link w:val="a7"/>
    <w:uiPriority w:val="99"/>
    <w:unhideWhenUsed/>
    <w:rsid w:val="001D2B4E"/>
    <w:pPr>
      <w:tabs>
        <w:tab w:val="center" w:pos="4153"/>
        <w:tab w:val="right" w:pos="8306"/>
      </w:tabs>
      <w:snapToGrid w:val="0"/>
      <w:jc w:val="left"/>
    </w:pPr>
    <w:rPr>
      <w:sz w:val="18"/>
      <w:szCs w:val="18"/>
    </w:rPr>
  </w:style>
  <w:style w:type="character" w:customStyle="1" w:styleId="a7">
    <w:name w:val="页脚 字符"/>
    <w:basedOn w:val="a0"/>
    <w:link w:val="a6"/>
    <w:uiPriority w:val="99"/>
    <w:rsid w:val="001D2B4E"/>
    <w:rPr>
      <w:sz w:val="18"/>
      <w:szCs w:val="18"/>
    </w:rPr>
  </w:style>
  <w:style w:type="character" w:styleId="a8">
    <w:name w:val="Hyperlink"/>
    <w:basedOn w:val="a0"/>
    <w:uiPriority w:val="99"/>
    <w:unhideWhenUsed/>
    <w:rsid w:val="00013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IiD9ANsIciqo3JYA6lhS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思琪</dc:creator>
  <cp:keywords/>
  <dc:description/>
  <cp:lastModifiedBy>粟 芳</cp:lastModifiedBy>
  <cp:revision>2</cp:revision>
  <dcterms:created xsi:type="dcterms:W3CDTF">2023-05-04T08:48:00Z</dcterms:created>
  <dcterms:modified xsi:type="dcterms:W3CDTF">2023-05-04T08:48:00Z</dcterms:modified>
</cp:coreProperties>
</file>