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D7C87" w14:textId="0929C666" w:rsidR="00F06BE9" w:rsidRPr="00EE745E" w:rsidRDefault="00DA436C" w:rsidP="001615E4">
      <w:pPr>
        <w:jc w:val="center"/>
        <w:rPr>
          <w:sz w:val="32"/>
          <w:szCs w:val="32"/>
        </w:rPr>
      </w:pPr>
      <w:r w:rsidRPr="00EE745E">
        <w:rPr>
          <w:rFonts w:hint="eastAsia"/>
          <w:sz w:val="32"/>
          <w:szCs w:val="32"/>
        </w:rPr>
        <w:t>社区物业治理</w:t>
      </w:r>
      <w:r w:rsidR="001615E4" w:rsidRPr="00EE745E">
        <w:rPr>
          <w:rFonts w:hint="eastAsia"/>
          <w:sz w:val="32"/>
          <w:szCs w:val="32"/>
        </w:rPr>
        <w:t xml:space="preserve"> 教学方案</w:t>
      </w:r>
    </w:p>
    <w:p w14:paraId="54E787C6" w14:textId="77777777" w:rsidR="001615E4" w:rsidRDefault="001615E4"/>
    <w:p w14:paraId="4ED8263F" w14:textId="77777777" w:rsidR="001615E4" w:rsidRPr="00751CC6" w:rsidRDefault="001615E4" w:rsidP="00751CC6">
      <w:pPr>
        <w:pStyle w:val="a3"/>
        <w:numPr>
          <w:ilvl w:val="0"/>
          <w:numId w:val="1"/>
        </w:numPr>
        <w:spacing w:line="400" w:lineRule="exact"/>
        <w:ind w:firstLineChars="0"/>
        <w:rPr>
          <w:rFonts w:ascii="宋体" w:eastAsia="宋体" w:hAnsi="宋体"/>
          <w:szCs w:val="21"/>
        </w:rPr>
      </w:pPr>
      <w:r>
        <w:rPr>
          <w:rFonts w:hint="eastAsia"/>
        </w:rPr>
        <w:t>背景</w:t>
      </w:r>
      <w:r w:rsidRPr="00751CC6">
        <w:rPr>
          <w:rFonts w:ascii="宋体" w:eastAsia="宋体" w:hAnsi="宋体" w:hint="eastAsia"/>
          <w:szCs w:val="21"/>
        </w:rPr>
        <w:t>：</w:t>
      </w:r>
    </w:p>
    <w:p w14:paraId="5540284F" w14:textId="39A7D77B" w:rsidR="001615E4" w:rsidRPr="00751CC6" w:rsidRDefault="00DA436C" w:rsidP="00955791">
      <w:pPr>
        <w:pStyle w:val="a8"/>
        <w:shd w:val="clear" w:color="auto" w:fill="FFFFFF"/>
        <w:spacing w:before="0" w:line="400" w:lineRule="exact"/>
        <w:ind w:firstLineChars="200" w:firstLine="420"/>
        <w:rPr>
          <w:sz w:val="21"/>
          <w:szCs w:val="21"/>
        </w:rPr>
      </w:pPr>
      <w:r>
        <w:rPr>
          <w:rFonts w:hint="eastAsia"/>
          <w:sz w:val="21"/>
          <w:szCs w:val="21"/>
        </w:rPr>
        <w:t>与社会主义市场经济体制的逐步建立相伴随，城市的居住形态也发生了巨大转变，与大部分城市居民从单位人向社会人的转变一致，人们的居住空间也</w:t>
      </w:r>
      <w:r w:rsidR="00D4474C">
        <w:rPr>
          <w:rFonts w:hint="eastAsia"/>
          <w:sz w:val="21"/>
          <w:szCs w:val="21"/>
        </w:rPr>
        <w:t>逐渐从以单位住房为主向住房商品化过渡。</w:t>
      </w:r>
      <w:r w:rsidRPr="00DA436C">
        <w:rPr>
          <w:rFonts w:hint="eastAsia"/>
          <w:sz w:val="21"/>
          <w:szCs w:val="21"/>
        </w:rPr>
        <w:t>1980年８月，当时深圳唯一的房地产企业——深圳经济特区房地产公司（今天的深房集团）开发的东湖丽苑小区作为深圳第一个涉外房地产工程开工兴建。为了创造安全、文明、舒适的居住环境，1981年３月，深圳经济特区房地产公司成立了内地第一家物业管理企业——深圳市物业管理有限公司，对该小区进行专业化管理和提供全方位服务，包括保安、保洁、绿化、维修等，东湖丽苑也成为中国内地第一个实行市场化物业管理的小区。</w:t>
      </w:r>
      <w:r w:rsidR="00D4474C">
        <w:rPr>
          <w:rFonts w:hint="eastAsia"/>
          <w:sz w:val="21"/>
          <w:szCs w:val="21"/>
        </w:rPr>
        <w:t>由此，全国各地城市的商品房小区以及售后公房小区都逐步向物业管理市场化转型。但在物业管理水平得到显著改进的同时，社区物业管理也成为了社会矛盾的高发区，并出现高速增长态势，社区物业管理方面的投诉成为各城市1</w:t>
      </w:r>
      <w:r w:rsidR="00D4474C">
        <w:rPr>
          <w:sz w:val="21"/>
          <w:szCs w:val="21"/>
        </w:rPr>
        <w:t>2345</w:t>
      </w:r>
      <w:r w:rsidR="00D4474C">
        <w:rPr>
          <w:rFonts w:hint="eastAsia"/>
          <w:sz w:val="21"/>
          <w:szCs w:val="21"/>
        </w:rPr>
        <w:t>热线的高频部分。</w:t>
      </w:r>
      <w:r w:rsidR="00955791">
        <w:rPr>
          <w:rFonts w:hint="eastAsia"/>
          <w:sz w:val="21"/>
          <w:szCs w:val="21"/>
        </w:rPr>
        <w:t>如何改善社区物业治理模式成为城市管理中的重要议题。2</w:t>
      </w:r>
      <w:r w:rsidR="00955791">
        <w:rPr>
          <w:sz w:val="21"/>
          <w:szCs w:val="21"/>
        </w:rPr>
        <w:t>020</w:t>
      </w:r>
      <w:r w:rsidR="00955791">
        <w:rPr>
          <w:rFonts w:hint="eastAsia"/>
          <w:sz w:val="21"/>
          <w:szCs w:val="21"/>
        </w:rPr>
        <w:t>年《民法典》中以国家基本法形式明确了物业管理的社会地位，住建部2</w:t>
      </w:r>
      <w:r w:rsidR="00955791">
        <w:rPr>
          <w:sz w:val="21"/>
          <w:szCs w:val="21"/>
        </w:rPr>
        <w:t>020</w:t>
      </w:r>
      <w:r w:rsidR="00955791">
        <w:rPr>
          <w:rFonts w:hint="eastAsia"/>
          <w:sz w:val="21"/>
          <w:szCs w:val="21"/>
        </w:rPr>
        <w:t>年与中央政法委等九个部门联合发文要求《加强和改进住宅物业管理的通知》（</w:t>
      </w:r>
      <w:r w:rsidR="00955791">
        <w:rPr>
          <w:rFonts w:ascii="楷体" w:eastAsia="楷体" w:hAnsi="楷体" w:hint="eastAsia"/>
          <w:color w:val="333333"/>
        </w:rPr>
        <w:t>建房</w:t>
      </w:r>
      <w:proofErr w:type="gramStart"/>
      <w:r w:rsidR="00955791">
        <w:rPr>
          <w:rFonts w:ascii="楷体" w:eastAsia="楷体" w:hAnsi="楷体" w:hint="eastAsia"/>
          <w:color w:val="333333"/>
        </w:rPr>
        <w:t>规</w:t>
      </w:r>
      <w:proofErr w:type="gramEnd"/>
      <w:r w:rsidR="00955791">
        <w:rPr>
          <w:rFonts w:ascii="楷体" w:eastAsia="楷体" w:hAnsi="楷体" w:hint="eastAsia"/>
          <w:color w:val="333333"/>
        </w:rPr>
        <w:t>〔2020〕10号</w:t>
      </w:r>
      <w:r w:rsidR="00955791">
        <w:rPr>
          <w:rFonts w:hint="eastAsia"/>
          <w:sz w:val="21"/>
          <w:szCs w:val="21"/>
        </w:rPr>
        <w:t>），</w:t>
      </w:r>
      <w:r w:rsidR="00955791" w:rsidRPr="00955791">
        <w:rPr>
          <w:rFonts w:hint="eastAsia"/>
          <w:sz w:val="21"/>
          <w:szCs w:val="21"/>
        </w:rPr>
        <w:t>中华人民共和国国民经济和社会发展第十四个五年规划和2035年远景目标</w:t>
      </w:r>
      <w:proofErr w:type="gramStart"/>
      <w:r w:rsidR="00955791" w:rsidRPr="00955791">
        <w:rPr>
          <w:rFonts w:hint="eastAsia"/>
          <w:sz w:val="21"/>
          <w:szCs w:val="21"/>
        </w:rPr>
        <w:t>纲要首提物业管理</w:t>
      </w:r>
      <w:proofErr w:type="gramEnd"/>
      <w:r w:rsidR="00955791" w:rsidRPr="00955791">
        <w:rPr>
          <w:rFonts w:hint="eastAsia"/>
          <w:sz w:val="21"/>
          <w:szCs w:val="21"/>
        </w:rPr>
        <w:t>远景</w:t>
      </w:r>
      <w:r w:rsidR="00955791">
        <w:rPr>
          <w:rFonts w:hint="eastAsia"/>
          <w:sz w:val="21"/>
          <w:szCs w:val="21"/>
        </w:rPr>
        <w:t>，都为社区物业治理提供了制度框架。不同类型住宅小区，物业治理的模式与难点会有显著差异，大致可区分为商品房小区，售后公房小区，动迁小区、单位直管小区等类型，</w:t>
      </w:r>
      <w:r w:rsidR="001E2D92" w:rsidRPr="00751CC6">
        <w:rPr>
          <w:rFonts w:hint="eastAsia"/>
          <w:sz w:val="21"/>
          <w:szCs w:val="21"/>
        </w:rPr>
        <w:t>本次课程结合五角场街道实际</w:t>
      </w:r>
      <w:r w:rsidR="00955791">
        <w:rPr>
          <w:rFonts w:hint="eastAsia"/>
          <w:sz w:val="21"/>
          <w:szCs w:val="21"/>
        </w:rPr>
        <w:t>，选择在物业管理领域出现问题较多，物业治理质量重点推进的小区</w:t>
      </w:r>
      <w:proofErr w:type="gramStart"/>
      <w:r w:rsidR="00955791">
        <w:rPr>
          <w:rFonts w:hint="eastAsia"/>
          <w:sz w:val="21"/>
          <w:szCs w:val="21"/>
        </w:rPr>
        <w:t>作为</w:t>
      </w:r>
      <w:r w:rsidR="001E2D92" w:rsidRPr="00751CC6">
        <w:rPr>
          <w:rFonts w:hint="eastAsia"/>
          <w:sz w:val="21"/>
          <w:szCs w:val="21"/>
        </w:rPr>
        <w:t>作为</w:t>
      </w:r>
      <w:proofErr w:type="gramEnd"/>
      <w:r w:rsidR="001E2D92" w:rsidRPr="00751CC6">
        <w:rPr>
          <w:rFonts w:hint="eastAsia"/>
          <w:sz w:val="21"/>
          <w:szCs w:val="21"/>
        </w:rPr>
        <w:t>考察对象。</w:t>
      </w:r>
    </w:p>
    <w:p w14:paraId="19574E58" w14:textId="77777777" w:rsidR="001615E4" w:rsidRPr="00751CC6" w:rsidRDefault="001615E4"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教学目标</w:t>
      </w:r>
    </w:p>
    <w:p w14:paraId="4565522C" w14:textId="0244C116" w:rsidR="001615E4" w:rsidRPr="00751CC6" w:rsidRDefault="001E2D92" w:rsidP="00751CC6">
      <w:pPr>
        <w:pStyle w:val="a3"/>
        <w:spacing w:line="400" w:lineRule="exact"/>
        <w:ind w:left="360" w:firstLineChars="0" w:firstLine="0"/>
        <w:rPr>
          <w:rFonts w:ascii="宋体" w:eastAsia="宋体" w:hAnsi="宋体"/>
          <w:szCs w:val="21"/>
        </w:rPr>
      </w:pPr>
      <w:r w:rsidRPr="00751CC6">
        <w:rPr>
          <w:rFonts w:ascii="宋体" w:eastAsia="宋体" w:hAnsi="宋体" w:hint="eastAsia"/>
          <w:szCs w:val="21"/>
        </w:rPr>
        <w:t>（1）学生应掌握</w:t>
      </w:r>
      <w:r w:rsidR="00955791">
        <w:rPr>
          <w:rFonts w:ascii="宋体" w:eastAsia="宋体" w:hAnsi="宋体" w:hint="eastAsia"/>
          <w:szCs w:val="21"/>
        </w:rPr>
        <w:t>住宅</w:t>
      </w:r>
      <w:r w:rsidRPr="00751CC6">
        <w:rPr>
          <w:rFonts w:ascii="宋体" w:eastAsia="宋体" w:hAnsi="宋体" w:hint="eastAsia"/>
          <w:szCs w:val="21"/>
        </w:rPr>
        <w:t>小区的概念，能够判断</w:t>
      </w:r>
      <w:r w:rsidR="00955791">
        <w:rPr>
          <w:rFonts w:ascii="宋体" w:eastAsia="宋体" w:hAnsi="宋体" w:hint="eastAsia"/>
          <w:szCs w:val="21"/>
        </w:rPr>
        <w:t>住宅</w:t>
      </w:r>
      <w:r w:rsidRPr="00751CC6">
        <w:rPr>
          <w:rFonts w:ascii="宋体" w:eastAsia="宋体" w:hAnsi="宋体" w:hint="eastAsia"/>
          <w:szCs w:val="21"/>
        </w:rPr>
        <w:t>小区</w:t>
      </w:r>
      <w:r w:rsidR="00955791">
        <w:rPr>
          <w:rFonts w:ascii="宋体" w:eastAsia="宋体" w:hAnsi="宋体" w:hint="eastAsia"/>
          <w:szCs w:val="21"/>
        </w:rPr>
        <w:t>的类型</w:t>
      </w:r>
      <w:r w:rsidRPr="00751CC6">
        <w:rPr>
          <w:rFonts w:ascii="宋体" w:eastAsia="宋体" w:hAnsi="宋体" w:hint="eastAsia"/>
          <w:szCs w:val="21"/>
        </w:rPr>
        <w:t>。</w:t>
      </w:r>
    </w:p>
    <w:p w14:paraId="47C676AC" w14:textId="7297A38F" w:rsidR="001E2D92" w:rsidRPr="00751CC6" w:rsidRDefault="001E2D92" w:rsidP="00751CC6">
      <w:pPr>
        <w:pStyle w:val="a3"/>
        <w:spacing w:line="400" w:lineRule="exact"/>
        <w:ind w:left="360" w:firstLineChars="0" w:firstLine="0"/>
        <w:rPr>
          <w:rFonts w:ascii="宋体" w:eastAsia="宋体" w:hAnsi="宋体"/>
          <w:szCs w:val="21"/>
        </w:rPr>
      </w:pPr>
      <w:r w:rsidRPr="00751CC6">
        <w:rPr>
          <w:rFonts w:ascii="宋体" w:eastAsia="宋体" w:hAnsi="宋体" w:hint="eastAsia"/>
          <w:szCs w:val="21"/>
        </w:rPr>
        <w:t>（2）学生能够掌握</w:t>
      </w:r>
      <w:r w:rsidR="00955791">
        <w:rPr>
          <w:rFonts w:ascii="宋体" w:eastAsia="宋体" w:hAnsi="宋体" w:hint="eastAsia"/>
          <w:szCs w:val="21"/>
        </w:rPr>
        <w:t>住宅</w:t>
      </w:r>
      <w:r w:rsidRPr="00751CC6">
        <w:rPr>
          <w:rFonts w:ascii="宋体" w:eastAsia="宋体" w:hAnsi="宋体" w:hint="eastAsia"/>
          <w:szCs w:val="21"/>
        </w:rPr>
        <w:t>小区的分类，依据不同标准区分</w:t>
      </w:r>
      <w:r w:rsidR="00955791">
        <w:rPr>
          <w:rFonts w:ascii="宋体" w:eastAsia="宋体" w:hAnsi="宋体" w:hint="eastAsia"/>
          <w:szCs w:val="21"/>
        </w:rPr>
        <w:t>住宅</w:t>
      </w:r>
      <w:r w:rsidRPr="00751CC6">
        <w:rPr>
          <w:rFonts w:ascii="宋体" w:eastAsia="宋体" w:hAnsi="宋体" w:hint="eastAsia"/>
          <w:szCs w:val="21"/>
        </w:rPr>
        <w:t>小区的类型，并掌握不同</w:t>
      </w:r>
      <w:r w:rsidR="00955791">
        <w:rPr>
          <w:rFonts w:ascii="宋体" w:eastAsia="宋体" w:hAnsi="宋体" w:hint="eastAsia"/>
          <w:szCs w:val="21"/>
        </w:rPr>
        <w:t>类型住宅</w:t>
      </w:r>
      <w:r w:rsidRPr="00751CC6">
        <w:rPr>
          <w:rFonts w:ascii="宋体" w:eastAsia="宋体" w:hAnsi="宋体" w:hint="eastAsia"/>
          <w:szCs w:val="21"/>
        </w:rPr>
        <w:t>小区</w:t>
      </w:r>
      <w:r w:rsidR="00955791">
        <w:rPr>
          <w:rFonts w:ascii="宋体" w:eastAsia="宋体" w:hAnsi="宋体" w:hint="eastAsia"/>
          <w:szCs w:val="21"/>
        </w:rPr>
        <w:t>物业管理模式的差异，管理</w:t>
      </w:r>
      <w:r w:rsidR="00E53558">
        <w:rPr>
          <w:rFonts w:ascii="宋体" w:eastAsia="宋体" w:hAnsi="宋体" w:hint="eastAsia"/>
          <w:szCs w:val="21"/>
        </w:rPr>
        <w:t>的</w:t>
      </w:r>
      <w:r w:rsidRPr="00751CC6">
        <w:rPr>
          <w:rFonts w:ascii="宋体" w:eastAsia="宋体" w:hAnsi="宋体" w:hint="eastAsia"/>
          <w:szCs w:val="21"/>
        </w:rPr>
        <w:t>难点</w:t>
      </w:r>
    </w:p>
    <w:p w14:paraId="7EC9A4DC" w14:textId="4DD0294A" w:rsidR="001E2D92" w:rsidRPr="00751CC6" w:rsidRDefault="001E2D92" w:rsidP="00751CC6">
      <w:pPr>
        <w:pStyle w:val="a3"/>
        <w:spacing w:line="400" w:lineRule="exact"/>
        <w:ind w:left="360" w:firstLineChars="0" w:firstLine="0"/>
        <w:rPr>
          <w:rFonts w:ascii="宋体" w:eastAsia="宋体" w:hAnsi="宋体" w:hint="eastAsia"/>
          <w:szCs w:val="21"/>
        </w:rPr>
      </w:pPr>
      <w:r w:rsidRPr="00751CC6">
        <w:rPr>
          <w:rFonts w:ascii="宋体" w:eastAsia="宋体" w:hAnsi="宋体" w:hint="eastAsia"/>
          <w:szCs w:val="21"/>
        </w:rPr>
        <w:t>（3）结合不同的理论如</w:t>
      </w:r>
      <w:r w:rsidR="00E53558">
        <w:rPr>
          <w:rFonts w:ascii="宋体" w:eastAsia="宋体" w:hAnsi="宋体" w:hint="eastAsia"/>
          <w:szCs w:val="21"/>
        </w:rPr>
        <w:t>政府市场社会关系理论、</w:t>
      </w:r>
      <w:r w:rsidRPr="00751CC6">
        <w:rPr>
          <w:rFonts w:ascii="宋体" w:eastAsia="宋体" w:hAnsi="宋体" w:hint="eastAsia"/>
          <w:szCs w:val="21"/>
        </w:rPr>
        <w:t>集体行动理论、不完全契约理论、公平理论</w:t>
      </w:r>
      <w:r w:rsidR="00BA1BF8" w:rsidRPr="00751CC6">
        <w:rPr>
          <w:rFonts w:ascii="宋体" w:eastAsia="宋体" w:hAnsi="宋体" w:hint="eastAsia"/>
          <w:szCs w:val="21"/>
        </w:rPr>
        <w:t>、博弈理论</w:t>
      </w:r>
      <w:r w:rsidRPr="00751CC6">
        <w:rPr>
          <w:rFonts w:ascii="宋体" w:eastAsia="宋体" w:hAnsi="宋体" w:hint="eastAsia"/>
          <w:szCs w:val="21"/>
        </w:rPr>
        <w:t>对</w:t>
      </w:r>
      <w:r w:rsidR="00E53558">
        <w:rPr>
          <w:rFonts w:ascii="宋体" w:eastAsia="宋体" w:hAnsi="宋体" w:hint="eastAsia"/>
          <w:szCs w:val="21"/>
        </w:rPr>
        <w:t>所考察小区物业治理</w:t>
      </w:r>
      <w:r w:rsidRPr="00751CC6">
        <w:rPr>
          <w:rFonts w:ascii="宋体" w:eastAsia="宋体" w:hAnsi="宋体" w:hint="eastAsia"/>
          <w:szCs w:val="21"/>
        </w:rPr>
        <w:t>进行初步分析</w:t>
      </w:r>
    </w:p>
    <w:p w14:paraId="5B0E3168" w14:textId="77777777" w:rsidR="001615E4" w:rsidRPr="00751CC6" w:rsidRDefault="001615E4"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教学思路和教学过程</w:t>
      </w:r>
    </w:p>
    <w:p w14:paraId="4A8A514D" w14:textId="2D273775" w:rsidR="001615E4" w:rsidRPr="00751CC6" w:rsidRDefault="001E2D92" w:rsidP="00751CC6">
      <w:pPr>
        <w:pStyle w:val="a3"/>
        <w:spacing w:line="400" w:lineRule="exact"/>
        <w:rPr>
          <w:rFonts w:ascii="宋体" w:eastAsia="宋体" w:hAnsi="宋体"/>
          <w:szCs w:val="21"/>
        </w:rPr>
      </w:pPr>
      <w:r w:rsidRPr="00751CC6">
        <w:rPr>
          <w:rFonts w:ascii="宋体" w:eastAsia="宋体" w:hAnsi="宋体" w:hint="eastAsia"/>
          <w:szCs w:val="21"/>
        </w:rPr>
        <w:t>要求学生提前了解我国小区</w:t>
      </w:r>
      <w:r w:rsidR="00E53558">
        <w:rPr>
          <w:rFonts w:ascii="宋体" w:eastAsia="宋体" w:hAnsi="宋体" w:hint="eastAsia"/>
          <w:szCs w:val="21"/>
        </w:rPr>
        <w:t>物业管理法规</w:t>
      </w:r>
      <w:r w:rsidRPr="00751CC6">
        <w:rPr>
          <w:rFonts w:ascii="宋体" w:eastAsia="宋体" w:hAnsi="宋体" w:hint="eastAsia"/>
          <w:szCs w:val="21"/>
        </w:rPr>
        <w:t>政策的基本内容，上海市</w:t>
      </w:r>
      <w:r w:rsidR="00E53558">
        <w:rPr>
          <w:rFonts w:ascii="宋体" w:eastAsia="宋体" w:hAnsi="宋体" w:hint="eastAsia"/>
          <w:szCs w:val="21"/>
        </w:rPr>
        <w:t>住宅</w:t>
      </w:r>
      <w:r w:rsidRPr="00751CC6">
        <w:rPr>
          <w:rFonts w:ascii="宋体" w:eastAsia="宋体" w:hAnsi="宋体" w:hint="eastAsia"/>
          <w:szCs w:val="21"/>
        </w:rPr>
        <w:t>小区的基本情况，上海市</w:t>
      </w:r>
      <w:r w:rsidR="00E53558">
        <w:rPr>
          <w:rFonts w:ascii="宋体" w:eastAsia="宋体" w:hAnsi="宋体" w:hint="eastAsia"/>
          <w:szCs w:val="21"/>
        </w:rPr>
        <w:t>住宅物业管理</w:t>
      </w:r>
      <w:r w:rsidRPr="00751CC6">
        <w:rPr>
          <w:rFonts w:ascii="宋体" w:eastAsia="宋体" w:hAnsi="宋体" w:hint="eastAsia"/>
          <w:szCs w:val="21"/>
        </w:rPr>
        <w:t>的政策变迁。</w:t>
      </w:r>
    </w:p>
    <w:p w14:paraId="4B874AAD" w14:textId="75A59E36" w:rsidR="001E2D92" w:rsidRPr="00751CC6" w:rsidRDefault="001E2D92" w:rsidP="00751CC6">
      <w:pPr>
        <w:pStyle w:val="a3"/>
        <w:spacing w:line="400" w:lineRule="exact"/>
        <w:rPr>
          <w:rFonts w:ascii="宋体" w:eastAsia="宋体" w:hAnsi="宋体"/>
          <w:szCs w:val="21"/>
        </w:rPr>
      </w:pPr>
      <w:r w:rsidRPr="00751CC6">
        <w:rPr>
          <w:rFonts w:ascii="宋体" w:eastAsia="宋体" w:hAnsi="宋体" w:hint="eastAsia"/>
          <w:szCs w:val="21"/>
        </w:rPr>
        <w:t>第一步，带领学生进入</w:t>
      </w:r>
      <w:r w:rsidR="00E53558">
        <w:rPr>
          <w:rFonts w:ascii="宋体" w:eastAsia="宋体" w:hAnsi="宋体" w:hint="eastAsia"/>
          <w:szCs w:val="21"/>
        </w:rPr>
        <w:t>住宅</w:t>
      </w:r>
      <w:r w:rsidRPr="00751CC6">
        <w:rPr>
          <w:rFonts w:ascii="宋体" w:eastAsia="宋体" w:hAnsi="宋体" w:hint="eastAsia"/>
          <w:szCs w:val="21"/>
        </w:rPr>
        <w:t>小区现场，实际观察</w:t>
      </w:r>
      <w:r w:rsidR="00E53558">
        <w:rPr>
          <w:rFonts w:ascii="宋体" w:eastAsia="宋体" w:hAnsi="宋体" w:hint="eastAsia"/>
          <w:szCs w:val="21"/>
        </w:rPr>
        <w:t>住宅</w:t>
      </w:r>
      <w:r w:rsidRPr="00751CC6">
        <w:rPr>
          <w:rFonts w:ascii="宋体" w:eastAsia="宋体" w:hAnsi="宋体" w:hint="eastAsia"/>
          <w:szCs w:val="21"/>
        </w:rPr>
        <w:t>小区的基础设施状况，</w:t>
      </w:r>
      <w:r w:rsidR="00E53558">
        <w:rPr>
          <w:rFonts w:ascii="宋体" w:eastAsia="宋体" w:hAnsi="宋体" w:hint="eastAsia"/>
          <w:szCs w:val="21"/>
        </w:rPr>
        <w:t>住宅小区绿化环境、停车管理与门禁管理的基本情况</w:t>
      </w:r>
      <w:r w:rsidRPr="00751CC6">
        <w:rPr>
          <w:rFonts w:ascii="宋体" w:eastAsia="宋体" w:hAnsi="宋体" w:hint="eastAsia"/>
          <w:szCs w:val="21"/>
        </w:rPr>
        <w:t>。</w:t>
      </w:r>
    </w:p>
    <w:p w14:paraId="43B37ED0" w14:textId="6FE51429" w:rsidR="001E2D92" w:rsidRPr="00751CC6" w:rsidRDefault="001E2D92" w:rsidP="00751CC6">
      <w:pPr>
        <w:pStyle w:val="a3"/>
        <w:spacing w:line="400" w:lineRule="exact"/>
        <w:rPr>
          <w:rFonts w:ascii="宋体" w:eastAsia="宋体" w:hAnsi="宋体"/>
          <w:szCs w:val="21"/>
        </w:rPr>
      </w:pPr>
      <w:r w:rsidRPr="00751CC6">
        <w:rPr>
          <w:rFonts w:ascii="宋体" w:eastAsia="宋体" w:hAnsi="宋体" w:hint="eastAsia"/>
          <w:szCs w:val="21"/>
        </w:rPr>
        <w:t>第二步，由</w:t>
      </w:r>
      <w:r w:rsidR="00E53558">
        <w:rPr>
          <w:rFonts w:ascii="宋体" w:eastAsia="宋体" w:hAnsi="宋体" w:hint="eastAsia"/>
          <w:szCs w:val="21"/>
        </w:rPr>
        <w:t>居民区党总支书记介绍</w:t>
      </w:r>
      <w:r w:rsidRPr="00751CC6">
        <w:rPr>
          <w:rFonts w:ascii="宋体" w:eastAsia="宋体" w:hAnsi="宋体" w:hint="eastAsia"/>
          <w:szCs w:val="21"/>
        </w:rPr>
        <w:t>介绍</w:t>
      </w:r>
      <w:r w:rsidR="00BA1BF8" w:rsidRPr="00751CC6">
        <w:rPr>
          <w:rFonts w:ascii="宋体" w:eastAsia="宋体" w:hAnsi="宋体" w:hint="eastAsia"/>
          <w:szCs w:val="21"/>
        </w:rPr>
        <w:t>本</w:t>
      </w:r>
      <w:r w:rsidR="00E53558">
        <w:rPr>
          <w:rFonts w:ascii="宋体" w:eastAsia="宋体" w:hAnsi="宋体" w:hint="eastAsia"/>
          <w:szCs w:val="21"/>
        </w:rPr>
        <w:t>住宅</w:t>
      </w:r>
      <w:r w:rsidR="00BA1BF8" w:rsidRPr="00751CC6">
        <w:rPr>
          <w:rFonts w:ascii="宋体" w:eastAsia="宋体" w:hAnsi="宋体" w:hint="eastAsia"/>
          <w:szCs w:val="21"/>
        </w:rPr>
        <w:t>小区</w:t>
      </w:r>
      <w:r w:rsidR="00E53558">
        <w:rPr>
          <w:rFonts w:ascii="宋体" w:eastAsia="宋体" w:hAnsi="宋体" w:hint="eastAsia"/>
          <w:szCs w:val="21"/>
        </w:rPr>
        <w:t>物业管理</w:t>
      </w:r>
      <w:r w:rsidR="00BA1BF8" w:rsidRPr="00751CC6">
        <w:rPr>
          <w:rFonts w:ascii="宋体" w:eastAsia="宋体" w:hAnsi="宋体" w:hint="eastAsia"/>
          <w:szCs w:val="21"/>
        </w:rPr>
        <w:t>的</w:t>
      </w:r>
      <w:r w:rsidR="00E53558">
        <w:rPr>
          <w:rFonts w:ascii="宋体" w:eastAsia="宋体" w:hAnsi="宋体" w:hint="eastAsia"/>
          <w:szCs w:val="21"/>
        </w:rPr>
        <w:t>基本情况</w:t>
      </w:r>
    </w:p>
    <w:p w14:paraId="1FF0E983" w14:textId="4D50948F" w:rsidR="00BA1BF8" w:rsidRPr="00751CC6" w:rsidRDefault="00BA1BF8" w:rsidP="00751CC6">
      <w:pPr>
        <w:pStyle w:val="a3"/>
        <w:spacing w:line="400" w:lineRule="exact"/>
        <w:rPr>
          <w:rFonts w:ascii="宋体" w:eastAsia="宋体" w:hAnsi="宋体"/>
          <w:szCs w:val="21"/>
        </w:rPr>
      </w:pPr>
      <w:r w:rsidRPr="00751CC6">
        <w:rPr>
          <w:rFonts w:ascii="宋体" w:eastAsia="宋体" w:hAnsi="宋体" w:hint="eastAsia"/>
          <w:szCs w:val="21"/>
        </w:rPr>
        <w:lastRenderedPageBreak/>
        <w:t>第三步，具体介绍本小区</w:t>
      </w:r>
      <w:r w:rsidR="00E53558">
        <w:rPr>
          <w:rFonts w:ascii="宋体" w:eastAsia="宋体" w:hAnsi="宋体" w:hint="eastAsia"/>
          <w:szCs w:val="21"/>
        </w:rPr>
        <w:t>物业治理居委、</w:t>
      </w:r>
      <w:proofErr w:type="gramStart"/>
      <w:r w:rsidR="00E53558">
        <w:rPr>
          <w:rFonts w:ascii="宋体" w:eastAsia="宋体" w:hAnsi="宋体" w:hint="eastAsia"/>
          <w:szCs w:val="21"/>
        </w:rPr>
        <w:t>业委会</w:t>
      </w:r>
      <w:proofErr w:type="gramEnd"/>
      <w:r w:rsidR="00E53558">
        <w:rPr>
          <w:rFonts w:ascii="宋体" w:eastAsia="宋体" w:hAnsi="宋体" w:hint="eastAsia"/>
          <w:szCs w:val="21"/>
        </w:rPr>
        <w:t>和物业公司三驾马车的运行机制</w:t>
      </w:r>
    </w:p>
    <w:p w14:paraId="6B770876" w14:textId="4DF11CEC" w:rsidR="00BA1BF8" w:rsidRPr="00751CC6" w:rsidRDefault="00BA1BF8" w:rsidP="00751CC6">
      <w:pPr>
        <w:pStyle w:val="a3"/>
        <w:spacing w:line="400" w:lineRule="exact"/>
        <w:rPr>
          <w:rFonts w:ascii="宋体" w:eastAsia="宋体" w:hAnsi="宋体"/>
          <w:szCs w:val="21"/>
        </w:rPr>
      </w:pPr>
      <w:r w:rsidRPr="00751CC6">
        <w:rPr>
          <w:rFonts w:ascii="宋体" w:eastAsia="宋体" w:hAnsi="宋体" w:hint="eastAsia"/>
          <w:szCs w:val="21"/>
        </w:rPr>
        <w:t>第四步，介绍本</w:t>
      </w:r>
      <w:r w:rsidR="00E53558">
        <w:rPr>
          <w:rFonts w:ascii="宋体" w:eastAsia="宋体" w:hAnsi="宋体" w:hint="eastAsia"/>
          <w:szCs w:val="21"/>
        </w:rPr>
        <w:t>小区三驾马车在物业治理</w:t>
      </w:r>
      <w:r w:rsidRPr="00751CC6">
        <w:rPr>
          <w:rFonts w:ascii="宋体" w:eastAsia="宋体" w:hAnsi="宋体" w:hint="eastAsia"/>
          <w:szCs w:val="21"/>
        </w:rPr>
        <w:t>过程的困难及可能的解决方案</w:t>
      </w:r>
    </w:p>
    <w:p w14:paraId="1D5DA9EC" w14:textId="58CD58AC" w:rsidR="00BA1BF8" w:rsidRDefault="00BA1BF8" w:rsidP="00751CC6">
      <w:pPr>
        <w:pStyle w:val="a3"/>
        <w:spacing w:line="400" w:lineRule="exact"/>
        <w:rPr>
          <w:rFonts w:ascii="宋体" w:eastAsia="宋体" w:hAnsi="宋体"/>
          <w:szCs w:val="21"/>
        </w:rPr>
      </w:pPr>
      <w:r w:rsidRPr="00751CC6">
        <w:rPr>
          <w:rFonts w:ascii="宋体" w:eastAsia="宋体" w:hAnsi="宋体" w:hint="eastAsia"/>
          <w:szCs w:val="21"/>
        </w:rPr>
        <w:t>第五步，同学分析问题形成的逻辑，并讨论可能的解决方案</w:t>
      </w:r>
    </w:p>
    <w:p w14:paraId="546578DB" w14:textId="1A410A00" w:rsidR="00751CC6" w:rsidRDefault="00751CC6" w:rsidP="00751CC6">
      <w:pPr>
        <w:pStyle w:val="a3"/>
        <w:spacing w:line="400" w:lineRule="exact"/>
        <w:rPr>
          <w:rFonts w:ascii="宋体" w:eastAsia="宋体" w:hAnsi="宋体"/>
          <w:szCs w:val="21"/>
        </w:rPr>
      </w:pPr>
      <w:r>
        <w:rPr>
          <w:rFonts w:ascii="宋体" w:eastAsia="宋体" w:hAnsi="宋体" w:hint="eastAsia"/>
          <w:szCs w:val="21"/>
        </w:rPr>
        <w:t>第六步，同学课后阅读</w:t>
      </w:r>
      <w:r w:rsidR="00236FDB">
        <w:rPr>
          <w:rFonts w:ascii="宋体" w:eastAsia="宋体" w:hAnsi="宋体" w:hint="eastAsia"/>
          <w:szCs w:val="21"/>
        </w:rPr>
        <w:t>前六篇</w:t>
      </w:r>
      <w:r>
        <w:rPr>
          <w:rFonts w:ascii="宋体" w:eastAsia="宋体" w:hAnsi="宋体" w:hint="eastAsia"/>
          <w:szCs w:val="21"/>
        </w:rPr>
        <w:t>参考文献，</w:t>
      </w:r>
      <w:r w:rsidR="00236FDB">
        <w:rPr>
          <w:rFonts w:ascii="宋体" w:eastAsia="宋体" w:hAnsi="宋体" w:hint="eastAsia"/>
          <w:szCs w:val="21"/>
        </w:rPr>
        <w:t>不要求每一篇详细阅读，可先浏览摘要，了解研究主要结论</w:t>
      </w:r>
    </w:p>
    <w:p w14:paraId="31A2474F" w14:textId="3F013C8F" w:rsidR="00236FDB" w:rsidRPr="00751CC6" w:rsidRDefault="00236FDB" w:rsidP="00751CC6">
      <w:pPr>
        <w:pStyle w:val="a3"/>
        <w:spacing w:line="400" w:lineRule="exact"/>
        <w:rPr>
          <w:rFonts w:ascii="宋体" w:eastAsia="宋体" w:hAnsi="宋体" w:hint="eastAsia"/>
          <w:szCs w:val="21"/>
        </w:rPr>
      </w:pPr>
      <w:r>
        <w:rPr>
          <w:rFonts w:ascii="宋体" w:eastAsia="宋体" w:hAnsi="宋体" w:hint="eastAsia"/>
          <w:szCs w:val="21"/>
        </w:rPr>
        <w:t>第七步，课后答疑</w:t>
      </w:r>
    </w:p>
    <w:p w14:paraId="43901AAB" w14:textId="77777777" w:rsidR="001615E4" w:rsidRPr="00751CC6" w:rsidRDefault="001615E4"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教学方法</w:t>
      </w:r>
    </w:p>
    <w:p w14:paraId="0A5BF75A" w14:textId="6468D06C" w:rsidR="001615E4" w:rsidRPr="00751CC6" w:rsidRDefault="00BA1BF8" w:rsidP="00751CC6">
      <w:pPr>
        <w:pStyle w:val="a3"/>
        <w:numPr>
          <w:ilvl w:val="0"/>
          <w:numId w:val="3"/>
        </w:numPr>
        <w:spacing w:line="400" w:lineRule="exact"/>
        <w:ind w:firstLineChars="0"/>
        <w:rPr>
          <w:rFonts w:ascii="宋体" w:eastAsia="宋体" w:hAnsi="宋体"/>
          <w:szCs w:val="21"/>
        </w:rPr>
      </w:pPr>
      <w:r w:rsidRPr="00751CC6">
        <w:rPr>
          <w:rFonts w:ascii="宋体" w:eastAsia="宋体" w:hAnsi="宋体" w:hint="eastAsia"/>
          <w:szCs w:val="21"/>
        </w:rPr>
        <w:t>讲授法，主讲人讲授关键概念及制度</w:t>
      </w:r>
    </w:p>
    <w:p w14:paraId="01BDAB7F" w14:textId="60724CEE" w:rsidR="00BA1BF8" w:rsidRPr="00751CC6" w:rsidRDefault="00BA1BF8" w:rsidP="00751CC6">
      <w:pPr>
        <w:pStyle w:val="a3"/>
        <w:numPr>
          <w:ilvl w:val="0"/>
          <w:numId w:val="3"/>
        </w:numPr>
        <w:spacing w:line="400" w:lineRule="exact"/>
        <w:ind w:firstLineChars="0"/>
        <w:rPr>
          <w:rFonts w:ascii="宋体" w:eastAsia="宋体" w:hAnsi="宋体"/>
          <w:szCs w:val="21"/>
        </w:rPr>
      </w:pPr>
      <w:r w:rsidRPr="00751CC6">
        <w:rPr>
          <w:rFonts w:ascii="宋体" w:eastAsia="宋体" w:hAnsi="宋体" w:hint="eastAsia"/>
          <w:szCs w:val="21"/>
        </w:rPr>
        <w:t>观察法，同学在引导下进入现场观察</w:t>
      </w:r>
      <w:r w:rsidR="00E53558">
        <w:rPr>
          <w:rFonts w:ascii="宋体" w:eastAsia="宋体" w:hAnsi="宋体" w:hint="eastAsia"/>
          <w:szCs w:val="21"/>
        </w:rPr>
        <w:t>住宅</w:t>
      </w:r>
      <w:r w:rsidRPr="00751CC6">
        <w:rPr>
          <w:rFonts w:ascii="宋体" w:eastAsia="宋体" w:hAnsi="宋体" w:hint="eastAsia"/>
          <w:szCs w:val="21"/>
        </w:rPr>
        <w:t>小区的基础设施情况及</w:t>
      </w:r>
      <w:r w:rsidR="00E53558">
        <w:rPr>
          <w:rFonts w:ascii="宋体" w:eastAsia="宋体" w:hAnsi="宋体" w:hint="eastAsia"/>
          <w:szCs w:val="21"/>
        </w:rPr>
        <w:t>小区环境绿化、停车管理及门禁管理</w:t>
      </w:r>
      <w:r w:rsidRPr="00751CC6">
        <w:rPr>
          <w:rFonts w:ascii="宋体" w:eastAsia="宋体" w:hAnsi="宋体" w:hint="eastAsia"/>
          <w:szCs w:val="21"/>
        </w:rPr>
        <w:t>的</w:t>
      </w:r>
      <w:r w:rsidR="00E53558">
        <w:rPr>
          <w:rFonts w:ascii="宋体" w:eastAsia="宋体" w:hAnsi="宋体" w:hint="eastAsia"/>
          <w:szCs w:val="21"/>
        </w:rPr>
        <w:t>基本情况</w:t>
      </w:r>
    </w:p>
    <w:p w14:paraId="1B90537C" w14:textId="3E4F1BD5" w:rsidR="00BA1BF8" w:rsidRPr="00751CC6" w:rsidRDefault="00BA1BF8" w:rsidP="00751CC6">
      <w:pPr>
        <w:pStyle w:val="a3"/>
        <w:numPr>
          <w:ilvl w:val="0"/>
          <w:numId w:val="3"/>
        </w:numPr>
        <w:spacing w:line="400" w:lineRule="exact"/>
        <w:ind w:firstLineChars="0"/>
        <w:rPr>
          <w:rFonts w:ascii="宋体" w:eastAsia="宋体" w:hAnsi="宋体"/>
          <w:szCs w:val="21"/>
        </w:rPr>
      </w:pPr>
      <w:r w:rsidRPr="00751CC6">
        <w:rPr>
          <w:rFonts w:ascii="宋体" w:eastAsia="宋体" w:hAnsi="宋体" w:hint="eastAsia"/>
          <w:szCs w:val="21"/>
        </w:rPr>
        <w:t>提问法，</w:t>
      </w:r>
      <w:r w:rsidRPr="00751CC6">
        <w:rPr>
          <w:rFonts w:ascii="宋体" w:eastAsia="宋体" w:hAnsi="宋体" w:hint="eastAsia"/>
          <w:szCs w:val="21"/>
        </w:rPr>
        <w:t>即在若干环节，教师通过提问启发学生思考</w:t>
      </w:r>
    </w:p>
    <w:p w14:paraId="14633F65" w14:textId="4B7B625C" w:rsidR="00BA1BF8" w:rsidRPr="00751CC6" w:rsidRDefault="00BA1BF8" w:rsidP="00751CC6">
      <w:pPr>
        <w:pStyle w:val="a3"/>
        <w:numPr>
          <w:ilvl w:val="0"/>
          <w:numId w:val="3"/>
        </w:numPr>
        <w:spacing w:line="400" w:lineRule="exact"/>
        <w:ind w:firstLineChars="0"/>
        <w:rPr>
          <w:rFonts w:ascii="宋体" w:eastAsia="宋体" w:hAnsi="宋体" w:hint="eastAsia"/>
          <w:szCs w:val="21"/>
        </w:rPr>
      </w:pPr>
      <w:r w:rsidRPr="00751CC6">
        <w:rPr>
          <w:rFonts w:ascii="宋体" w:eastAsia="宋体" w:hAnsi="宋体" w:hint="eastAsia"/>
          <w:szCs w:val="21"/>
        </w:rPr>
        <w:t>分组讨论法，每组分为3</w:t>
      </w:r>
      <w:r w:rsidRPr="00751CC6">
        <w:rPr>
          <w:rFonts w:ascii="宋体" w:eastAsia="宋体" w:hAnsi="宋体"/>
          <w:szCs w:val="21"/>
        </w:rPr>
        <w:t>-4</w:t>
      </w:r>
      <w:r w:rsidRPr="00751CC6">
        <w:rPr>
          <w:rFonts w:ascii="宋体" w:eastAsia="宋体" w:hAnsi="宋体" w:hint="eastAsia"/>
          <w:szCs w:val="21"/>
        </w:rPr>
        <w:t>人，每个小组用3</w:t>
      </w:r>
      <w:r w:rsidRPr="00751CC6">
        <w:rPr>
          <w:rFonts w:ascii="宋体" w:eastAsia="宋体" w:hAnsi="宋体"/>
          <w:szCs w:val="21"/>
        </w:rPr>
        <w:t>-5</w:t>
      </w:r>
      <w:r w:rsidRPr="00751CC6">
        <w:rPr>
          <w:rFonts w:ascii="宋体" w:eastAsia="宋体" w:hAnsi="宋体" w:hint="eastAsia"/>
          <w:szCs w:val="21"/>
        </w:rPr>
        <w:t>分钟讨论老师提出的问题</w:t>
      </w:r>
      <w:r w:rsidR="00751CC6" w:rsidRPr="00751CC6">
        <w:rPr>
          <w:rFonts w:ascii="宋体" w:eastAsia="宋体" w:hAnsi="宋体" w:hint="eastAsia"/>
          <w:szCs w:val="21"/>
        </w:rPr>
        <w:t>，然后由小组推选代表或老师指定同学发言的方式，报告小组观点及理由</w:t>
      </w:r>
    </w:p>
    <w:p w14:paraId="052CFA63" w14:textId="77777777" w:rsidR="001615E4" w:rsidRPr="00751CC6" w:rsidRDefault="001615E4"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教学安排</w:t>
      </w:r>
    </w:p>
    <w:p w14:paraId="298E4E68" w14:textId="55A491A7" w:rsidR="001615E4" w:rsidRPr="00751CC6" w:rsidRDefault="00BA1BF8" w:rsidP="00751CC6">
      <w:pPr>
        <w:pStyle w:val="a3"/>
        <w:numPr>
          <w:ilvl w:val="0"/>
          <w:numId w:val="2"/>
        </w:numPr>
        <w:spacing w:line="400" w:lineRule="exact"/>
        <w:ind w:firstLineChars="0"/>
        <w:rPr>
          <w:rFonts w:ascii="宋体" w:eastAsia="宋体" w:hAnsi="宋体"/>
          <w:szCs w:val="21"/>
        </w:rPr>
      </w:pPr>
      <w:r w:rsidRPr="00751CC6">
        <w:rPr>
          <w:rFonts w:ascii="宋体" w:eastAsia="宋体" w:hAnsi="宋体" w:hint="eastAsia"/>
          <w:szCs w:val="21"/>
        </w:rPr>
        <w:t>参观</w:t>
      </w:r>
      <w:r w:rsidR="00E53558">
        <w:rPr>
          <w:rFonts w:ascii="宋体" w:eastAsia="宋体" w:hAnsi="宋体" w:hint="eastAsia"/>
          <w:szCs w:val="21"/>
        </w:rPr>
        <w:t>住宅</w:t>
      </w:r>
      <w:r w:rsidRPr="00751CC6">
        <w:rPr>
          <w:rFonts w:ascii="宋体" w:eastAsia="宋体" w:hAnsi="宋体" w:hint="eastAsia"/>
          <w:szCs w:val="21"/>
        </w:rPr>
        <w:t>小区现场，观察基础设施状况，</w:t>
      </w:r>
      <w:r w:rsidR="00E53558" w:rsidRPr="00751CC6">
        <w:rPr>
          <w:rFonts w:ascii="宋体" w:eastAsia="宋体" w:hAnsi="宋体" w:hint="eastAsia"/>
          <w:szCs w:val="21"/>
        </w:rPr>
        <w:t>及</w:t>
      </w:r>
      <w:r w:rsidR="00E53558">
        <w:rPr>
          <w:rFonts w:ascii="宋体" w:eastAsia="宋体" w:hAnsi="宋体" w:hint="eastAsia"/>
          <w:szCs w:val="21"/>
        </w:rPr>
        <w:t>小区环境绿化、停车管理及门禁管理</w:t>
      </w:r>
      <w:r w:rsidR="00E53558" w:rsidRPr="00751CC6">
        <w:rPr>
          <w:rFonts w:ascii="宋体" w:eastAsia="宋体" w:hAnsi="宋体" w:hint="eastAsia"/>
          <w:szCs w:val="21"/>
        </w:rPr>
        <w:t>的</w:t>
      </w:r>
      <w:r w:rsidR="00E53558">
        <w:rPr>
          <w:rFonts w:ascii="宋体" w:eastAsia="宋体" w:hAnsi="宋体" w:hint="eastAsia"/>
          <w:szCs w:val="21"/>
        </w:rPr>
        <w:t>基本情况</w:t>
      </w:r>
      <w:r w:rsidRPr="00751CC6">
        <w:rPr>
          <w:rFonts w:ascii="宋体" w:eastAsia="宋体" w:hAnsi="宋体" w:hint="eastAsia"/>
          <w:szCs w:val="21"/>
        </w:rPr>
        <w:t>（2</w:t>
      </w:r>
      <w:r w:rsidRPr="00751CC6">
        <w:rPr>
          <w:rFonts w:ascii="宋体" w:eastAsia="宋体" w:hAnsi="宋体"/>
          <w:szCs w:val="21"/>
        </w:rPr>
        <w:t>0</w:t>
      </w:r>
      <w:r w:rsidRPr="00751CC6">
        <w:rPr>
          <w:rFonts w:ascii="宋体" w:eastAsia="宋体" w:hAnsi="宋体" w:hint="eastAsia"/>
          <w:szCs w:val="21"/>
        </w:rPr>
        <w:t>分钟）</w:t>
      </w:r>
    </w:p>
    <w:p w14:paraId="1DED322A" w14:textId="5864BC4E" w:rsidR="00BA1BF8" w:rsidRPr="00751CC6" w:rsidRDefault="00BA1BF8" w:rsidP="00751CC6">
      <w:pPr>
        <w:pStyle w:val="a3"/>
        <w:numPr>
          <w:ilvl w:val="0"/>
          <w:numId w:val="2"/>
        </w:numPr>
        <w:spacing w:line="400" w:lineRule="exact"/>
        <w:ind w:firstLineChars="0"/>
        <w:rPr>
          <w:rFonts w:ascii="宋体" w:eastAsia="宋体" w:hAnsi="宋体"/>
          <w:szCs w:val="21"/>
        </w:rPr>
      </w:pPr>
      <w:r w:rsidRPr="00751CC6">
        <w:rPr>
          <w:rFonts w:ascii="宋体" w:eastAsia="宋体" w:hAnsi="宋体" w:hint="eastAsia"/>
          <w:szCs w:val="21"/>
        </w:rPr>
        <w:t>负责人介绍</w:t>
      </w:r>
      <w:r w:rsidR="00E53558" w:rsidRPr="00751CC6">
        <w:rPr>
          <w:rFonts w:ascii="宋体" w:eastAsia="宋体" w:hAnsi="宋体" w:hint="eastAsia"/>
          <w:szCs w:val="21"/>
        </w:rPr>
        <w:t>本小区</w:t>
      </w:r>
      <w:r w:rsidR="00E53558">
        <w:rPr>
          <w:rFonts w:ascii="宋体" w:eastAsia="宋体" w:hAnsi="宋体" w:hint="eastAsia"/>
          <w:szCs w:val="21"/>
        </w:rPr>
        <w:t>物业治理居委、</w:t>
      </w:r>
      <w:proofErr w:type="gramStart"/>
      <w:r w:rsidR="00E53558">
        <w:rPr>
          <w:rFonts w:ascii="宋体" w:eastAsia="宋体" w:hAnsi="宋体" w:hint="eastAsia"/>
          <w:szCs w:val="21"/>
        </w:rPr>
        <w:t>业委会</w:t>
      </w:r>
      <w:proofErr w:type="gramEnd"/>
      <w:r w:rsidR="00E53558">
        <w:rPr>
          <w:rFonts w:ascii="宋体" w:eastAsia="宋体" w:hAnsi="宋体" w:hint="eastAsia"/>
          <w:szCs w:val="21"/>
        </w:rPr>
        <w:t>和物业公司三驾马车的运行机制</w:t>
      </w:r>
      <w:r w:rsidRPr="00751CC6">
        <w:rPr>
          <w:rFonts w:ascii="宋体" w:eastAsia="宋体" w:hAnsi="宋体" w:hint="eastAsia"/>
          <w:szCs w:val="21"/>
        </w:rPr>
        <w:t>（</w:t>
      </w:r>
      <w:r w:rsidR="00E53558">
        <w:rPr>
          <w:rFonts w:ascii="宋体" w:eastAsia="宋体" w:hAnsi="宋体"/>
          <w:szCs w:val="21"/>
        </w:rPr>
        <w:t>2</w:t>
      </w:r>
      <w:r w:rsidRPr="00751CC6">
        <w:rPr>
          <w:rFonts w:ascii="宋体" w:eastAsia="宋体" w:hAnsi="宋体"/>
          <w:szCs w:val="21"/>
        </w:rPr>
        <w:t>0</w:t>
      </w:r>
      <w:r w:rsidRPr="00751CC6">
        <w:rPr>
          <w:rFonts w:ascii="宋体" w:eastAsia="宋体" w:hAnsi="宋体" w:hint="eastAsia"/>
          <w:szCs w:val="21"/>
        </w:rPr>
        <w:t>分钟）</w:t>
      </w:r>
    </w:p>
    <w:p w14:paraId="05CD5CCE" w14:textId="13A007F5" w:rsidR="00BA1BF8" w:rsidRPr="00751CC6" w:rsidRDefault="00BA1BF8" w:rsidP="00751CC6">
      <w:pPr>
        <w:pStyle w:val="a3"/>
        <w:numPr>
          <w:ilvl w:val="0"/>
          <w:numId w:val="2"/>
        </w:numPr>
        <w:spacing w:line="400" w:lineRule="exact"/>
        <w:ind w:firstLineChars="0"/>
        <w:rPr>
          <w:rFonts w:ascii="宋体" w:eastAsia="宋体" w:hAnsi="宋体"/>
          <w:szCs w:val="21"/>
        </w:rPr>
      </w:pPr>
      <w:r w:rsidRPr="00751CC6">
        <w:rPr>
          <w:rFonts w:ascii="宋体" w:eastAsia="宋体" w:hAnsi="宋体" w:hint="eastAsia"/>
          <w:szCs w:val="21"/>
        </w:rPr>
        <w:t>介绍</w:t>
      </w:r>
      <w:r w:rsidR="00E53558" w:rsidRPr="00751CC6">
        <w:rPr>
          <w:rFonts w:ascii="宋体" w:eastAsia="宋体" w:hAnsi="宋体" w:hint="eastAsia"/>
          <w:szCs w:val="21"/>
        </w:rPr>
        <w:t>介绍本</w:t>
      </w:r>
      <w:r w:rsidR="00E53558">
        <w:rPr>
          <w:rFonts w:ascii="宋体" w:eastAsia="宋体" w:hAnsi="宋体" w:hint="eastAsia"/>
          <w:szCs w:val="21"/>
        </w:rPr>
        <w:t>小区三驾马车在物业治理</w:t>
      </w:r>
      <w:r w:rsidR="00E53558" w:rsidRPr="00751CC6">
        <w:rPr>
          <w:rFonts w:ascii="宋体" w:eastAsia="宋体" w:hAnsi="宋体" w:hint="eastAsia"/>
          <w:szCs w:val="21"/>
        </w:rPr>
        <w:t>过程的困难及可能的解决方案</w:t>
      </w:r>
      <w:r w:rsidRPr="00751CC6">
        <w:rPr>
          <w:rFonts w:ascii="宋体" w:eastAsia="宋体" w:hAnsi="宋体" w:hint="eastAsia"/>
          <w:szCs w:val="21"/>
        </w:rPr>
        <w:t>（2</w:t>
      </w:r>
      <w:r w:rsidRPr="00751CC6">
        <w:rPr>
          <w:rFonts w:ascii="宋体" w:eastAsia="宋体" w:hAnsi="宋体"/>
          <w:szCs w:val="21"/>
        </w:rPr>
        <w:t>0</w:t>
      </w:r>
      <w:r w:rsidRPr="00751CC6">
        <w:rPr>
          <w:rFonts w:ascii="宋体" w:eastAsia="宋体" w:hAnsi="宋体" w:hint="eastAsia"/>
          <w:szCs w:val="21"/>
        </w:rPr>
        <w:t>分钟）</w:t>
      </w:r>
    </w:p>
    <w:p w14:paraId="44F4A282" w14:textId="1A9E87A3" w:rsidR="00BA1BF8" w:rsidRPr="00751CC6" w:rsidRDefault="00BA1BF8" w:rsidP="00751CC6">
      <w:pPr>
        <w:pStyle w:val="a3"/>
        <w:numPr>
          <w:ilvl w:val="0"/>
          <w:numId w:val="2"/>
        </w:numPr>
        <w:spacing w:line="400" w:lineRule="exact"/>
        <w:ind w:firstLineChars="0"/>
        <w:rPr>
          <w:rFonts w:ascii="宋体" w:eastAsia="宋体" w:hAnsi="宋体" w:hint="eastAsia"/>
          <w:szCs w:val="21"/>
        </w:rPr>
      </w:pPr>
      <w:r w:rsidRPr="00751CC6">
        <w:rPr>
          <w:rFonts w:ascii="宋体" w:eastAsia="宋体" w:hAnsi="宋体" w:hint="eastAsia"/>
          <w:szCs w:val="21"/>
        </w:rPr>
        <w:t>同学提问、讨论（</w:t>
      </w:r>
      <w:r w:rsidR="00E53558">
        <w:rPr>
          <w:rFonts w:ascii="宋体" w:eastAsia="宋体" w:hAnsi="宋体"/>
          <w:szCs w:val="21"/>
        </w:rPr>
        <w:t>3</w:t>
      </w:r>
      <w:r w:rsidRPr="00751CC6">
        <w:rPr>
          <w:rFonts w:ascii="宋体" w:eastAsia="宋体" w:hAnsi="宋体"/>
          <w:szCs w:val="21"/>
        </w:rPr>
        <w:t>0</w:t>
      </w:r>
      <w:r w:rsidRPr="00751CC6">
        <w:rPr>
          <w:rFonts w:ascii="宋体" w:eastAsia="宋体" w:hAnsi="宋体" w:hint="eastAsia"/>
          <w:szCs w:val="21"/>
        </w:rPr>
        <w:t>分钟）</w:t>
      </w:r>
    </w:p>
    <w:p w14:paraId="5362A639" w14:textId="77777777" w:rsidR="001615E4" w:rsidRPr="00751CC6" w:rsidRDefault="001615E4"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参考文献</w:t>
      </w:r>
    </w:p>
    <w:p w14:paraId="265F7D40" w14:textId="7EB05D50" w:rsidR="00751CC6" w:rsidRPr="00D0436B" w:rsidRDefault="00751CC6" w:rsidP="00D0436B">
      <w:pPr>
        <w:widowControl/>
        <w:numPr>
          <w:ilvl w:val="0"/>
          <w:numId w:val="4"/>
        </w:numPr>
        <w:shd w:val="clear" w:color="auto" w:fill="FFFFFF"/>
        <w:spacing w:line="400" w:lineRule="exact"/>
        <w:jc w:val="left"/>
        <w:rPr>
          <w:rFonts w:ascii="宋体" w:eastAsia="宋体" w:hAnsi="宋体" w:cs="Arial"/>
          <w:color w:val="000000" w:themeColor="text1"/>
          <w:kern w:val="0"/>
          <w:szCs w:val="21"/>
        </w:rPr>
      </w:pPr>
      <w:r w:rsidRPr="00751CC6">
        <w:rPr>
          <w:rFonts w:ascii="Arial" w:eastAsia="微软雅黑" w:hAnsi="Arial" w:cs="Arial"/>
          <w:color w:val="666666"/>
          <w:kern w:val="0"/>
          <w:szCs w:val="21"/>
        </w:rPr>
        <w:t>[1] </w:t>
      </w:r>
      <w:r w:rsidR="00A302E5">
        <w:rPr>
          <w:rFonts w:ascii="Arial" w:eastAsia="微软雅黑" w:hAnsi="Arial" w:cs="Arial"/>
          <w:color w:val="666666"/>
          <w:kern w:val="0"/>
          <w:szCs w:val="21"/>
        </w:rPr>
        <w:t xml:space="preserve"> </w:t>
      </w:r>
      <w:r w:rsidR="00E53558" w:rsidRPr="00D0436B">
        <w:rPr>
          <w:rFonts w:ascii="宋体" w:eastAsia="宋体" w:hAnsi="宋体" w:hint="eastAsia"/>
          <w:szCs w:val="21"/>
        </w:rPr>
        <w:t>唐亚林</w:t>
      </w:r>
      <w:r w:rsidR="00A302E5">
        <w:rPr>
          <w:rFonts w:ascii="宋体" w:eastAsia="宋体" w:hAnsi="宋体" w:hint="eastAsia"/>
          <w:szCs w:val="21"/>
        </w:rPr>
        <w:t>.</w:t>
      </w:r>
      <w:r w:rsidR="00E53558" w:rsidRPr="00D0436B">
        <w:rPr>
          <w:rFonts w:ascii="宋体" w:eastAsia="宋体" w:hAnsi="宋体" w:hint="eastAsia"/>
          <w:szCs w:val="21"/>
        </w:rPr>
        <w:t>城市社区物业管理的现状问题与对策</w:t>
      </w:r>
      <w:r w:rsidR="00A302E5" w:rsidRPr="00D0436B">
        <w:rPr>
          <w:rFonts w:ascii="宋体" w:eastAsia="宋体" w:hAnsi="宋体" w:cs="黑体" w:hint="eastAsia"/>
          <w:szCs w:val="21"/>
        </w:rPr>
        <w:t>[J].</w:t>
      </w:r>
      <w:r w:rsidR="00E53558" w:rsidRPr="00D0436B">
        <w:rPr>
          <w:rFonts w:ascii="宋体" w:eastAsia="宋体" w:hAnsi="宋体" w:hint="eastAsia"/>
          <w:szCs w:val="21"/>
        </w:rPr>
        <w:t>复旦城市治理评论</w:t>
      </w:r>
      <w:r w:rsidR="00A302E5">
        <w:rPr>
          <w:rFonts w:ascii="宋体" w:eastAsia="宋体" w:hAnsi="宋体" w:hint="eastAsia"/>
          <w:szCs w:val="21"/>
        </w:rPr>
        <w:t>,</w:t>
      </w:r>
      <w:r w:rsidR="00E53558" w:rsidRPr="00D0436B">
        <w:rPr>
          <w:rFonts w:ascii="宋体" w:eastAsia="宋体" w:hAnsi="宋体" w:hint="eastAsia"/>
          <w:szCs w:val="21"/>
        </w:rPr>
        <w:t>2</w:t>
      </w:r>
      <w:r w:rsidR="00E53558" w:rsidRPr="00D0436B">
        <w:rPr>
          <w:rFonts w:ascii="宋体" w:eastAsia="宋体" w:hAnsi="宋体"/>
          <w:szCs w:val="21"/>
        </w:rPr>
        <w:t>021</w:t>
      </w:r>
      <w:r w:rsidR="00E53558" w:rsidRPr="00D0436B">
        <w:rPr>
          <w:rFonts w:ascii="宋体" w:eastAsia="宋体" w:hAnsi="宋体" w:hint="eastAsia"/>
          <w:szCs w:val="21"/>
        </w:rPr>
        <w:t>年9月</w:t>
      </w:r>
    </w:p>
    <w:p w14:paraId="3854BC45" w14:textId="7391C9FD" w:rsidR="00751CC6" w:rsidRPr="00751CC6" w:rsidRDefault="00751CC6" w:rsidP="00D0436B">
      <w:pPr>
        <w:widowControl/>
        <w:numPr>
          <w:ilvl w:val="0"/>
          <w:numId w:val="4"/>
        </w:numPr>
        <w:shd w:val="clear" w:color="auto" w:fill="FFFFFF"/>
        <w:spacing w:line="400" w:lineRule="exact"/>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[2] </w:t>
      </w:r>
      <w:r w:rsidR="00D0436B" w:rsidRPr="00D0436B">
        <w:rPr>
          <w:rFonts w:ascii="宋体" w:eastAsia="宋体" w:hAnsi="宋体" w:cs="黑体" w:hint="eastAsia"/>
          <w:szCs w:val="21"/>
        </w:rPr>
        <w:t>王越,陈烨.从北京老旧小区物业失管看社区基层组织困境[J].城市发展研究,2020,27(10):134-140.</w:t>
      </w:r>
    </w:p>
    <w:p w14:paraId="25C76980" w14:textId="4265D7D9" w:rsidR="00751CC6" w:rsidRPr="00751CC6" w:rsidRDefault="00751CC6" w:rsidP="00D0436B">
      <w:pPr>
        <w:widowControl/>
        <w:numPr>
          <w:ilvl w:val="0"/>
          <w:numId w:val="4"/>
        </w:numPr>
        <w:shd w:val="clear" w:color="auto" w:fill="FFFFFF"/>
        <w:spacing w:line="400" w:lineRule="exact"/>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[3] </w:t>
      </w:r>
      <w:r w:rsidR="00D0436B" w:rsidRPr="00D0436B">
        <w:rPr>
          <w:rFonts w:ascii="宋体" w:eastAsia="宋体" w:hAnsi="宋体" w:cs="黑体" w:hint="eastAsia"/>
          <w:szCs w:val="21"/>
        </w:rPr>
        <w:t>吴晓林,谭晓琴.以时间换空间：基层治理政策创新的“时空适配”机制——对成都市“信托制”物业治理的考察[J].公共管理学报,2022,19(03)</w:t>
      </w:r>
    </w:p>
    <w:p w14:paraId="6E272372" w14:textId="36BBBB4F" w:rsidR="00751CC6" w:rsidRPr="00751CC6" w:rsidRDefault="00751CC6" w:rsidP="00D0436B">
      <w:pPr>
        <w:widowControl/>
        <w:numPr>
          <w:ilvl w:val="0"/>
          <w:numId w:val="4"/>
        </w:numPr>
        <w:shd w:val="clear" w:color="auto" w:fill="FFFFFF"/>
        <w:spacing w:line="400" w:lineRule="exact"/>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[4] </w:t>
      </w:r>
      <w:r w:rsidR="00D0436B" w:rsidRPr="00D0436B">
        <w:rPr>
          <w:rFonts w:ascii="宋体" w:eastAsia="宋体" w:hAnsi="宋体" w:cs="黑体" w:hint="eastAsia"/>
          <w:szCs w:val="21"/>
        </w:rPr>
        <w:t>郭斌,李杨,周润玉等.中国情境下的城市老旧小区管理模式创新研究[J].中国软科学,2021,No.362(02):46-56.</w:t>
      </w:r>
    </w:p>
    <w:p w14:paraId="6E87C559" w14:textId="0F76D389" w:rsidR="00751CC6" w:rsidRPr="00751CC6" w:rsidRDefault="00751CC6" w:rsidP="00D0436B">
      <w:pPr>
        <w:widowControl/>
        <w:numPr>
          <w:ilvl w:val="0"/>
          <w:numId w:val="4"/>
        </w:numPr>
        <w:shd w:val="clear" w:color="auto" w:fill="FFFFFF"/>
        <w:spacing w:line="400" w:lineRule="exact"/>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[5] </w:t>
      </w:r>
      <w:r w:rsidR="00D0436B" w:rsidRPr="00D0436B">
        <w:rPr>
          <w:rFonts w:ascii="宋体" w:eastAsia="宋体" w:hAnsi="宋体" w:cs="Arial" w:hint="eastAsia"/>
          <w:color w:val="000000" w:themeColor="text1"/>
          <w:kern w:val="0"/>
          <w:szCs w:val="21"/>
        </w:rPr>
        <w:t>陈鹏.城市社区治理——基本模式及其治理绩效[</w:t>
      </w:r>
      <w:r w:rsidR="00D0436B" w:rsidRPr="00D0436B">
        <w:rPr>
          <w:rFonts w:ascii="宋体" w:eastAsia="宋体" w:hAnsi="宋体" w:cs="Arial"/>
          <w:color w:val="000000" w:themeColor="text1"/>
          <w:kern w:val="0"/>
          <w:szCs w:val="21"/>
        </w:rPr>
        <w:t>J].</w:t>
      </w:r>
      <w:r w:rsidR="00D0436B" w:rsidRPr="00D0436B">
        <w:rPr>
          <w:rFonts w:ascii="宋体" w:eastAsia="宋体" w:hAnsi="宋体" w:cs="Arial" w:hint="eastAsia"/>
          <w:color w:val="000000" w:themeColor="text1"/>
          <w:kern w:val="0"/>
          <w:szCs w:val="21"/>
        </w:rPr>
        <w:t>社会学研究，2</w:t>
      </w:r>
      <w:r w:rsidR="00D0436B" w:rsidRPr="00D0436B">
        <w:rPr>
          <w:rFonts w:ascii="宋体" w:eastAsia="宋体" w:hAnsi="宋体" w:cs="Arial"/>
          <w:color w:val="000000" w:themeColor="text1"/>
          <w:kern w:val="0"/>
          <w:szCs w:val="21"/>
        </w:rPr>
        <w:t xml:space="preserve">01603 </w:t>
      </w:r>
    </w:p>
    <w:p w14:paraId="69AAC7C3" w14:textId="6C3C43E7" w:rsidR="00751CC6" w:rsidRPr="00751CC6" w:rsidRDefault="00751CC6" w:rsidP="00D0436B">
      <w:pPr>
        <w:widowControl/>
        <w:numPr>
          <w:ilvl w:val="0"/>
          <w:numId w:val="4"/>
        </w:numPr>
        <w:shd w:val="clear" w:color="auto" w:fill="FFFFFF"/>
        <w:spacing w:line="400" w:lineRule="exact"/>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[6] </w:t>
      </w:r>
      <w:r w:rsidR="00D0436B">
        <w:rPr>
          <w:rFonts w:ascii="宋体" w:eastAsia="宋体" w:hAnsi="宋体" w:cs="Arial" w:hint="eastAsia"/>
          <w:color w:val="000000" w:themeColor="text1"/>
          <w:kern w:val="0"/>
          <w:szCs w:val="21"/>
        </w:rPr>
        <w:t>郭圣莉 尹露.城市基层社区体制的构建与变革[</w:t>
      </w:r>
      <w:r w:rsidR="00D0436B">
        <w:rPr>
          <w:rFonts w:ascii="宋体" w:eastAsia="宋体" w:hAnsi="宋体" w:cs="Arial"/>
          <w:color w:val="000000" w:themeColor="text1"/>
          <w:kern w:val="0"/>
          <w:szCs w:val="21"/>
        </w:rPr>
        <w:t>M].</w:t>
      </w:r>
      <w:r w:rsidR="00D0436B">
        <w:rPr>
          <w:rFonts w:ascii="宋体" w:eastAsia="宋体" w:hAnsi="宋体" w:cs="Arial" w:hint="eastAsia"/>
          <w:color w:val="000000" w:themeColor="text1"/>
          <w:kern w:val="0"/>
          <w:szCs w:val="21"/>
        </w:rPr>
        <w:t>上海交通大学出版社，2</w:t>
      </w:r>
      <w:r w:rsidR="00D0436B">
        <w:rPr>
          <w:rFonts w:ascii="宋体" w:eastAsia="宋体" w:hAnsi="宋体" w:cs="Arial"/>
          <w:color w:val="000000" w:themeColor="text1"/>
          <w:kern w:val="0"/>
          <w:szCs w:val="21"/>
        </w:rPr>
        <w:t>019</w:t>
      </w:r>
      <w:r w:rsidR="00D0436B">
        <w:rPr>
          <w:rFonts w:ascii="宋体" w:eastAsia="宋体" w:hAnsi="宋体" w:cs="Arial" w:hint="eastAsia"/>
          <w:color w:val="000000" w:themeColor="text1"/>
          <w:kern w:val="0"/>
          <w:szCs w:val="21"/>
        </w:rPr>
        <w:t>年</w:t>
      </w:r>
      <w:r w:rsidR="00D0436B" w:rsidRPr="00751CC6">
        <w:rPr>
          <w:rFonts w:ascii="宋体" w:eastAsia="宋体" w:hAnsi="宋体" w:cs="Arial"/>
          <w:color w:val="000000" w:themeColor="text1"/>
          <w:kern w:val="0"/>
          <w:szCs w:val="21"/>
        </w:rPr>
        <w:t xml:space="preserve"> </w:t>
      </w:r>
    </w:p>
    <w:p w14:paraId="573BD8FA" w14:textId="67514067" w:rsidR="00751CC6" w:rsidRDefault="00751CC6" w:rsidP="00D0436B">
      <w:pPr>
        <w:pStyle w:val="a3"/>
        <w:numPr>
          <w:ilvl w:val="0"/>
          <w:numId w:val="4"/>
        </w:numPr>
        <w:spacing w:line="400" w:lineRule="exact"/>
        <w:ind w:firstLineChars="0"/>
        <w:rPr>
          <w:rFonts w:ascii="宋体" w:eastAsia="宋体" w:hAnsi="宋体"/>
          <w:szCs w:val="21"/>
        </w:rPr>
      </w:pPr>
      <w:r w:rsidRPr="00751CC6">
        <w:rPr>
          <w:rFonts w:ascii="宋体" w:eastAsia="宋体" w:hAnsi="宋体"/>
          <w:szCs w:val="21"/>
        </w:rPr>
        <w:t>[</w:t>
      </w:r>
      <w:r>
        <w:rPr>
          <w:rFonts w:ascii="宋体" w:eastAsia="宋体" w:hAnsi="宋体"/>
          <w:szCs w:val="21"/>
        </w:rPr>
        <w:t>7</w:t>
      </w:r>
      <w:r w:rsidRPr="00751CC6">
        <w:rPr>
          <w:rFonts w:ascii="宋体" w:eastAsia="宋体" w:hAnsi="宋体"/>
          <w:szCs w:val="21"/>
        </w:rPr>
        <w:t>].</w:t>
      </w:r>
      <w:r w:rsidR="00D0436B">
        <w:rPr>
          <w:rFonts w:ascii="宋体" w:eastAsia="宋体" w:hAnsi="宋体" w:hint="eastAsia"/>
          <w:szCs w:val="21"/>
        </w:rPr>
        <w:t>住建部</w:t>
      </w:r>
      <w:r w:rsidRPr="00751CC6">
        <w:rPr>
          <w:rFonts w:ascii="宋体" w:eastAsia="宋体" w:hAnsi="宋体" w:hint="eastAsia"/>
          <w:szCs w:val="21"/>
        </w:rPr>
        <w:t xml:space="preserve"> </w:t>
      </w:r>
      <w:r w:rsidRPr="00D0436B">
        <w:rPr>
          <w:rFonts w:ascii="宋体" w:eastAsia="宋体" w:hAnsi="宋体" w:hint="eastAsia"/>
          <w:szCs w:val="21"/>
        </w:rPr>
        <w:t>《</w:t>
      </w:r>
      <w:r w:rsidRPr="00D0436B">
        <w:rPr>
          <w:rFonts w:ascii="宋体" w:eastAsia="宋体" w:hAnsi="宋体" w:hint="eastAsia"/>
          <w:color w:val="333333"/>
          <w:szCs w:val="21"/>
          <w:bdr w:val="none" w:sz="0" w:space="0" w:color="auto" w:frame="1"/>
        </w:rPr>
        <w:t>关于</w:t>
      </w:r>
      <w:r w:rsidR="00D0436B" w:rsidRPr="00D0436B">
        <w:rPr>
          <w:rFonts w:ascii="宋体" w:eastAsia="宋体" w:hAnsi="宋体" w:hint="eastAsia"/>
          <w:szCs w:val="21"/>
        </w:rPr>
        <w:t>加强和改进住宅物业管理的通知》（</w:t>
      </w:r>
      <w:r w:rsidR="00D0436B" w:rsidRPr="00D0436B">
        <w:rPr>
          <w:rFonts w:ascii="宋体" w:eastAsia="宋体" w:hAnsi="宋体" w:hint="eastAsia"/>
          <w:color w:val="333333"/>
        </w:rPr>
        <w:t>建房</w:t>
      </w:r>
      <w:proofErr w:type="gramStart"/>
      <w:r w:rsidR="00D0436B" w:rsidRPr="00D0436B">
        <w:rPr>
          <w:rFonts w:ascii="宋体" w:eastAsia="宋体" w:hAnsi="宋体" w:hint="eastAsia"/>
          <w:color w:val="333333"/>
        </w:rPr>
        <w:t>规</w:t>
      </w:r>
      <w:proofErr w:type="gramEnd"/>
      <w:r w:rsidR="00D0436B" w:rsidRPr="00D0436B">
        <w:rPr>
          <w:rFonts w:ascii="宋体" w:eastAsia="宋体" w:hAnsi="宋体" w:hint="eastAsia"/>
          <w:color w:val="333333"/>
        </w:rPr>
        <w:t>〔2020〕10号</w:t>
      </w:r>
      <w:r w:rsidR="00D0436B" w:rsidRPr="00D0436B">
        <w:rPr>
          <w:rFonts w:ascii="宋体" w:eastAsia="宋体" w:hAnsi="宋体" w:hint="eastAsia"/>
          <w:szCs w:val="21"/>
        </w:rPr>
        <w:t>）</w:t>
      </w:r>
    </w:p>
    <w:p w14:paraId="0C2109CE" w14:textId="77777777" w:rsidR="00EE745E" w:rsidRDefault="00EE745E">
      <w:pPr>
        <w:widowControl/>
        <w:jc w:val="left"/>
        <w:rPr>
          <w:sz w:val="44"/>
          <w:szCs w:val="44"/>
        </w:rPr>
      </w:pPr>
      <w:r>
        <w:rPr>
          <w:sz w:val="44"/>
          <w:szCs w:val="44"/>
        </w:rPr>
        <w:br w:type="page"/>
      </w:r>
    </w:p>
    <w:p w14:paraId="659987F0" w14:textId="4E076100" w:rsidR="00EE745E" w:rsidRPr="00EE745E" w:rsidRDefault="00EE745E" w:rsidP="001615E4">
      <w:pPr>
        <w:jc w:val="center"/>
        <w:rPr>
          <w:sz w:val="32"/>
          <w:szCs w:val="32"/>
        </w:rPr>
      </w:pPr>
      <w:r w:rsidRPr="00EE745E">
        <w:rPr>
          <w:rFonts w:hint="eastAsia"/>
          <w:sz w:val="32"/>
          <w:szCs w:val="32"/>
        </w:rPr>
        <w:lastRenderedPageBreak/>
        <w:t>老旧小区改造 教学方案</w:t>
      </w:r>
    </w:p>
    <w:p w14:paraId="4E00F9D9" w14:textId="77777777" w:rsidR="00EE745E" w:rsidRDefault="00EE745E"/>
    <w:p w14:paraId="167DD6BF" w14:textId="77777777" w:rsidR="00EE745E" w:rsidRPr="00751CC6" w:rsidRDefault="00EE745E" w:rsidP="00751CC6">
      <w:pPr>
        <w:pStyle w:val="a3"/>
        <w:numPr>
          <w:ilvl w:val="0"/>
          <w:numId w:val="1"/>
        </w:numPr>
        <w:spacing w:line="400" w:lineRule="exact"/>
        <w:ind w:firstLineChars="0"/>
        <w:rPr>
          <w:rFonts w:ascii="宋体" w:eastAsia="宋体" w:hAnsi="宋体"/>
          <w:szCs w:val="21"/>
        </w:rPr>
      </w:pPr>
      <w:r>
        <w:rPr>
          <w:rFonts w:hint="eastAsia"/>
        </w:rPr>
        <w:t>背景</w:t>
      </w:r>
      <w:r w:rsidRPr="00751CC6">
        <w:rPr>
          <w:rFonts w:ascii="宋体" w:eastAsia="宋体" w:hAnsi="宋体" w:hint="eastAsia"/>
          <w:szCs w:val="21"/>
        </w:rPr>
        <w:t>：</w:t>
      </w:r>
    </w:p>
    <w:p w14:paraId="74A419DA" w14:textId="77777777" w:rsidR="00EE745E" w:rsidRPr="00751CC6" w:rsidRDefault="00EE745E" w:rsidP="00751CC6">
      <w:pPr>
        <w:pStyle w:val="a8"/>
        <w:shd w:val="clear" w:color="auto" w:fill="FFFFFF"/>
        <w:spacing w:before="0" w:beforeAutospacing="0" w:after="0" w:afterAutospacing="0" w:line="400" w:lineRule="exact"/>
        <w:rPr>
          <w:sz w:val="21"/>
          <w:szCs w:val="21"/>
        </w:rPr>
      </w:pPr>
      <w:r w:rsidRPr="00751CC6">
        <w:rPr>
          <w:rFonts w:hint="eastAsia"/>
          <w:sz w:val="21"/>
          <w:szCs w:val="21"/>
        </w:rPr>
        <w:t xml:space="preserve"> </w:t>
      </w:r>
      <w:r w:rsidRPr="00751CC6">
        <w:rPr>
          <w:sz w:val="21"/>
          <w:szCs w:val="21"/>
        </w:rPr>
        <w:t xml:space="preserve">   </w:t>
      </w:r>
      <w:r w:rsidRPr="00751CC6">
        <w:rPr>
          <w:rFonts w:hint="eastAsia"/>
          <w:sz w:val="21"/>
          <w:szCs w:val="21"/>
        </w:rPr>
        <w:t>城市化迅猛推进，城市面貌日新月异，商品房小区已经成为当前城市居民住宅的主流，但是依然还有许多居民居住在老旧小区中。对老旧小区的改造成为提升城市整体面貌，提升城市居民生活品质必不可少的内容。但老旧小区也有多种类型，以权属关系，私有产权的老旧小区和公有住房的老旧小区，混合产权的老旧小区，还有需要保留历史风貌的历史文化街区，改造方式也各有不同。同时，可能有各种不同的改造方案，按照改造程度的不同，可区分为基础性改造，完善性改造、提升性改造。但任何改造都涉及多个目标的权衡，包括合</w:t>
      </w:r>
      <w:proofErr w:type="gramStart"/>
      <w:r w:rsidRPr="00751CC6">
        <w:rPr>
          <w:rFonts w:hint="eastAsia"/>
          <w:sz w:val="21"/>
          <w:szCs w:val="21"/>
        </w:rPr>
        <w:t>规</w:t>
      </w:r>
      <w:proofErr w:type="gramEnd"/>
      <w:r w:rsidRPr="00751CC6">
        <w:rPr>
          <w:rFonts w:hint="eastAsia"/>
          <w:sz w:val="21"/>
          <w:szCs w:val="21"/>
        </w:rPr>
        <w:t>性、经济性、公平性、效益之间的权衡。2</w:t>
      </w:r>
      <w:r w:rsidRPr="00751CC6">
        <w:rPr>
          <w:sz w:val="21"/>
          <w:szCs w:val="21"/>
        </w:rPr>
        <w:t>020</w:t>
      </w:r>
      <w:r w:rsidRPr="00751CC6">
        <w:rPr>
          <w:rFonts w:hint="eastAsia"/>
          <w:sz w:val="21"/>
          <w:szCs w:val="21"/>
        </w:rPr>
        <w:t>年7月国务院办公厅发布《</w:t>
      </w:r>
      <w:r w:rsidRPr="00751CC6">
        <w:rPr>
          <w:rFonts w:hint="eastAsia"/>
          <w:color w:val="333333"/>
          <w:sz w:val="21"/>
          <w:szCs w:val="21"/>
          <w:bdr w:val="none" w:sz="0" w:space="0" w:color="auto" w:frame="1"/>
        </w:rPr>
        <w:t>关于全面推进城镇老旧小区改造工作的指导意见</w:t>
      </w:r>
      <w:r w:rsidRPr="00751CC6">
        <w:rPr>
          <w:rFonts w:hint="eastAsia"/>
          <w:sz w:val="21"/>
          <w:szCs w:val="21"/>
        </w:rPr>
        <w:t>》（</w:t>
      </w:r>
      <w:r w:rsidRPr="00751CC6">
        <w:rPr>
          <w:rFonts w:hint="eastAsia"/>
          <w:color w:val="333333"/>
          <w:sz w:val="21"/>
          <w:szCs w:val="21"/>
          <w:shd w:val="clear" w:color="auto" w:fill="FFFFFF"/>
        </w:rPr>
        <w:t>国办发〔2020〕23号</w:t>
      </w:r>
      <w:r w:rsidRPr="00751CC6">
        <w:rPr>
          <w:rFonts w:hint="eastAsia"/>
          <w:sz w:val="21"/>
          <w:szCs w:val="21"/>
        </w:rPr>
        <w:t>），对老旧小区给出了指导意见，但实际工作开展会遇到非常复杂的情况，本次课程结合五角场街道实际在推进的老旧小区改造项目，考虑其复杂性与典型性，作为考察对象。</w:t>
      </w:r>
    </w:p>
    <w:p w14:paraId="5680B070" w14:textId="77777777" w:rsidR="00EE745E" w:rsidRPr="00751CC6" w:rsidRDefault="00EE745E"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教学目标</w:t>
      </w:r>
    </w:p>
    <w:p w14:paraId="21FD966D" w14:textId="77777777" w:rsidR="00EE745E" w:rsidRPr="00751CC6" w:rsidRDefault="00EE745E" w:rsidP="00751CC6">
      <w:pPr>
        <w:pStyle w:val="a3"/>
        <w:spacing w:line="400" w:lineRule="exact"/>
        <w:ind w:left="360" w:firstLineChars="0" w:firstLine="0"/>
        <w:rPr>
          <w:rFonts w:ascii="宋体" w:eastAsia="宋体" w:hAnsi="宋体"/>
          <w:szCs w:val="21"/>
        </w:rPr>
      </w:pPr>
      <w:r w:rsidRPr="00751CC6">
        <w:rPr>
          <w:rFonts w:ascii="宋体" w:eastAsia="宋体" w:hAnsi="宋体" w:hint="eastAsia"/>
          <w:szCs w:val="21"/>
        </w:rPr>
        <w:t>（1）学生应掌握老旧小区的概念，能够判断一个小区是否属于老旧小区，是否适用于老旧小区改造范畴。</w:t>
      </w:r>
    </w:p>
    <w:p w14:paraId="18808FFE" w14:textId="77777777" w:rsidR="00EE745E" w:rsidRPr="00751CC6" w:rsidRDefault="00EE745E" w:rsidP="00751CC6">
      <w:pPr>
        <w:pStyle w:val="a3"/>
        <w:spacing w:line="400" w:lineRule="exact"/>
        <w:ind w:left="360" w:firstLineChars="0" w:firstLine="0"/>
        <w:rPr>
          <w:rFonts w:ascii="宋体" w:eastAsia="宋体" w:hAnsi="宋体"/>
          <w:szCs w:val="21"/>
        </w:rPr>
      </w:pPr>
      <w:r w:rsidRPr="00751CC6">
        <w:rPr>
          <w:rFonts w:ascii="宋体" w:eastAsia="宋体" w:hAnsi="宋体" w:hint="eastAsia"/>
          <w:szCs w:val="21"/>
        </w:rPr>
        <w:t>（2）学生能够掌握老旧小区的分类，依据不同标准区分老旧小区的类型，并掌握不同老旧小区改造的重点和难点</w:t>
      </w:r>
    </w:p>
    <w:p w14:paraId="1720C630" w14:textId="77777777" w:rsidR="00EE745E" w:rsidRPr="00751CC6" w:rsidRDefault="00EE745E" w:rsidP="00751CC6">
      <w:pPr>
        <w:pStyle w:val="a3"/>
        <w:spacing w:line="400" w:lineRule="exact"/>
        <w:ind w:left="360" w:firstLineChars="0" w:firstLine="0"/>
        <w:rPr>
          <w:rFonts w:ascii="宋体" w:eastAsia="宋体" w:hAnsi="宋体"/>
          <w:szCs w:val="21"/>
        </w:rPr>
      </w:pPr>
      <w:r w:rsidRPr="00751CC6">
        <w:rPr>
          <w:rFonts w:ascii="宋体" w:eastAsia="宋体" w:hAnsi="宋体" w:hint="eastAsia"/>
          <w:szCs w:val="21"/>
        </w:rPr>
        <w:t>（3）结合不同的理论如集体行动理论、不完全契约理论、公平理论、博弈理论对老旧小区改造方案进行初步分析</w:t>
      </w:r>
    </w:p>
    <w:p w14:paraId="5F5FDAC7" w14:textId="77777777" w:rsidR="00EE745E" w:rsidRPr="00751CC6" w:rsidRDefault="00EE745E"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教学思路和教学过程</w:t>
      </w:r>
    </w:p>
    <w:p w14:paraId="7B58FF19" w14:textId="77777777" w:rsidR="00EE745E" w:rsidRPr="00751CC6" w:rsidRDefault="00EE745E" w:rsidP="00751CC6">
      <w:pPr>
        <w:pStyle w:val="a3"/>
        <w:spacing w:line="400" w:lineRule="exact"/>
        <w:rPr>
          <w:rFonts w:ascii="宋体" w:eastAsia="宋体" w:hAnsi="宋体"/>
          <w:szCs w:val="21"/>
        </w:rPr>
      </w:pPr>
      <w:r w:rsidRPr="00751CC6">
        <w:rPr>
          <w:rFonts w:ascii="宋体" w:eastAsia="宋体" w:hAnsi="宋体" w:hint="eastAsia"/>
          <w:szCs w:val="21"/>
        </w:rPr>
        <w:t>要求学生提前了解我国老旧小区改造政策的基本内容，上海市老旧小区的基本情况，上海市老旧小区改造的政策变迁。</w:t>
      </w:r>
    </w:p>
    <w:p w14:paraId="203F571F" w14:textId="77777777" w:rsidR="00EE745E" w:rsidRPr="00751CC6" w:rsidRDefault="00EE745E" w:rsidP="00751CC6">
      <w:pPr>
        <w:pStyle w:val="a3"/>
        <w:spacing w:line="400" w:lineRule="exact"/>
        <w:rPr>
          <w:rFonts w:ascii="宋体" w:eastAsia="宋体" w:hAnsi="宋体"/>
          <w:szCs w:val="21"/>
        </w:rPr>
      </w:pPr>
      <w:r w:rsidRPr="00751CC6">
        <w:rPr>
          <w:rFonts w:ascii="宋体" w:eastAsia="宋体" w:hAnsi="宋体" w:hint="eastAsia"/>
          <w:szCs w:val="21"/>
        </w:rPr>
        <w:t>第一步，带领学生进入老旧小区现场，实际观察老旧小区的基础设施状况，居民居住状况。</w:t>
      </w:r>
    </w:p>
    <w:p w14:paraId="38FE0F9D" w14:textId="77777777" w:rsidR="00EE745E" w:rsidRPr="00751CC6" w:rsidRDefault="00EE745E" w:rsidP="00751CC6">
      <w:pPr>
        <w:pStyle w:val="a3"/>
        <w:spacing w:line="400" w:lineRule="exact"/>
        <w:rPr>
          <w:rFonts w:ascii="宋体" w:eastAsia="宋体" w:hAnsi="宋体"/>
          <w:szCs w:val="21"/>
        </w:rPr>
      </w:pPr>
      <w:r w:rsidRPr="00751CC6">
        <w:rPr>
          <w:rFonts w:ascii="宋体" w:eastAsia="宋体" w:hAnsi="宋体" w:hint="eastAsia"/>
          <w:szCs w:val="21"/>
        </w:rPr>
        <w:t>第二步，由老旧小区改造项目负责人介绍本老旧小区改造项目的由来</w:t>
      </w:r>
    </w:p>
    <w:p w14:paraId="05A9BB3A" w14:textId="77777777" w:rsidR="00EE745E" w:rsidRPr="00751CC6" w:rsidRDefault="00EE745E" w:rsidP="00751CC6">
      <w:pPr>
        <w:pStyle w:val="a3"/>
        <w:spacing w:line="400" w:lineRule="exact"/>
        <w:rPr>
          <w:rFonts w:ascii="宋体" w:eastAsia="宋体" w:hAnsi="宋体"/>
          <w:szCs w:val="21"/>
        </w:rPr>
      </w:pPr>
      <w:r w:rsidRPr="00751CC6">
        <w:rPr>
          <w:rFonts w:ascii="宋体" w:eastAsia="宋体" w:hAnsi="宋体" w:hint="eastAsia"/>
          <w:szCs w:val="21"/>
        </w:rPr>
        <w:t>第三步，具体介绍本老旧小区项目的方案制订过程及相应考虑</w:t>
      </w:r>
    </w:p>
    <w:p w14:paraId="5B805498" w14:textId="77777777" w:rsidR="00EE745E" w:rsidRPr="00751CC6" w:rsidRDefault="00EE745E" w:rsidP="00751CC6">
      <w:pPr>
        <w:pStyle w:val="a3"/>
        <w:spacing w:line="400" w:lineRule="exact"/>
        <w:rPr>
          <w:rFonts w:ascii="宋体" w:eastAsia="宋体" w:hAnsi="宋体"/>
          <w:szCs w:val="21"/>
        </w:rPr>
      </w:pPr>
      <w:r w:rsidRPr="00751CC6">
        <w:rPr>
          <w:rFonts w:ascii="宋体" w:eastAsia="宋体" w:hAnsi="宋体" w:hint="eastAsia"/>
          <w:szCs w:val="21"/>
        </w:rPr>
        <w:t>第四步，介绍本项目实施过程的困难及可能的解决方案</w:t>
      </w:r>
    </w:p>
    <w:p w14:paraId="653A31B8" w14:textId="77777777" w:rsidR="00EE745E" w:rsidRDefault="00EE745E" w:rsidP="00751CC6">
      <w:pPr>
        <w:pStyle w:val="a3"/>
        <w:spacing w:line="400" w:lineRule="exact"/>
        <w:rPr>
          <w:rFonts w:ascii="宋体" w:eastAsia="宋体" w:hAnsi="宋体"/>
          <w:szCs w:val="21"/>
        </w:rPr>
      </w:pPr>
      <w:r w:rsidRPr="00751CC6">
        <w:rPr>
          <w:rFonts w:ascii="宋体" w:eastAsia="宋体" w:hAnsi="宋体" w:hint="eastAsia"/>
          <w:szCs w:val="21"/>
        </w:rPr>
        <w:t>第五步，同学分析问题形成的逻辑，并讨论可能的解决方案</w:t>
      </w:r>
    </w:p>
    <w:p w14:paraId="04924C45" w14:textId="77777777" w:rsidR="00EE745E" w:rsidRDefault="00EE745E" w:rsidP="00751CC6">
      <w:pPr>
        <w:pStyle w:val="a3"/>
        <w:spacing w:line="400" w:lineRule="exact"/>
        <w:rPr>
          <w:rFonts w:ascii="宋体" w:eastAsia="宋体" w:hAnsi="宋体"/>
          <w:szCs w:val="21"/>
        </w:rPr>
      </w:pPr>
      <w:r>
        <w:rPr>
          <w:rFonts w:ascii="宋体" w:eastAsia="宋体" w:hAnsi="宋体" w:hint="eastAsia"/>
          <w:szCs w:val="21"/>
        </w:rPr>
        <w:t>第六步，同学课后阅读前六篇参考文献，不要求每一篇详细阅读，可先浏览摘要，了解研究主要结论</w:t>
      </w:r>
    </w:p>
    <w:p w14:paraId="7B84A02C" w14:textId="77777777" w:rsidR="00EE745E" w:rsidRPr="00751CC6" w:rsidRDefault="00EE745E" w:rsidP="00751CC6">
      <w:pPr>
        <w:pStyle w:val="a3"/>
        <w:spacing w:line="400" w:lineRule="exact"/>
        <w:rPr>
          <w:rFonts w:ascii="宋体" w:eastAsia="宋体" w:hAnsi="宋体"/>
          <w:szCs w:val="21"/>
        </w:rPr>
      </w:pPr>
      <w:r>
        <w:rPr>
          <w:rFonts w:ascii="宋体" w:eastAsia="宋体" w:hAnsi="宋体" w:hint="eastAsia"/>
          <w:szCs w:val="21"/>
        </w:rPr>
        <w:t>第七步，课后答疑</w:t>
      </w:r>
    </w:p>
    <w:p w14:paraId="2A019F2A" w14:textId="77777777" w:rsidR="00EE745E" w:rsidRPr="00751CC6" w:rsidRDefault="00EE745E"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教学方法</w:t>
      </w:r>
    </w:p>
    <w:p w14:paraId="1B43C662" w14:textId="77777777" w:rsidR="00EE745E" w:rsidRPr="00751CC6" w:rsidRDefault="00EE745E" w:rsidP="00751CC6">
      <w:pPr>
        <w:pStyle w:val="a3"/>
        <w:numPr>
          <w:ilvl w:val="0"/>
          <w:numId w:val="3"/>
        </w:numPr>
        <w:spacing w:line="400" w:lineRule="exact"/>
        <w:ind w:firstLineChars="0"/>
        <w:rPr>
          <w:rFonts w:ascii="宋体" w:eastAsia="宋体" w:hAnsi="宋体"/>
          <w:szCs w:val="21"/>
        </w:rPr>
      </w:pPr>
      <w:r w:rsidRPr="00751CC6">
        <w:rPr>
          <w:rFonts w:ascii="宋体" w:eastAsia="宋体" w:hAnsi="宋体" w:hint="eastAsia"/>
          <w:szCs w:val="21"/>
        </w:rPr>
        <w:t>讲授法，主讲人讲授关键概念及制度</w:t>
      </w:r>
    </w:p>
    <w:p w14:paraId="121E52F4" w14:textId="77777777" w:rsidR="00EE745E" w:rsidRPr="00751CC6" w:rsidRDefault="00EE745E" w:rsidP="00751CC6">
      <w:pPr>
        <w:pStyle w:val="a3"/>
        <w:numPr>
          <w:ilvl w:val="0"/>
          <w:numId w:val="3"/>
        </w:numPr>
        <w:spacing w:line="400" w:lineRule="exact"/>
        <w:ind w:firstLineChars="0"/>
        <w:rPr>
          <w:rFonts w:ascii="宋体" w:eastAsia="宋体" w:hAnsi="宋体"/>
          <w:szCs w:val="21"/>
        </w:rPr>
      </w:pPr>
      <w:r w:rsidRPr="00751CC6">
        <w:rPr>
          <w:rFonts w:ascii="宋体" w:eastAsia="宋体" w:hAnsi="宋体" w:hint="eastAsia"/>
          <w:szCs w:val="21"/>
        </w:rPr>
        <w:lastRenderedPageBreak/>
        <w:t>观察法，同学在引导下进入现场观察老旧小区的基础设施情况及居民住房内容的居住条件</w:t>
      </w:r>
    </w:p>
    <w:p w14:paraId="30611AB5" w14:textId="77777777" w:rsidR="00EE745E" w:rsidRPr="00751CC6" w:rsidRDefault="00EE745E" w:rsidP="00751CC6">
      <w:pPr>
        <w:pStyle w:val="a3"/>
        <w:numPr>
          <w:ilvl w:val="0"/>
          <w:numId w:val="3"/>
        </w:numPr>
        <w:spacing w:line="400" w:lineRule="exact"/>
        <w:ind w:firstLineChars="0"/>
        <w:rPr>
          <w:rFonts w:ascii="宋体" w:eastAsia="宋体" w:hAnsi="宋体"/>
          <w:szCs w:val="21"/>
        </w:rPr>
      </w:pPr>
      <w:r w:rsidRPr="00751CC6">
        <w:rPr>
          <w:rFonts w:ascii="宋体" w:eastAsia="宋体" w:hAnsi="宋体" w:hint="eastAsia"/>
          <w:szCs w:val="21"/>
        </w:rPr>
        <w:t>提问法，即在若干环节，教师通过提问启发学生思考</w:t>
      </w:r>
    </w:p>
    <w:p w14:paraId="184A50D9" w14:textId="77777777" w:rsidR="00EE745E" w:rsidRPr="00751CC6" w:rsidRDefault="00EE745E" w:rsidP="00751CC6">
      <w:pPr>
        <w:pStyle w:val="a3"/>
        <w:numPr>
          <w:ilvl w:val="0"/>
          <w:numId w:val="3"/>
        </w:numPr>
        <w:spacing w:line="400" w:lineRule="exact"/>
        <w:ind w:firstLineChars="0"/>
        <w:rPr>
          <w:rFonts w:ascii="宋体" w:eastAsia="宋体" w:hAnsi="宋体"/>
          <w:szCs w:val="21"/>
        </w:rPr>
      </w:pPr>
      <w:r w:rsidRPr="00751CC6">
        <w:rPr>
          <w:rFonts w:ascii="宋体" w:eastAsia="宋体" w:hAnsi="宋体" w:hint="eastAsia"/>
          <w:szCs w:val="21"/>
        </w:rPr>
        <w:t>分组讨论法，每组分为3</w:t>
      </w:r>
      <w:r w:rsidRPr="00751CC6">
        <w:rPr>
          <w:rFonts w:ascii="宋体" w:eastAsia="宋体" w:hAnsi="宋体"/>
          <w:szCs w:val="21"/>
        </w:rPr>
        <w:t>-4</w:t>
      </w:r>
      <w:r w:rsidRPr="00751CC6">
        <w:rPr>
          <w:rFonts w:ascii="宋体" w:eastAsia="宋体" w:hAnsi="宋体" w:hint="eastAsia"/>
          <w:szCs w:val="21"/>
        </w:rPr>
        <w:t>人，每个小组用3</w:t>
      </w:r>
      <w:r w:rsidRPr="00751CC6">
        <w:rPr>
          <w:rFonts w:ascii="宋体" w:eastAsia="宋体" w:hAnsi="宋体"/>
          <w:szCs w:val="21"/>
        </w:rPr>
        <w:t>-5</w:t>
      </w:r>
      <w:r w:rsidRPr="00751CC6">
        <w:rPr>
          <w:rFonts w:ascii="宋体" w:eastAsia="宋体" w:hAnsi="宋体" w:hint="eastAsia"/>
          <w:szCs w:val="21"/>
        </w:rPr>
        <w:t>分钟讨论老师提出的问题，然后由小组推选代表或老师指定同学发言的方式，报告小组观点及理由</w:t>
      </w:r>
    </w:p>
    <w:p w14:paraId="760C460F" w14:textId="77777777" w:rsidR="00EE745E" w:rsidRPr="00751CC6" w:rsidRDefault="00EE745E"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教学安排</w:t>
      </w:r>
    </w:p>
    <w:p w14:paraId="4FE89440" w14:textId="77777777" w:rsidR="00EE745E" w:rsidRPr="00751CC6" w:rsidRDefault="00EE745E" w:rsidP="00751CC6">
      <w:pPr>
        <w:pStyle w:val="a3"/>
        <w:numPr>
          <w:ilvl w:val="0"/>
          <w:numId w:val="2"/>
        </w:numPr>
        <w:spacing w:line="400" w:lineRule="exact"/>
        <w:ind w:firstLineChars="0"/>
        <w:rPr>
          <w:rFonts w:ascii="宋体" w:eastAsia="宋体" w:hAnsi="宋体"/>
          <w:szCs w:val="21"/>
        </w:rPr>
      </w:pPr>
      <w:r w:rsidRPr="00751CC6">
        <w:rPr>
          <w:rFonts w:ascii="宋体" w:eastAsia="宋体" w:hAnsi="宋体" w:hint="eastAsia"/>
          <w:szCs w:val="21"/>
        </w:rPr>
        <w:t>参观老旧小区现场，观察基础设施状况，居民居住状况（2</w:t>
      </w:r>
      <w:r w:rsidRPr="00751CC6">
        <w:rPr>
          <w:rFonts w:ascii="宋体" w:eastAsia="宋体" w:hAnsi="宋体"/>
          <w:szCs w:val="21"/>
        </w:rPr>
        <w:t>0</w:t>
      </w:r>
      <w:r w:rsidRPr="00751CC6">
        <w:rPr>
          <w:rFonts w:ascii="宋体" w:eastAsia="宋体" w:hAnsi="宋体" w:hint="eastAsia"/>
          <w:szCs w:val="21"/>
        </w:rPr>
        <w:t>分钟）</w:t>
      </w:r>
    </w:p>
    <w:p w14:paraId="288C3D2F" w14:textId="77777777" w:rsidR="00EE745E" w:rsidRPr="00751CC6" w:rsidRDefault="00EE745E" w:rsidP="00751CC6">
      <w:pPr>
        <w:pStyle w:val="a3"/>
        <w:numPr>
          <w:ilvl w:val="0"/>
          <w:numId w:val="2"/>
        </w:numPr>
        <w:spacing w:line="400" w:lineRule="exact"/>
        <w:ind w:firstLineChars="0"/>
        <w:rPr>
          <w:rFonts w:ascii="宋体" w:eastAsia="宋体" w:hAnsi="宋体"/>
          <w:szCs w:val="21"/>
        </w:rPr>
      </w:pPr>
      <w:r w:rsidRPr="00751CC6">
        <w:rPr>
          <w:rFonts w:ascii="宋体" w:eastAsia="宋体" w:hAnsi="宋体" w:hint="eastAsia"/>
          <w:szCs w:val="21"/>
        </w:rPr>
        <w:t>负责人介绍本老旧小区项目的由来（1</w:t>
      </w:r>
      <w:r w:rsidRPr="00751CC6">
        <w:rPr>
          <w:rFonts w:ascii="宋体" w:eastAsia="宋体" w:hAnsi="宋体"/>
          <w:szCs w:val="21"/>
        </w:rPr>
        <w:t>0</w:t>
      </w:r>
      <w:r w:rsidRPr="00751CC6">
        <w:rPr>
          <w:rFonts w:ascii="宋体" w:eastAsia="宋体" w:hAnsi="宋体" w:hint="eastAsia"/>
          <w:szCs w:val="21"/>
        </w:rPr>
        <w:t>分钟）</w:t>
      </w:r>
    </w:p>
    <w:p w14:paraId="2713F710" w14:textId="77777777" w:rsidR="00EE745E" w:rsidRPr="00751CC6" w:rsidRDefault="00EE745E" w:rsidP="00751CC6">
      <w:pPr>
        <w:pStyle w:val="a3"/>
        <w:numPr>
          <w:ilvl w:val="0"/>
          <w:numId w:val="2"/>
        </w:numPr>
        <w:spacing w:line="400" w:lineRule="exact"/>
        <w:ind w:firstLineChars="0"/>
        <w:rPr>
          <w:rFonts w:ascii="宋体" w:eastAsia="宋体" w:hAnsi="宋体"/>
          <w:szCs w:val="21"/>
        </w:rPr>
      </w:pPr>
      <w:r w:rsidRPr="00751CC6">
        <w:rPr>
          <w:rFonts w:ascii="宋体" w:eastAsia="宋体" w:hAnsi="宋体" w:hint="eastAsia"/>
          <w:szCs w:val="21"/>
        </w:rPr>
        <w:t>介绍老旧小区改造方案制订过程及考虑（2</w:t>
      </w:r>
      <w:r w:rsidRPr="00751CC6">
        <w:rPr>
          <w:rFonts w:ascii="宋体" w:eastAsia="宋体" w:hAnsi="宋体"/>
          <w:szCs w:val="21"/>
        </w:rPr>
        <w:t>0</w:t>
      </w:r>
      <w:r w:rsidRPr="00751CC6">
        <w:rPr>
          <w:rFonts w:ascii="宋体" w:eastAsia="宋体" w:hAnsi="宋体" w:hint="eastAsia"/>
          <w:szCs w:val="21"/>
        </w:rPr>
        <w:t>分钟）</w:t>
      </w:r>
    </w:p>
    <w:p w14:paraId="43F9E320" w14:textId="77777777" w:rsidR="00EE745E" w:rsidRPr="00751CC6" w:rsidRDefault="00EE745E" w:rsidP="00751CC6">
      <w:pPr>
        <w:pStyle w:val="a3"/>
        <w:numPr>
          <w:ilvl w:val="0"/>
          <w:numId w:val="2"/>
        </w:numPr>
        <w:spacing w:line="400" w:lineRule="exact"/>
        <w:ind w:firstLineChars="0"/>
        <w:rPr>
          <w:rFonts w:ascii="宋体" w:eastAsia="宋体" w:hAnsi="宋体"/>
          <w:szCs w:val="21"/>
        </w:rPr>
      </w:pPr>
      <w:r w:rsidRPr="00751CC6">
        <w:rPr>
          <w:rFonts w:ascii="宋体" w:eastAsia="宋体" w:hAnsi="宋体" w:hint="eastAsia"/>
          <w:szCs w:val="21"/>
        </w:rPr>
        <w:t>介绍本项目实施过程及其困难（2</w:t>
      </w:r>
      <w:r w:rsidRPr="00751CC6">
        <w:rPr>
          <w:rFonts w:ascii="宋体" w:eastAsia="宋体" w:hAnsi="宋体"/>
          <w:szCs w:val="21"/>
        </w:rPr>
        <w:t>0</w:t>
      </w:r>
      <w:r w:rsidRPr="00751CC6">
        <w:rPr>
          <w:rFonts w:ascii="宋体" w:eastAsia="宋体" w:hAnsi="宋体" w:hint="eastAsia"/>
          <w:szCs w:val="21"/>
        </w:rPr>
        <w:t>分钟）</w:t>
      </w:r>
    </w:p>
    <w:p w14:paraId="648B12F2" w14:textId="77777777" w:rsidR="00EE745E" w:rsidRPr="00751CC6" w:rsidRDefault="00EE745E" w:rsidP="00751CC6">
      <w:pPr>
        <w:pStyle w:val="a3"/>
        <w:numPr>
          <w:ilvl w:val="0"/>
          <w:numId w:val="2"/>
        </w:numPr>
        <w:spacing w:line="400" w:lineRule="exact"/>
        <w:ind w:firstLineChars="0"/>
        <w:rPr>
          <w:rFonts w:ascii="宋体" w:eastAsia="宋体" w:hAnsi="宋体"/>
          <w:szCs w:val="21"/>
        </w:rPr>
      </w:pPr>
      <w:r w:rsidRPr="00751CC6">
        <w:rPr>
          <w:rFonts w:ascii="宋体" w:eastAsia="宋体" w:hAnsi="宋体" w:hint="eastAsia"/>
          <w:szCs w:val="21"/>
        </w:rPr>
        <w:t>同学提问、讨论（2</w:t>
      </w:r>
      <w:r w:rsidRPr="00751CC6">
        <w:rPr>
          <w:rFonts w:ascii="宋体" w:eastAsia="宋体" w:hAnsi="宋体"/>
          <w:szCs w:val="21"/>
        </w:rPr>
        <w:t>0</w:t>
      </w:r>
      <w:r w:rsidRPr="00751CC6">
        <w:rPr>
          <w:rFonts w:ascii="宋体" w:eastAsia="宋体" w:hAnsi="宋体" w:hint="eastAsia"/>
          <w:szCs w:val="21"/>
        </w:rPr>
        <w:t>分钟）</w:t>
      </w:r>
    </w:p>
    <w:p w14:paraId="4662C354" w14:textId="77777777" w:rsidR="00EE745E" w:rsidRPr="00751CC6" w:rsidRDefault="00EE745E" w:rsidP="00751CC6">
      <w:pPr>
        <w:pStyle w:val="a3"/>
        <w:numPr>
          <w:ilvl w:val="0"/>
          <w:numId w:val="1"/>
        </w:numPr>
        <w:spacing w:line="400" w:lineRule="exact"/>
        <w:ind w:firstLineChars="0"/>
        <w:rPr>
          <w:rFonts w:ascii="宋体" w:eastAsia="宋体" w:hAnsi="宋体"/>
          <w:szCs w:val="21"/>
        </w:rPr>
      </w:pPr>
      <w:r w:rsidRPr="00751CC6">
        <w:rPr>
          <w:rFonts w:ascii="宋体" w:eastAsia="宋体" w:hAnsi="宋体" w:hint="eastAsia"/>
          <w:szCs w:val="21"/>
        </w:rPr>
        <w:t>参考文献</w:t>
      </w:r>
    </w:p>
    <w:p w14:paraId="55EC3931" w14:textId="77777777" w:rsidR="00EE745E" w:rsidRPr="00751CC6" w:rsidRDefault="00EE745E" w:rsidP="00751CC6">
      <w:pPr>
        <w:widowControl/>
        <w:numPr>
          <w:ilvl w:val="0"/>
          <w:numId w:val="4"/>
        </w:numPr>
        <w:shd w:val="clear" w:color="auto" w:fill="FFFFFF"/>
        <w:wordWrap w:val="0"/>
        <w:spacing w:line="480" w:lineRule="auto"/>
        <w:jc w:val="left"/>
        <w:rPr>
          <w:rFonts w:ascii="宋体" w:eastAsia="宋体" w:hAnsi="宋体" w:cs="Arial"/>
          <w:color w:val="000000" w:themeColor="text1"/>
          <w:kern w:val="0"/>
          <w:szCs w:val="21"/>
        </w:rPr>
      </w:pPr>
      <w:r w:rsidRPr="00751CC6">
        <w:rPr>
          <w:rFonts w:ascii="Arial" w:eastAsia="微软雅黑" w:hAnsi="Arial" w:cs="Arial"/>
          <w:color w:val="666666"/>
          <w:kern w:val="0"/>
          <w:szCs w:val="21"/>
        </w:rPr>
        <w:t>[1] </w:t>
      </w:r>
      <w:r w:rsidRPr="00751CC6">
        <w:rPr>
          <w:rFonts w:ascii="宋体" w:eastAsia="宋体" w:hAnsi="宋体" w:cs="Arial"/>
          <w:color w:val="000000" w:themeColor="text1"/>
          <w:kern w:val="0"/>
          <w:szCs w:val="21"/>
        </w:rPr>
        <w:t xml:space="preserve">城镇老旧小区改造运作模式. </w:t>
      </w:r>
      <w:proofErr w:type="gramStart"/>
      <w:r w:rsidRPr="00751CC6">
        <w:rPr>
          <w:rFonts w:ascii="宋体" w:eastAsia="宋体" w:hAnsi="宋体" w:cs="Arial"/>
          <w:color w:val="000000" w:themeColor="text1"/>
          <w:kern w:val="0"/>
          <w:szCs w:val="21"/>
        </w:rPr>
        <w:t>田灵江</w:t>
      </w:r>
      <w:proofErr w:type="gramEnd"/>
      <w:r w:rsidRPr="00751CC6">
        <w:rPr>
          <w:rFonts w:ascii="宋体" w:eastAsia="宋体" w:hAnsi="宋体" w:cs="Arial"/>
          <w:color w:val="000000" w:themeColor="text1"/>
          <w:kern w:val="0"/>
          <w:szCs w:val="21"/>
        </w:rPr>
        <w:t>.</w:t>
      </w:r>
      <w:hyperlink r:id="rId7" w:tgtFrame="_blank" w:tooltip="住宅产业" w:history="1">
        <w:r w:rsidRPr="00751CC6">
          <w:rPr>
            <w:rFonts w:ascii="宋体" w:eastAsia="宋体" w:hAnsi="宋体" w:cs="Arial"/>
            <w:color w:val="000000" w:themeColor="text1"/>
            <w:kern w:val="0"/>
            <w:szCs w:val="21"/>
          </w:rPr>
          <w:t>住宅产业</w:t>
        </w:r>
      </w:hyperlink>
      <w:r w:rsidRPr="00751CC6">
        <w:rPr>
          <w:rFonts w:ascii="宋体" w:eastAsia="宋体" w:hAnsi="宋体" w:cs="Arial"/>
          <w:color w:val="000000" w:themeColor="text1"/>
          <w:kern w:val="0"/>
          <w:szCs w:val="21"/>
        </w:rPr>
        <w:t>,</w:t>
      </w:r>
      <w:hyperlink r:id="rId8" w:tgtFrame="_blank" w:tooltip="2021" w:history="1">
        <w:r w:rsidRPr="00751CC6">
          <w:rPr>
            <w:rFonts w:ascii="宋体" w:eastAsia="宋体" w:hAnsi="宋体" w:cs="Arial"/>
            <w:color w:val="000000" w:themeColor="text1"/>
            <w:kern w:val="0"/>
            <w:szCs w:val="21"/>
          </w:rPr>
          <w:t>2021</w:t>
        </w:r>
      </w:hyperlink>
    </w:p>
    <w:p w14:paraId="625AF82C" w14:textId="77777777" w:rsidR="00EE745E" w:rsidRPr="00751CC6" w:rsidRDefault="00EE745E" w:rsidP="00751CC6">
      <w:pPr>
        <w:widowControl/>
        <w:numPr>
          <w:ilvl w:val="0"/>
          <w:numId w:val="4"/>
        </w:numPr>
        <w:shd w:val="clear" w:color="auto" w:fill="FFFFFF"/>
        <w:wordWrap w:val="0"/>
        <w:spacing w:line="480" w:lineRule="auto"/>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[2] </w:t>
      </w:r>
      <w:hyperlink r:id="rId9" w:tgtFrame="_blank" w:tooltip="广州老旧小区微改造实施评估及延伸思考——实践、成效与困境" w:history="1">
        <w:r w:rsidRPr="00751CC6">
          <w:rPr>
            <w:rFonts w:ascii="宋体" w:eastAsia="宋体" w:hAnsi="宋体" w:cs="Arial"/>
            <w:color w:val="000000" w:themeColor="text1"/>
            <w:kern w:val="0"/>
            <w:szCs w:val="21"/>
          </w:rPr>
          <w:t>广州老旧小区</w:t>
        </w:r>
        <w:proofErr w:type="gramStart"/>
        <w:r w:rsidRPr="00751CC6">
          <w:rPr>
            <w:rFonts w:ascii="宋体" w:eastAsia="宋体" w:hAnsi="宋体" w:cs="Arial"/>
            <w:color w:val="000000" w:themeColor="text1"/>
            <w:kern w:val="0"/>
            <w:szCs w:val="21"/>
          </w:rPr>
          <w:t>微改造</w:t>
        </w:r>
        <w:proofErr w:type="gramEnd"/>
        <w:r w:rsidRPr="00751CC6">
          <w:rPr>
            <w:rFonts w:ascii="宋体" w:eastAsia="宋体" w:hAnsi="宋体" w:cs="Arial"/>
            <w:color w:val="000000" w:themeColor="text1"/>
            <w:kern w:val="0"/>
            <w:szCs w:val="21"/>
          </w:rPr>
          <w:t>实施评估及延伸思考——实践、成效与困境</w:t>
        </w:r>
      </w:hyperlink>
      <w:r w:rsidRPr="00751CC6">
        <w:rPr>
          <w:rFonts w:ascii="宋体" w:eastAsia="宋体" w:hAnsi="宋体" w:cs="Arial"/>
          <w:color w:val="000000" w:themeColor="text1"/>
          <w:kern w:val="0"/>
          <w:szCs w:val="21"/>
        </w:rPr>
        <w:t>. 刘垚;周可斌;陈晓雨.</w:t>
      </w:r>
      <w:hyperlink r:id="rId10" w:tgtFrame="_blank" w:tooltip="城市发展研究" w:history="1">
        <w:r w:rsidRPr="00751CC6">
          <w:rPr>
            <w:rFonts w:ascii="宋体" w:eastAsia="宋体" w:hAnsi="宋体" w:cs="Arial"/>
            <w:color w:val="000000" w:themeColor="text1"/>
            <w:kern w:val="0"/>
            <w:szCs w:val="21"/>
          </w:rPr>
          <w:t>城市发展研究</w:t>
        </w:r>
      </w:hyperlink>
      <w:r w:rsidRPr="00751CC6">
        <w:rPr>
          <w:rFonts w:ascii="宋体" w:eastAsia="宋体" w:hAnsi="宋体" w:cs="Arial"/>
          <w:color w:val="000000" w:themeColor="text1"/>
          <w:kern w:val="0"/>
          <w:szCs w:val="21"/>
        </w:rPr>
        <w:t>,</w:t>
      </w:r>
      <w:hyperlink r:id="rId11" w:tgtFrame="_blank" w:tooltip="2020" w:history="1">
        <w:r w:rsidRPr="00751CC6">
          <w:rPr>
            <w:rFonts w:ascii="宋体" w:eastAsia="宋体" w:hAnsi="宋体" w:cs="Arial"/>
            <w:color w:val="000000" w:themeColor="text1"/>
            <w:kern w:val="0"/>
            <w:szCs w:val="21"/>
          </w:rPr>
          <w:t>2020</w:t>
        </w:r>
      </w:hyperlink>
    </w:p>
    <w:p w14:paraId="56EF94FD" w14:textId="77777777" w:rsidR="00EE745E" w:rsidRPr="00751CC6" w:rsidRDefault="00EE745E" w:rsidP="00751CC6">
      <w:pPr>
        <w:widowControl/>
        <w:numPr>
          <w:ilvl w:val="0"/>
          <w:numId w:val="4"/>
        </w:numPr>
        <w:shd w:val="clear" w:color="auto" w:fill="FFFFFF"/>
        <w:wordWrap w:val="0"/>
        <w:spacing w:line="480" w:lineRule="auto"/>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[3] </w:t>
      </w:r>
      <w:hyperlink r:id="rId12" w:tgtFrame="_blank" w:tooltip="城市老旧小区改造模式的探索与实践——基于成都、广州和上海的比较研究" w:history="1">
        <w:r w:rsidRPr="00751CC6">
          <w:rPr>
            <w:rFonts w:ascii="宋体" w:eastAsia="宋体" w:hAnsi="宋体" w:cs="Arial"/>
            <w:color w:val="000000" w:themeColor="text1"/>
            <w:kern w:val="0"/>
            <w:szCs w:val="21"/>
          </w:rPr>
          <w:t>城市老旧小区改造模式的探索与实践——基于成都、广州和上海的比较研究</w:t>
        </w:r>
      </w:hyperlink>
      <w:r w:rsidRPr="00751CC6">
        <w:rPr>
          <w:rFonts w:ascii="宋体" w:eastAsia="宋体" w:hAnsi="宋体" w:cs="Arial"/>
          <w:color w:val="000000" w:themeColor="text1"/>
          <w:kern w:val="0"/>
          <w:szCs w:val="21"/>
        </w:rPr>
        <w:t>. 刘贵文;</w:t>
      </w:r>
      <w:proofErr w:type="gramStart"/>
      <w:r w:rsidRPr="00751CC6">
        <w:rPr>
          <w:rFonts w:ascii="宋体" w:eastAsia="宋体" w:hAnsi="宋体" w:cs="Arial"/>
          <w:color w:val="000000" w:themeColor="text1"/>
          <w:kern w:val="0"/>
          <w:szCs w:val="21"/>
        </w:rPr>
        <w:t>胡万萍</w:t>
      </w:r>
      <w:proofErr w:type="gramEnd"/>
      <w:r w:rsidRPr="00751CC6">
        <w:rPr>
          <w:rFonts w:ascii="宋体" w:eastAsia="宋体" w:hAnsi="宋体" w:cs="Arial"/>
          <w:color w:val="000000" w:themeColor="text1"/>
          <w:kern w:val="0"/>
          <w:szCs w:val="21"/>
        </w:rPr>
        <w:t>;谢芳芸.</w:t>
      </w:r>
      <w:hyperlink r:id="rId13" w:tgtFrame="_blank" w:tooltip="城乡建设" w:history="1">
        <w:r w:rsidRPr="00751CC6">
          <w:rPr>
            <w:rFonts w:ascii="宋体" w:eastAsia="宋体" w:hAnsi="宋体" w:cs="Arial"/>
            <w:color w:val="000000" w:themeColor="text1"/>
            <w:kern w:val="0"/>
            <w:szCs w:val="21"/>
          </w:rPr>
          <w:t>城乡建设</w:t>
        </w:r>
      </w:hyperlink>
      <w:r w:rsidRPr="00751CC6">
        <w:rPr>
          <w:rFonts w:ascii="宋体" w:eastAsia="宋体" w:hAnsi="宋体" w:cs="Arial"/>
          <w:color w:val="000000" w:themeColor="text1"/>
          <w:kern w:val="0"/>
          <w:szCs w:val="21"/>
        </w:rPr>
        <w:t>,</w:t>
      </w:r>
      <w:hyperlink r:id="rId14" w:tgtFrame="_blank" w:tooltip="2020" w:history="1">
        <w:r w:rsidRPr="00751CC6">
          <w:rPr>
            <w:rFonts w:ascii="宋体" w:eastAsia="宋体" w:hAnsi="宋体" w:cs="Arial"/>
            <w:color w:val="000000" w:themeColor="text1"/>
            <w:kern w:val="0"/>
            <w:szCs w:val="21"/>
          </w:rPr>
          <w:t>2020</w:t>
        </w:r>
      </w:hyperlink>
    </w:p>
    <w:p w14:paraId="4033820E" w14:textId="77777777" w:rsidR="00EE745E" w:rsidRPr="00751CC6" w:rsidRDefault="00EE745E" w:rsidP="00751CC6">
      <w:pPr>
        <w:widowControl/>
        <w:numPr>
          <w:ilvl w:val="0"/>
          <w:numId w:val="4"/>
        </w:numPr>
        <w:shd w:val="clear" w:color="auto" w:fill="FFFFFF"/>
        <w:wordWrap w:val="0"/>
        <w:spacing w:line="480" w:lineRule="auto"/>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[4] </w:t>
      </w:r>
      <w:hyperlink r:id="rId15" w:tgtFrame="_blank" w:tooltip="老旧小区微改造市场介入方式探索" w:history="1">
        <w:r w:rsidRPr="00751CC6">
          <w:rPr>
            <w:rFonts w:ascii="宋体" w:eastAsia="宋体" w:hAnsi="宋体" w:cs="Arial"/>
            <w:color w:val="000000" w:themeColor="text1"/>
            <w:kern w:val="0"/>
            <w:szCs w:val="21"/>
          </w:rPr>
          <w:t>老旧小区</w:t>
        </w:r>
        <w:proofErr w:type="gramStart"/>
        <w:r w:rsidRPr="00751CC6">
          <w:rPr>
            <w:rFonts w:ascii="宋体" w:eastAsia="宋体" w:hAnsi="宋体" w:cs="Arial"/>
            <w:color w:val="000000" w:themeColor="text1"/>
            <w:kern w:val="0"/>
            <w:szCs w:val="21"/>
          </w:rPr>
          <w:t>微改造</w:t>
        </w:r>
        <w:proofErr w:type="gramEnd"/>
        <w:r w:rsidRPr="00751CC6">
          <w:rPr>
            <w:rFonts w:ascii="宋体" w:eastAsia="宋体" w:hAnsi="宋体" w:cs="Arial"/>
            <w:color w:val="000000" w:themeColor="text1"/>
            <w:kern w:val="0"/>
            <w:szCs w:val="21"/>
          </w:rPr>
          <w:t>市场介入方式探索</w:t>
        </w:r>
      </w:hyperlink>
      <w:r w:rsidRPr="00751CC6">
        <w:rPr>
          <w:rFonts w:ascii="宋体" w:eastAsia="宋体" w:hAnsi="宋体" w:cs="Arial"/>
          <w:color w:val="000000" w:themeColor="text1"/>
          <w:kern w:val="0"/>
          <w:szCs w:val="21"/>
        </w:rPr>
        <w:t>. 李志;</w:t>
      </w:r>
      <w:proofErr w:type="gramStart"/>
      <w:r w:rsidRPr="00751CC6">
        <w:rPr>
          <w:rFonts w:ascii="宋体" w:eastAsia="宋体" w:hAnsi="宋体" w:cs="Arial"/>
          <w:color w:val="000000" w:themeColor="text1"/>
          <w:kern w:val="0"/>
          <w:szCs w:val="21"/>
        </w:rPr>
        <w:t>张若竹</w:t>
      </w:r>
      <w:proofErr w:type="gramEnd"/>
      <w:r w:rsidRPr="00751CC6">
        <w:rPr>
          <w:rFonts w:ascii="宋体" w:eastAsia="宋体" w:hAnsi="宋体" w:cs="Arial"/>
          <w:color w:val="000000" w:themeColor="text1"/>
          <w:kern w:val="0"/>
          <w:szCs w:val="21"/>
        </w:rPr>
        <w:t>.</w:t>
      </w:r>
      <w:hyperlink r:id="rId16" w:tgtFrame="_blank" w:tooltip="城市发展研究" w:history="1">
        <w:r w:rsidRPr="00751CC6">
          <w:rPr>
            <w:rFonts w:ascii="宋体" w:eastAsia="宋体" w:hAnsi="宋体" w:cs="Arial"/>
            <w:color w:val="000000" w:themeColor="text1"/>
            <w:kern w:val="0"/>
            <w:szCs w:val="21"/>
          </w:rPr>
          <w:t>城市发展研究</w:t>
        </w:r>
      </w:hyperlink>
      <w:r w:rsidRPr="00751CC6">
        <w:rPr>
          <w:rFonts w:ascii="宋体" w:eastAsia="宋体" w:hAnsi="宋体" w:cs="Arial"/>
          <w:color w:val="000000" w:themeColor="text1"/>
          <w:kern w:val="0"/>
          <w:szCs w:val="21"/>
        </w:rPr>
        <w:t>,</w:t>
      </w:r>
      <w:hyperlink r:id="rId17" w:tgtFrame="_blank" w:tooltip="2019" w:history="1">
        <w:r w:rsidRPr="00751CC6">
          <w:rPr>
            <w:rFonts w:ascii="宋体" w:eastAsia="宋体" w:hAnsi="宋体" w:cs="Arial"/>
            <w:color w:val="000000" w:themeColor="text1"/>
            <w:kern w:val="0"/>
            <w:szCs w:val="21"/>
          </w:rPr>
          <w:t>2019</w:t>
        </w:r>
      </w:hyperlink>
    </w:p>
    <w:p w14:paraId="13112C41" w14:textId="77777777" w:rsidR="00EE745E" w:rsidRPr="00751CC6" w:rsidRDefault="00EE745E" w:rsidP="00751CC6">
      <w:pPr>
        <w:widowControl/>
        <w:numPr>
          <w:ilvl w:val="0"/>
          <w:numId w:val="4"/>
        </w:numPr>
        <w:shd w:val="clear" w:color="auto" w:fill="FFFFFF"/>
        <w:wordWrap w:val="0"/>
        <w:spacing w:line="480" w:lineRule="auto"/>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[5] </w:t>
      </w:r>
      <w:hyperlink r:id="rId18" w:tgtFrame="_blank" w:tooltip="城市老旧小区" w:history="1">
        <w:r w:rsidRPr="00751CC6">
          <w:rPr>
            <w:rFonts w:ascii="宋体" w:eastAsia="宋体" w:hAnsi="宋体" w:cs="Arial"/>
            <w:color w:val="000000" w:themeColor="text1"/>
            <w:kern w:val="0"/>
            <w:szCs w:val="21"/>
          </w:rPr>
          <w:t>城市老旧小区“微改造”的内容与对策研究</w:t>
        </w:r>
      </w:hyperlink>
      <w:r w:rsidRPr="00751CC6">
        <w:rPr>
          <w:rFonts w:ascii="宋体" w:eastAsia="宋体" w:hAnsi="宋体" w:cs="Arial"/>
          <w:color w:val="000000" w:themeColor="text1"/>
          <w:kern w:val="0"/>
          <w:szCs w:val="21"/>
        </w:rPr>
        <w:t>. 蔡云楠;杨宵节;李冬凌.</w:t>
      </w:r>
      <w:hyperlink r:id="rId19" w:tgtFrame="_blank" w:tooltip="城市发展研究" w:history="1">
        <w:r w:rsidRPr="00751CC6">
          <w:rPr>
            <w:rFonts w:ascii="宋体" w:eastAsia="宋体" w:hAnsi="宋体" w:cs="Arial"/>
            <w:color w:val="000000" w:themeColor="text1"/>
            <w:kern w:val="0"/>
            <w:szCs w:val="21"/>
          </w:rPr>
          <w:t>城市发展研究</w:t>
        </w:r>
      </w:hyperlink>
      <w:r w:rsidRPr="00751CC6">
        <w:rPr>
          <w:rFonts w:ascii="宋体" w:eastAsia="宋体" w:hAnsi="宋体" w:cs="Arial"/>
          <w:color w:val="000000" w:themeColor="text1"/>
          <w:kern w:val="0"/>
          <w:szCs w:val="21"/>
        </w:rPr>
        <w:t>,</w:t>
      </w:r>
      <w:hyperlink r:id="rId20" w:tgtFrame="_blank" w:tooltip="2017" w:history="1">
        <w:r w:rsidRPr="00751CC6">
          <w:rPr>
            <w:rFonts w:ascii="宋体" w:eastAsia="宋体" w:hAnsi="宋体" w:cs="Arial"/>
            <w:color w:val="000000" w:themeColor="text1"/>
            <w:kern w:val="0"/>
            <w:szCs w:val="21"/>
          </w:rPr>
          <w:t>2017</w:t>
        </w:r>
      </w:hyperlink>
    </w:p>
    <w:p w14:paraId="14DB72F0" w14:textId="77777777" w:rsidR="00EE745E" w:rsidRPr="00751CC6" w:rsidRDefault="00EE745E" w:rsidP="00751CC6">
      <w:pPr>
        <w:widowControl/>
        <w:numPr>
          <w:ilvl w:val="0"/>
          <w:numId w:val="4"/>
        </w:numPr>
        <w:shd w:val="clear" w:color="auto" w:fill="FFFFFF"/>
        <w:wordWrap w:val="0"/>
        <w:spacing w:line="480" w:lineRule="auto"/>
        <w:jc w:val="left"/>
        <w:rPr>
          <w:rFonts w:ascii="宋体" w:eastAsia="宋体" w:hAnsi="宋体" w:cs="Arial"/>
          <w:color w:val="000000" w:themeColor="text1"/>
          <w:kern w:val="0"/>
          <w:szCs w:val="21"/>
        </w:rPr>
      </w:pPr>
      <w:r w:rsidRPr="00751CC6">
        <w:rPr>
          <w:rFonts w:ascii="宋体" w:eastAsia="宋体" w:hAnsi="宋体" w:cs="Arial"/>
          <w:color w:val="000000" w:themeColor="text1"/>
          <w:kern w:val="0"/>
          <w:szCs w:val="21"/>
        </w:rPr>
        <w:t>[6] </w:t>
      </w:r>
      <w:hyperlink r:id="rId21" w:tgtFrame="_blank" w:tooltip="北京市老旧小区综合改造主要做法与思考" w:history="1">
        <w:r w:rsidRPr="00751CC6">
          <w:rPr>
            <w:rFonts w:ascii="宋体" w:eastAsia="宋体" w:hAnsi="宋体" w:cs="Arial"/>
            <w:color w:val="000000" w:themeColor="text1"/>
            <w:kern w:val="0"/>
            <w:szCs w:val="21"/>
          </w:rPr>
          <w:t>北京市老旧小区综合改造主要做法与思考</w:t>
        </w:r>
      </w:hyperlink>
      <w:r w:rsidRPr="00751CC6">
        <w:rPr>
          <w:rFonts w:ascii="宋体" w:eastAsia="宋体" w:hAnsi="宋体" w:cs="Arial"/>
          <w:color w:val="000000" w:themeColor="text1"/>
          <w:kern w:val="0"/>
          <w:szCs w:val="21"/>
        </w:rPr>
        <w:t>. 梁传志;李超.</w:t>
      </w:r>
      <w:hyperlink r:id="rId22" w:tgtFrame="_blank" w:tooltip="建设科技" w:history="1">
        <w:r w:rsidRPr="00751CC6">
          <w:rPr>
            <w:rFonts w:ascii="宋体" w:eastAsia="宋体" w:hAnsi="宋体" w:cs="Arial"/>
            <w:color w:val="000000" w:themeColor="text1"/>
            <w:kern w:val="0"/>
            <w:szCs w:val="21"/>
          </w:rPr>
          <w:t>建设科技</w:t>
        </w:r>
      </w:hyperlink>
      <w:r w:rsidRPr="00751CC6">
        <w:rPr>
          <w:rFonts w:ascii="宋体" w:eastAsia="宋体" w:hAnsi="宋体" w:cs="Arial"/>
          <w:color w:val="000000" w:themeColor="text1"/>
          <w:kern w:val="0"/>
          <w:szCs w:val="21"/>
        </w:rPr>
        <w:t>,</w:t>
      </w:r>
      <w:hyperlink r:id="rId23" w:tgtFrame="_blank" w:tooltip="2016" w:history="1">
        <w:r w:rsidRPr="00751CC6">
          <w:rPr>
            <w:rFonts w:ascii="宋体" w:eastAsia="宋体" w:hAnsi="宋体" w:cs="Arial"/>
            <w:color w:val="000000" w:themeColor="text1"/>
            <w:kern w:val="0"/>
            <w:szCs w:val="21"/>
          </w:rPr>
          <w:t>2016</w:t>
        </w:r>
      </w:hyperlink>
    </w:p>
    <w:p w14:paraId="41D512F1" w14:textId="77777777" w:rsidR="00EE745E" w:rsidRDefault="00EE745E" w:rsidP="00751CC6">
      <w:pPr>
        <w:pStyle w:val="a3"/>
        <w:numPr>
          <w:ilvl w:val="0"/>
          <w:numId w:val="4"/>
        </w:numPr>
        <w:spacing w:line="400" w:lineRule="exact"/>
        <w:ind w:firstLineChars="0"/>
        <w:rPr>
          <w:rFonts w:ascii="宋体" w:eastAsia="宋体" w:hAnsi="宋体"/>
          <w:szCs w:val="21"/>
        </w:rPr>
      </w:pPr>
      <w:r w:rsidRPr="00751CC6">
        <w:rPr>
          <w:rFonts w:ascii="宋体" w:eastAsia="宋体" w:hAnsi="宋体"/>
          <w:szCs w:val="21"/>
        </w:rPr>
        <w:t>[</w:t>
      </w:r>
      <w:r>
        <w:rPr>
          <w:rFonts w:ascii="宋体" w:eastAsia="宋体" w:hAnsi="宋体"/>
          <w:szCs w:val="21"/>
        </w:rPr>
        <w:t>7</w:t>
      </w:r>
      <w:r w:rsidRPr="00751CC6">
        <w:rPr>
          <w:rFonts w:ascii="宋体" w:eastAsia="宋体" w:hAnsi="宋体"/>
          <w:szCs w:val="21"/>
        </w:rPr>
        <w:t>].</w:t>
      </w:r>
      <w:r w:rsidRPr="00751CC6">
        <w:rPr>
          <w:rFonts w:ascii="宋体" w:eastAsia="宋体" w:hAnsi="宋体" w:hint="eastAsia"/>
          <w:szCs w:val="21"/>
        </w:rPr>
        <w:t>国务院办公厅 《</w:t>
      </w:r>
      <w:r w:rsidRPr="00751CC6">
        <w:rPr>
          <w:rFonts w:ascii="宋体" w:eastAsia="宋体" w:hAnsi="宋体" w:hint="eastAsia"/>
          <w:color w:val="333333"/>
          <w:szCs w:val="21"/>
          <w:bdr w:val="none" w:sz="0" w:space="0" w:color="auto" w:frame="1"/>
        </w:rPr>
        <w:t>关于全面推进城镇老旧小区改造工作的指导意见</w:t>
      </w:r>
      <w:r w:rsidRPr="00751CC6">
        <w:rPr>
          <w:rFonts w:ascii="宋体" w:eastAsia="宋体" w:hAnsi="宋体" w:hint="eastAsia"/>
          <w:szCs w:val="21"/>
        </w:rPr>
        <w:t>》（</w:t>
      </w:r>
      <w:r w:rsidRPr="00751CC6">
        <w:rPr>
          <w:rFonts w:ascii="宋体" w:eastAsia="宋体" w:hAnsi="宋体" w:hint="eastAsia"/>
          <w:color w:val="333333"/>
          <w:szCs w:val="21"/>
          <w:shd w:val="clear" w:color="auto" w:fill="FFFFFF"/>
        </w:rPr>
        <w:t>国办发〔2020〕23号</w:t>
      </w:r>
      <w:r w:rsidRPr="00751CC6">
        <w:rPr>
          <w:rFonts w:ascii="宋体" w:eastAsia="宋体" w:hAnsi="宋体" w:hint="eastAsia"/>
          <w:szCs w:val="21"/>
        </w:rPr>
        <w:t>）</w:t>
      </w:r>
    </w:p>
    <w:p w14:paraId="26447268" w14:textId="77777777" w:rsidR="00EE745E" w:rsidRPr="00751CC6" w:rsidRDefault="00EE745E" w:rsidP="00751CC6">
      <w:pPr>
        <w:pStyle w:val="1"/>
        <w:shd w:val="clear" w:color="auto" w:fill="FFFFFF"/>
        <w:spacing w:before="0" w:beforeAutospacing="0" w:after="0" w:afterAutospacing="0" w:line="525" w:lineRule="atLeast"/>
        <w:ind w:firstLineChars="300" w:firstLine="632"/>
        <w:textAlignment w:val="center"/>
        <w:rPr>
          <w:rFonts w:ascii="微软雅黑" w:eastAsia="微软雅黑" w:hAnsi="微软雅黑"/>
          <w:b w:val="0"/>
          <w:bCs w:val="0"/>
          <w:color w:val="333333"/>
          <w:sz w:val="21"/>
          <w:szCs w:val="21"/>
        </w:rPr>
      </w:pPr>
      <w:r w:rsidRPr="00751CC6">
        <w:rPr>
          <w:sz w:val="21"/>
          <w:szCs w:val="21"/>
        </w:rPr>
        <w:t>[8].</w:t>
      </w:r>
      <w:r w:rsidRPr="00751CC6">
        <w:rPr>
          <w:rFonts w:ascii="微软雅黑" w:eastAsia="微软雅黑" w:hAnsi="微软雅黑" w:hint="eastAsia"/>
          <w:b w:val="0"/>
          <w:bCs w:val="0"/>
          <w:color w:val="333333"/>
          <w:sz w:val="21"/>
          <w:szCs w:val="21"/>
        </w:rPr>
        <w:t xml:space="preserve"> </w:t>
      </w:r>
      <w:r w:rsidRPr="00751CC6">
        <w:rPr>
          <w:rFonts w:hint="eastAsia"/>
          <w:b w:val="0"/>
          <w:bCs w:val="0"/>
          <w:color w:val="333333"/>
          <w:sz w:val="21"/>
          <w:szCs w:val="21"/>
        </w:rPr>
        <w:t>城市更新中老旧小区改造的政策途径与案例研究</w:t>
      </w:r>
      <w:r>
        <w:rPr>
          <w:rFonts w:hint="eastAsia"/>
          <w:b w:val="0"/>
          <w:bCs w:val="0"/>
          <w:color w:val="333333"/>
          <w:sz w:val="21"/>
          <w:szCs w:val="21"/>
        </w:rPr>
        <w:t>.</w:t>
      </w:r>
      <w:proofErr w:type="gramStart"/>
      <w:r>
        <w:rPr>
          <w:rFonts w:hint="eastAsia"/>
          <w:b w:val="0"/>
          <w:bCs w:val="0"/>
          <w:color w:val="333333"/>
          <w:sz w:val="21"/>
          <w:szCs w:val="21"/>
        </w:rPr>
        <w:t>董国群等</w:t>
      </w:r>
      <w:proofErr w:type="gramEnd"/>
      <w:r>
        <w:rPr>
          <w:rFonts w:hint="eastAsia"/>
          <w:b w:val="0"/>
          <w:bCs w:val="0"/>
          <w:color w:val="333333"/>
          <w:sz w:val="21"/>
          <w:szCs w:val="21"/>
        </w:rPr>
        <w:t>.城市发展研究，2</w:t>
      </w:r>
      <w:r>
        <w:rPr>
          <w:b w:val="0"/>
          <w:bCs w:val="0"/>
          <w:color w:val="333333"/>
          <w:sz w:val="21"/>
          <w:szCs w:val="21"/>
        </w:rPr>
        <w:t>023</w:t>
      </w:r>
    </w:p>
    <w:p w14:paraId="2AE5C4DE" w14:textId="77777777" w:rsidR="00EE745E" w:rsidRPr="00751CC6" w:rsidRDefault="00EE745E" w:rsidP="00751CC6">
      <w:pPr>
        <w:spacing w:line="400" w:lineRule="exact"/>
        <w:ind w:left="360"/>
        <w:rPr>
          <w:rFonts w:ascii="宋体" w:eastAsia="宋体" w:hAnsi="宋体"/>
          <w:szCs w:val="21"/>
        </w:rPr>
      </w:pPr>
    </w:p>
    <w:p w14:paraId="38D49290" w14:textId="77777777" w:rsidR="00EE745E" w:rsidRDefault="00EE745E">
      <w:pPr>
        <w:widowControl/>
        <w:jc w:val="left"/>
        <w:rPr>
          <w:sz w:val="44"/>
          <w:szCs w:val="44"/>
        </w:rPr>
      </w:pPr>
      <w:r>
        <w:rPr>
          <w:sz w:val="44"/>
          <w:szCs w:val="44"/>
        </w:rPr>
        <w:br w:type="page"/>
      </w:r>
    </w:p>
    <w:p w14:paraId="71EE9B49" w14:textId="47704359" w:rsidR="00EE745E" w:rsidRPr="00EE745E" w:rsidRDefault="00EE745E" w:rsidP="006C63B1">
      <w:pPr>
        <w:jc w:val="center"/>
        <w:rPr>
          <w:sz w:val="32"/>
          <w:szCs w:val="32"/>
        </w:rPr>
      </w:pPr>
      <w:r w:rsidRPr="00EE745E">
        <w:rPr>
          <w:rFonts w:hint="eastAsia"/>
          <w:sz w:val="32"/>
          <w:szCs w:val="32"/>
        </w:rPr>
        <w:lastRenderedPageBreak/>
        <w:t xml:space="preserve">一网统管 </w:t>
      </w:r>
      <w:r w:rsidRPr="00EE745E">
        <w:rPr>
          <w:sz w:val="32"/>
          <w:szCs w:val="32"/>
        </w:rPr>
        <w:t xml:space="preserve"> </w:t>
      </w:r>
      <w:r w:rsidRPr="00EE745E">
        <w:rPr>
          <w:rFonts w:hint="eastAsia"/>
          <w:sz w:val="32"/>
          <w:szCs w:val="32"/>
        </w:rPr>
        <w:t>教学方案</w:t>
      </w:r>
    </w:p>
    <w:p w14:paraId="69C84138" w14:textId="77777777" w:rsidR="00EE745E" w:rsidRDefault="00EE745E"/>
    <w:p w14:paraId="427AEB5E" w14:textId="77777777" w:rsidR="00EE745E" w:rsidRPr="00C91509" w:rsidRDefault="00EE745E" w:rsidP="00C91509">
      <w:pPr>
        <w:pStyle w:val="a3"/>
        <w:numPr>
          <w:ilvl w:val="0"/>
          <w:numId w:val="1"/>
        </w:numPr>
        <w:spacing w:line="400" w:lineRule="exact"/>
        <w:ind w:firstLineChars="0"/>
        <w:rPr>
          <w:rFonts w:ascii="宋体" w:eastAsia="宋体" w:hAnsi="宋体"/>
        </w:rPr>
      </w:pPr>
      <w:r w:rsidRPr="00C91509">
        <w:rPr>
          <w:rFonts w:ascii="宋体" w:eastAsia="宋体" w:hAnsi="宋体" w:hint="eastAsia"/>
        </w:rPr>
        <w:t>背景：</w:t>
      </w:r>
    </w:p>
    <w:p w14:paraId="00A44FD1" w14:textId="77777777" w:rsidR="00EE745E" w:rsidRPr="00C91509" w:rsidRDefault="00EE745E" w:rsidP="00C91509">
      <w:pPr>
        <w:pStyle w:val="a3"/>
        <w:spacing w:line="400" w:lineRule="exact"/>
        <w:ind w:left="360" w:firstLineChars="0" w:firstLine="0"/>
        <w:rPr>
          <w:rFonts w:ascii="宋体" w:eastAsia="宋体" w:hAnsi="宋体"/>
        </w:rPr>
      </w:pPr>
      <w:r w:rsidRPr="00C91509">
        <w:rPr>
          <w:rFonts w:ascii="宋体" w:eastAsia="宋体" w:hAnsi="宋体" w:hint="eastAsia"/>
        </w:rPr>
        <w:t>一网统管是我国当前智慧城市建设的重要内容，与“一网通办”共同支撑起智慧城市建设的骨架。一网统管涉及多个层次，从中央到省到各个城市及城市政府基层，一网统管的重点有所差异。从基层社会治理层面理解“一网统管”的实际运作，有助于学生准确把握基层社会治理逻辑及智慧城市建设的进展。</w:t>
      </w:r>
      <w:r>
        <w:rPr>
          <w:rFonts w:ascii="宋体" w:eastAsia="宋体" w:hAnsi="宋体" w:hint="eastAsia"/>
        </w:rPr>
        <w:t>本课程主要安排考察街道层次的城市运行指挥中心的指挥平台，并讲解平台运作逻辑，以具体应用场景展现其治理效果。</w:t>
      </w:r>
    </w:p>
    <w:p w14:paraId="3A96B029" w14:textId="77777777" w:rsidR="00EE745E" w:rsidRPr="00C91509" w:rsidRDefault="00EE745E" w:rsidP="00C91509">
      <w:pPr>
        <w:pStyle w:val="a3"/>
        <w:numPr>
          <w:ilvl w:val="0"/>
          <w:numId w:val="1"/>
        </w:numPr>
        <w:spacing w:line="400" w:lineRule="exact"/>
        <w:ind w:firstLineChars="0"/>
        <w:rPr>
          <w:rFonts w:ascii="宋体" w:eastAsia="宋体" w:hAnsi="宋体"/>
        </w:rPr>
      </w:pPr>
      <w:r w:rsidRPr="00C91509">
        <w:rPr>
          <w:rFonts w:ascii="宋体" w:eastAsia="宋体" w:hAnsi="宋体" w:hint="eastAsia"/>
        </w:rPr>
        <w:t>教学目标</w:t>
      </w:r>
    </w:p>
    <w:p w14:paraId="41F0E751" w14:textId="77777777" w:rsidR="00EE745E" w:rsidRPr="00C91509" w:rsidRDefault="00EE745E" w:rsidP="00EE745E">
      <w:pPr>
        <w:pStyle w:val="a3"/>
        <w:numPr>
          <w:ilvl w:val="0"/>
          <w:numId w:val="7"/>
        </w:numPr>
        <w:spacing w:line="400" w:lineRule="exact"/>
        <w:ind w:firstLineChars="0"/>
        <w:rPr>
          <w:rFonts w:ascii="宋体" w:eastAsia="宋体" w:hAnsi="宋体"/>
        </w:rPr>
      </w:pPr>
      <w:r w:rsidRPr="00C91509">
        <w:rPr>
          <w:rFonts w:ascii="宋体" w:eastAsia="宋体" w:hAnsi="宋体" w:hint="eastAsia"/>
        </w:rPr>
        <w:t>了解“一网统管”的宗旨及其组织构架</w:t>
      </w:r>
    </w:p>
    <w:p w14:paraId="51E6EC3C" w14:textId="77777777" w:rsidR="00EE745E" w:rsidRPr="00C91509" w:rsidRDefault="00EE745E" w:rsidP="00EE745E">
      <w:pPr>
        <w:pStyle w:val="a3"/>
        <w:numPr>
          <w:ilvl w:val="0"/>
          <w:numId w:val="7"/>
        </w:numPr>
        <w:spacing w:line="400" w:lineRule="exact"/>
        <w:ind w:firstLineChars="0"/>
        <w:rPr>
          <w:rFonts w:ascii="宋体" w:eastAsia="宋体" w:hAnsi="宋体"/>
        </w:rPr>
      </w:pPr>
      <w:r w:rsidRPr="00C91509">
        <w:rPr>
          <w:rFonts w:ascii="宋体" w:eastAsia="宋体" w:hAnsi="宋体" w:hint="eastAsia"/>
        </w:rPr>
        <w:t>了解“一网统管”实现的技术支持</w:t>
      </w:r>
    </w:p>
    <w:p w14:paraId="2301A386" w14:textId="77777777" w:rsidR="00EE745E" w:rsidRPr="00C91509" w:rsidRDefault="00EE745E" w:rsidP="00EE745E">
      <w:pPr>
        <w:pStyle w:val="a3"/>
        <w:numPr>
          <w:ilvl w:val="0"/>
          <w:numId w:val="7"/>
        </w:numPr>
        <w:spacing w:line="400" w:lineRule="exact"/>
        <w:ind w:firstLineChars="0"/>
        <w:rPr>
          <w:rFonts w:ascii="宋体" w:eastAsia="宋体" w:hAnsi="宋体"/>
        </w:rPr>
      </w:pPr>
      <w:r w:rsidRPr="00C91509">
        <w:rPr>
          <w:rFonts w:ascii="宋体" w:eastAsia="宋体" w:hAnsi="宋体" w:hint="eastAsia"/>
        </w:rPr>
        <w:t>理解“一网统管”的运作逻辑</w:t>
      </w:r>
    </w:p>
    <w:p w14:paraId="10EB0A79" w14:textId="77777777" w:rsidR="00EE745E" w:rsidRPr="00C91509" w:rsidRDefault="00EE745E" w:rsidP="00EE745E">
      <w:pPr>
        <w:pStyle w:val="a3"/>
        <w:numPr>
          <w:ilvl w:val="0"/>
          <w:numId w:val="7"/>
        </w:numPr>
        <w:spacing w:line="400" w:lineRule="exact"/>
        <w:ind w:firstLineChars="0"/>
        <w:rPr>
          <w:rFonts w:ascii="宋体" w:eastAsia="宋体" w:hAnsi="宋体"/>
        </w:rPr>
      </w:pPr>
      <w:r w:rsidRPr="00C91509">
        <w:rPr>
          <w:rFonts w:ascii="宋体" w:eastAsia="宋体" w:hAnsi="宋体" w:hint="eastAsia"/>
        </w:rPr>
        <w:t>结合具体应用场景，理解一网统管的运行机制</w:t>
      </w:r>
    </w:p>
    <w:p w14:paraId="23FD7FAD" w14:textId="77777777" w:rsidR="00EE745E" w:rsidRPr="00C91509" w:rsidRDefault="00EE745E" w:rsidP="00C91509">
      <w:pPr>
        <w:pStyle w:val="a3"/>
        <w:numPr>
          <w:ilvl w:val="0"/>
          <w:numId w:val="1"/>
        </w:numPr>
        <w:spacing w:line="400" w:lineRule="exact"/>
        <w:ind w:firstLineChars="0"/>
        <w:rPr>
          <w:rFonts w:ascii="宋体" w:eastAsia="宋体" w:hAnsi="宋体"/>
        </w:rPr>
      </w:pPr>
      <w:r w:rsidRPr="00C91509">
        <w:rPr>
          <w:rFonts w:ascii="宋体" w:eastAsia="宋体" w:hAnsi="宋体" w:hint="eastAsia"/>
        </w:rPr>
        <w:t>教学思路和教学过程</w:t>
      </w:r>
    </w:p>
    <w:p w14:paraId="4F17E0C5" w14:textId="77777777" w:rsidR="00EE745E" w:rsidRPr="00C91509" w:rsidRDefault="00EE745E" w:rsidP="00C91509">
      <w:pPr>
        <w:pStyle w:val="a3"/>
        <w:spacing w:line="400" w:lineRule="exact"/>
        <w:rPr>
          <w:rFonts w:ascii="宋体" w:eastAsia="宋体" w:hAnsi="宋体"/>
          <w:szCs w:val="21"/>
        </w:rPr>
      </w:pPr>
      <w:r w:rsidRPr="00C91509">
        <w:rPr>
          <w:rFonts w:ascii="宋体" w:eastAsia="宋体" w:hAnsi="宋体" w:hint="eastAsia"/>
          <w:szCs w:val="21"/>
        </w:rPr>
        <w:t>要求学生提前了解我国</w:t>
      </w:r>
      <w:r w:rsidRPr="00C91509">
        <w:rPr>
          <w:rFonts w:ascii="宋体" w:eastAsia="宋体" w:hAnsi="宋体" w:hint="eastAsia"/>
          <w:szCs w:val="21"/>
        </w:rPr>
        <w:t>智慧城市建设</w:t>
      </w:r>
      <w:r w:rsidRPr="00C91509">
        <w:rPr>
          <w:rFonts w:ascii="宋体" w:eastAsia="宋体" w:hAnsi="宋体" w:hint="eastAsia"/>
          <w:szCs w:val="21"/>
        </w:rPr>
        <w:t>的基本内容，上海市</w:t>
      </w:r>
      <w:r w:rsidRPr="00C91509">
        <w:rPr>
          <w:rFonts w:ascii="宋体" w:eastAsia="宋体" w:hAnsi="宋体" w:hint="eastAsia"/>
          <w:szCs w:val="21"/>
        </w:rPr>
        <w:t>“一网统管”</w:t>
      </w:r>
      <w:r w:rsidRPr="00C91509">
        <w:rPr>
          <w:rFonts w:ascii="宋体" w:eastAsia="宋体" w:hAnsi="宋体" w:hint="eastAsia"/>
          <w:szCs w:val="21"/>
        </w:rPr>
        <w:t>的基本情况，上海市</w:t>
      </w:r>
      <w:r>
        <w:rPr>
          <w:rFonts w:ascii="宋体" w:eastAsia="宋体" w:hAnsi="宋体" w:hint="eastAsia"/>
          <w:szCs w:val="21"/>
        </w:rPr>
        <w:t>市区街道三个层面五层应用</w:t>
      </w:r>
      <w:r w:rsidRPr="00C91509">
        <w:rPr>
          <w:rFonts w:ascii="宋体" w:eastAsia="宋体" w:hAnsi="宋体" w:hint="eastAsia"/>
          <w:szCs w:val="21"/>
        </w:rPr>
        <w:t>的</w:t>
      </w:r>
      <w:r>
        <w:rPr>
          <w:rFonts w:ascii="宋体" w:eastAsia="宋体" w:hAnsi="宋体" w:hint="eastAsia"/>
          <w:szCs w:val="21"/>
        </w:rPr>
        <w:t>“一网统管”架构</w:t>
      </w:r>
      <w:r w:rsidRPr="00C91509">
        <w:rPr>
          <w:rFonts w:ascii="宋体" w:eastAsia="宋体" w:hAnsi="宋体" w:hint="eastAsia"/>
          <w:szCs w:val="21"/>
        </w:rPr>
        <w:t>。</w:t>
      </w:r>
    </w:p>
    <w:p w14:paraId="6216C5FF" w14:textId="77777777" w:rsidR="00EE745E" w:rsidRPr="00C91509" w:rsidRDefault="00EE745E" w:rsidP="00C91509">
      <w:pPr>
        <w:pStyle w:val="a3"/>
        <w:spacing w:line="400" w:lineRule="exact"/>
        <w:rPr>
          <w:rFonts w:ascii="宋体" w:eastAsia="宋体" w:hAnsi="宋体"/>
          <w:szCs w:val="21"/>
        </w:rPr>
      </w:pPr>
      <w:r w:rsidRPr="00C91509">
        <w:rPr>
          <w:rFonts w:ascii="宋体" w:eastAsia="宋体" w:hAnsi="宋体" w:hint="eastAsia"/>
          <w:szCs w:val="21"/>
        </w:rPr>
        <w:t>第一步，带领学生进入</w:t>
      </w:r>
      <w:r w:rsidRPr="00C91509">
        <w:rPr>
          <w:rFonts w:ascii="宋体" w:eastAsia="宋体" w:hAnsi="宋体" w:hint="eastAsia"/>
          <w:szCs w:val="21"/>
        </w:rPr>
        <w:t>五角场街道</w:t>
      </w:r>
      <w:r w:rsidRPr="00C91509">
        <w:rPr>
          <w:rFonts w:ascii="宋体" w:eastAsia="宋体" w:hAnsi="宋体" w:hint="eastAsia"/>
          <w:szCs w:val="21"/>
        </w:rPr>
        <w:t>城市运行指挥中心大厅，观察大厅的大屏、中屏和小屏。</w:t>
      </w:r>
    </w:p>
    <w:p w14:paraId="1EB6BF13" w14:textId="77777777" w:rsidR="00EE745E" w:rsidRPr="00C91509" w:rsidRDefault="00EE745E" w:rsidP="00C91509">
      <w:pPr>
        <w:pStyle w:val="a3"/>
        <w:spacing w:line="400" w:lineRule="exact"/>
        <w:rPr>
          <w:rFonts w:ascii="宋体" w:eastAsia="宋体" w:hAnsi="宋体"/>
          <w:szCs w:val="21"/>
        </w:rPr>
      </w:pPr>
      <w:r w:rsidRPr="00C91509">
        <w:rPr>
          <w:rFonts w:ascii="宋体" w:eastAsia="宋体" w:hAnsi="宋体" w:hint="eastAsia"/>
          <w:szCs w:val="21"/>
        </w:rPr>
        <w:t>第二步，由</w:t>
      </w:r>
      <w:r w:rsidRPr="00C91509">
        <w:rPr>
          <w:rFonts w:ascii="宋体" w:eastAsia="宋体" w:hAnsi="宋体" w:hint="eastAsia"/>
          <w:szCs w:val="21"/>
        </w:rPr>
        <w:t>城市运行指挥中心负责人</w:t>
      </w:r>
      <w:r w:rsidRPr="00C91509">
        <w:rPr>
          <w:rFonts w:ascii="宋体" w:eastAsia="宋体" w:hAnsi="宋体" w:hint="eastAsia"/>
          <w:szCs w:val="21"/>
        </w:rPr>
        <w:t>介绍</w:t>
      </w:r>
      <w:r w:rsidRPr="00C91509">
        <w:rPr>
          <w:rFonts w:ascii="宋体" w:eastAsia="宋体" w:hAnsi="宋体" w:hint="eastAsia"/>
          <w:szCs w:val="21"/>
        </w:rPr>
        <w:t>一网统管</w:t>
      </w:r>
      <w:r w:rsidRPr="00C91509">
        <w:rPr>
          <w:rFonts w:ascii="宋体" w:eastAsia="宋体" w:hAnsi="宋体" w:hint="eastAsia"/>
          <w:szCs w:val="21"/>
        </w:rPr>
        <w:t>的基本情况</w:t>
      </w:r>
    </w:p>
    <w:p w14:paraId="63CD03E8" w14:textId="77777777" w:rsidR="00EE745E" w:rsidRPr="00C91509" w:rsidRDefault="00EE745E" w:rsidP="00C91509">
      <w:pPr>
        <w:pStyle w:val="a3"/>
        <w:spacing w:line="400" w:lineRule="exact"/>
        <w:rPr>
          <w:rFonts w:ascii="宋体" w:eastAsia="宋体" w:hAnsi="宋体"/>
          <w:szCs w:val="21"/>
        </w:rPr>
      </w:pPr>
      <w:r w:rsidRPr="00C91509">
        <w:rPr>
          <w:rFonts w:ascii="宋体" w:eastAsia="宋体" w:hAnsi="宋体" w:hint="eastAsia"/>
          <w:szCs w:val="21"/>
        </w:rPr>
        <w:t>第三步，具体介绍</w:t>
      </w:r>
      <w:r w:rsidRPr="00C91509">
        <w:rPr>
          <w:rFonts w:ascii="宋体" w:eastAsia="宋体" w:hAnsi="宋体" w:hint="eastAsia"/>
          <w:szCs w:val="21"/>
        </w:rPr>
        <w:t>一网统管</w:t>
      </w:r>
      <w:r w:rsidRPr="00C91509">
        <w:rPr>
          <w:rFonts w:ascii="宋体" w:eastAsia="宋体" w:hAnsi="宋体" w:hint="eastAsia"/>
          <w:szCs w:val="21"/>
        </w:rPr>
        <w:t>的运行机制</w:t>
      </w:r>
      <w:r w:rsidRPr="00C91509">
        <w:rPr>
          <w:rFonts w:ascii="宋体" w:eastAsia="宋体" w:hAnsi="宋体" w:hint="eastAsia"/>
          <w:szCs w:val="21"/>
        </w:rPr>
        <w:t>，核心是多格合一</w:t>
      </w:r>
    </w:p>
    <w:p w14:paraId="4B1BCA79" w14:textId="77777777" w:rsidR="00EE745E" w:rsidRPr="00C91509" w:rsidRDefault="00EE745E" w:rsidP="00C91509">
      <w:pPr>
        <w:pStyle w:val="a3"/>
        <w:spacing w:line="400" w:lineRule="exact"/>
        <w:rPr>
          <w:rFonts w:ascii="宋体" w:eastAsia="宋体" w:hAnsi="宋体"/>
          <w:szCs w:val="21"/>
        </w:rPr>
      </w:pPr>
      <w:r w:rsidRPr="00C91509">
        <w:rPr>
          <w:rFonts w:ascii="宋体" w:eastAsia="宋体" w:hAnsi="宋体" w:hint="eastAsia"/>
          <w:szCs w:val="21"/>
        </w:rPr>
        <w:t>第四步，</w:t>
      </w:r>
      <w:r w:rsidRPr="00C91509">
        <w:rPr>
          <w:rFonts w:ascii="宋体" w:eastAsia="宋体" w:hAnsi="宋体" w:hint="eastAsia"/>
          <w:szCs w:val="21"/>
        </w:rPr>
        <w:t>以案例形式</w:t>
      </w:r>
      <w:r w:rsidRPr="00C91509">
        <w:rPr>
          <w:rFonts w:ascii="宋体" w:eastAsia="宋体" w:hAnsi="宋体" w:hint="eastAsia"/>
          <w:szCs w:val="21"/>
        </w:rPr>
        <w:t>介绍</w:t>
      </w:r>
      <w:r w:rsidRPr="00C91509">
        <w:rPr>
          <w:rFonts w:ascii="宋体" w:eastAsia="宋体" w:hAnsi="宋体" w:hint="eastAsia"/>
          <w:szCs w:val="21"/>
        </w:rPr>
        <w:t>“一网统管”的主要应用场景</w:t>
      </w:r>
    </w:p>
    <w:p w14:paraId="04337314" w14:textId="77777777" w:rsidR="00EE745E" w:rsidRPr="00C91509" w:rsidRDefault="00EE745E" w:rsidP="00C91509">
      <w:pPr>
        <w:pStyle w:val="a3"/>
        <w:spacing w:line="400" w:lineRule="exact"/>
        <w:rPr>
          <w:rFonts w:ascii="宋体" w:eastAsia="宋体" w:hAnsi="宋体"/>
          <w:szCs w:val="21"/>
        </w:rPr>
      </w:pPr>
      <w:r w:rsidRPr="00C91509">
        <w:rPr>
          <w:rFonts w:ascii="宋体" w:eastAsia="宋体" w:hAnsi="宋体" w:hint="eastAsia"/>
          <w:szCs w:val="21"/>
        </w:rPr>
        <w:t>第五步，</w:t>
      </w:r>
      <w:r w:rsidRPr="00C91509">
        <w:rPr>
          <w:rFonts w:ascii="宋体" w:eastAsia="宋体" w:hAnsi="宋体" w:hint="eastAsia"/>
          <w:szCs w:val="21"/>
        </w:rPr>
        <w:t>就特定问题</w:t>
      </w:r>
      <w:r w:rsidRPr="00C91509">
        <w:rPr>
          <w:rFonts w:ascii="宋体" w:eastAsia="宋体" w:hAnsi="宋体" w:hint="eastAsia"/>
          <w:szCs w:val="21"/>
        </w:rPr>
        <w:t>同学分析问题形成的逻辑，并讨论可能的解决方案</w:t>
      </w:r>
    </w:p>
    <w:p w14:paraId="44D2880D" w14:textId="77777777" w:rsidR="00EE745E" w:rsidRPr="00C91509" w:rsidRDefault="00EE745E" w:rsidP="00C91509">
      <w:pPr>
        <w:pStyle w:val="a3"/>
        <w:spacing w:line="400" w:lineRule="exact"/>
        <w:rPr>
          <w:rFonts w:ascii="宋体" w:eastAsia="宋体" w:hAnsi="宋体"/>
          <w:szCs w:val="21"/>
        </w:rPr>
      </w:pPr>
      <w:r w:rsidRPr="00C91509">
        <w:rPr>
          <w:rFonts w:ascii="宋体" w:eastAsia="宋体" w:hAnsi="宋体" w:hint="eastAsia"/>
          <w:szCs w:val="21"/>
        </w:rPr>
        <w:t>第六步，同学课后阅读前六篇参考文献，不要求每一篇详细阅读，可先浏览摘要，了解研究主要结论</w:t>
      </w:r>
    </w:p>
    <w:p w14:paraId="5BBA46FE" w14:textId="77777777" w:rsidR="00EE745E" w:rsidRPr="00C91509" w:rsidRDefault="00EE745E" w:rsidP="00C91509">
      <w:pPr>
        <w:pStyle w:val="a3"/>
        <w:spacing w:line="400" w:lineRule="exact"/>
        <w:rPr>
          <w:rFonts w:ascii="宋体" w:eastAsia="宋体" w:hAnsi="宋体"/>
        </w:rPr>
      </w:pPr>
      <w:r w:rsidRPr="00C91509">
        <w:rPr>
          <w:rFonts w:ascii="宋体" w:eastAsia="宋体" w:hAnsi="宋体" w:hint="eastAsia"/>
          <w:szCs w:val="21"/>
        </w:rPr>
        <w:t>第七步，课后答疑</w:t>
      </w:r>
    </w:p>
    <w:p w14:paraId="14426A2C" w14:textId="77777777" w:rsidR="00EE745E" w:rsidRPr="00C91509" w:rsidRDefault="00EE745E" w:rsidP="00C91509">
      <w:pPr>
        <w:pStyle w:val="a3"/>
        <w:numPr>
          <w:ilvl w:val="0"/>
          <w:numId w:val="1"/>
        </w:numPr>
        <w:spacing w:line="400" w:lineRule="exact"/>
        <w:ind w:firstLineChars="0"/>
        <w:rPr>
          <w:rFonts w:ascii="宋体" w:eastAsia="宋体" w:hAnsi="宋体"/>
        </w:rPr>
      </w:pPr>
      <w:r w:rsidRPr="00C91509">
        <w:rPr>
          <w:rFonts w:ascii="宋体" w:eastAsia="宋体" w:hAnsi="宋体" w:hint="eastAsia"/>
        </w:rPr>
        <w:t>教学方法</w:t>
      </w:r>
    </w:p>
    <w:p w14:paraId="52EFE30A" w14:textId="77777777" w:rsidR="00EE745E" w:rsidRPr="00C91509" w:rsidRDefault="00EE745E" w:rsidP="00EE745E">
      <w:pPr>
        <w:pStyle w:val="a3"/>
        <w:numPr>
          <w:ilvl w:val="0"/>
          <w:numId w:val="3"/>
        </w:numPr>
        <w:spacing w:line="400" w:lineRule="exact"/>
        <w:ind w:firstLineChars="0"/>
        <w:rPr>
          <w:rFonts w:ascii="宋体" w:eastAsia="宋体" w:hAnsi="宋体"/>
          <w:szCs w:val="21"/>
        </w:rPr>
      </w:pPr>
      <w:r w:rsidRPr="00C91509">
        <w:rPr>
          <w:rFonts w:ascii="宋体" w:eastAsia="宋体" w:hAnsi="宋体" w:hint="eastAsia"/>
          <w:szCs w:val="21"/>
        </w:rPr>
        <w:t>讲授法，主讲人讲授关键概念及制度</w:t>
      </w:r>
    </w:p>
    <w:p w14:paraId="57E5D44B" w14:textId="77777777" w:rsidR="00EE745E" w:rsidRPr="00C91509" w:rsidRDefault="00EE745E" w:rsidP="00EE745E">
      <w:pPr>
        <w:pStyle w:val="a3"/>
        <w:numPr>
          <w:ilvl w:val="0"/>
          <w:numId w:val="3"/>
        </w:numPr>
        <w:spacing w:line="400" w:lineRule="exact"/>
        <w:ind w:firstLineChars="0"/>
        <w:rPr>
          <w:rFonts w:ascii="宋体" w:eastAsia="宋体" w:hAnsi="宋体"/>
          <w:szCs w:val="21"/>
        </w:rPr>
      </w:pPr>
      <w:r w:rsidRPr="00C91509">
        <w:rPr>
          <w:rFonts w:ascii="宋体" w:eastAsia="宋体" w:hAnsi="宋体" w:hint="eastAsia"/>
          <w:szCs w:val="21"/>
        </w:rPr>
        <w:t>观察法，同学在引导下进入</w:t>
      </w:r>
      <w:r w:rsidRPr="00C91509">
        <w:rPr>
          <w:rFonts w:ascii="宋体" w:eastAsia="宋体" w:hAnsi="宋体" w:hint="eastAsia"/>
          <w:szCs w:val="21"/>
        </w:rPr>
        <w:t>城市运行指挥中心大厅，观察大厅的大屏、中屏和小屏</w:t>
      </w:r>
    </w:p>
    <w:p w14:paraId="270E1D09" w14:textId="77777777" w:rsidR="00EE745E" w:rsidRPr="00C91509" w:rsidRDefault="00EE745E" w:rsidP="00EE745E">
      <w:pPr>
        <w:pStyle w:val="a3"/>
        <w:numPr>
          <w:ilvl w:val="0"/>
          <w:numId w:val="3"/>
        </w:numPr>
        <w:spacing w:line="400" w:lineRule="exact"/>
        <w:ind w:firstLineChars="0"/>
        <w:rPr>
          <w:rFonts w:ascii="宋体" w:eastAsia="宋体" w:hAnsi="宋体"/>
          <w:szCs w:val="21"/>
        </w:rPr>
      </w:pPr>
      <w:r w:rsidRPr="00C91509">
        <w:rPr>
          <w:rFonts w:ascii="宋体" w:eastAsia="宋体" w:hAnsi="宋体" w:hint="eastAsia"/>
          <w:szCs w:val="21"/>
        </w:rPr>
        <w:t>提问法，即在若干环节，教师通过提问启发学生思考</w:t>
      </w:r>
    </w:p>
    <w:p w14:paraId="637CA94D" w14:textId="77777777" w:rsidR="00EE745E" w:rsidRPr="00C91509" w:rsidRDefault="00EE745E" w:rsidP="00EE745E">
      <w:pPr>
        <w:pStyle w:val="a3"/>
        <w:numPr>
          <w:ilvl w:val="0"/>
          <w:numId w:val="3"/>
        </w:numPr>
        <w:spacing w:line="400" w:lineRule="exact"/>
        <w:ind w:firstLineChars="0"/>
        <w:rPr>
          <w:rFonts w:ascii="宋体" w:eastAsia="宋体" w:hAnsi="宋体" w:hint="eastAsia"/>
          <w:szCs w:val="21"/>
        </w:rPr>
      </w:pPr>
      <w:r w:rsidRPr="00C91509">
        <w:rPr>
          <w:rFonts w:ascii="宋体" w:eastAsia="宋体" w:hAnsi="宋体" w:hint="eastAsia"/>
          <w:szCs w:val="21"/>
        </w:rPr>
        <w:t>分组讨论法，每组分为3</w:t>
      </w:r>
      <w:r w:rsidRPr="00C91509">
        <w:rPr>
          <w:rFonts w:ascii="宋体" w:eastAsia="宋体" w:hAnsi="宋体"/>
          <w:szCs w:val="21"/>
        </w:rPr>
        <w:t>-4</w:t>
      </w:r>
      <w:r w:rsidRPr="00C91509">
        <w:rPr>
          <w:rFonts w:ascii="宋体" w:eastAsia="宋体" w:hAnsi="宋体" w:hint="eastAsia"/>
          <w:szCs w:val="21"/>
        </w:rPr>
        <w:t>人，每个小组用3</w:t>
      </w:r>
      <w:r w:rsidRPr="00C91509">
        <w:rPr>
          <w:rFonts w:ascii="宋体" w:eastAsia="宋体" w:hAnsi="宋体"/>
          <w:szCs w:val="21"/>
        </w:rPr>
        <w:t>-5</w:t>
      </w:r>
      <w:r w:rsidRPr="00C91509">
        <w:rPr>
          <w:rFonts w:ascii="宋体" w:eastAsia="宋体" w:hAnsi="宋体" w:hint="eastAsia"/>
          <w:szCs w:val="21"/>
        </w:rPr>
        <w:t>分钟讨论老师提出的问题，然后由小组推选代表或老师指定同学发言的方式，报告小组观点及理由</w:t>
      </w:r>
    </w:p>
    <w:p w14:paraId="4077D04E" w14:textId="77777777" w:rsidR="00EE745E" w:rsidRPr="00C91509" w:rsidRDefault="00EE745E" w:rsidP="00C91509">
      <w:pPr>
        <w:pStyle w:val="a3"/>
        <w:numPr>
          <w:ilvl w:val="0"/>
          <w:numId w:val="1"/>
        </w:numPr>
        <w:spacing w:line="400" w:lineRule="exact"/>
        <w:ind w:firstLineChars="0"/>
        <w:rPr>
          <w:rFonts w:ascii="宋体" w:eastAsia="宋体" w:hAnsi="宋体"/>
        </w:rPr>
      </w:pPr>
      <w:r w:rsidRPr="00C91509">
        <w:rPr>
          <w:rFonts w:ascii="宋体" w:eastAsia="宋体" w:hAnsi="宋体" w:hint="eastAsia"/>
        </w:rPr>
        <w:t>教学安排</w:t>
      </w:r>
    </w:p>
    <w:p w14:paraId="4F7F184D" w14:textId="77777777" w:rsidR="00EE745E" w:rsidRPr="00C91509" w:rsidRDefault="00EE745E" w:rsidP="00EE745E">
      <w:pPr>
        <w:pStyle w:val="a3"/>
        <w:numPr>
          <w:ilvl w:val="0"/>
          <w:numId w:val="6"/>
        </w:numPr>
        <w:spacing w:line="400" w:lineRule="exact"/>
        <w:ind w:firstLineChars="0"/>
        <w:rPr>
          <w:rFonts w:ascii="宋体" w:eastAsia="宋体" w:hAnsi="宋体"/>
        </w:rPr>
      </w:pPr>
      <w:r w:rsidRPr="00C91509">
        <w:rPr>
          <w:rFonts w:ascii="宋体" w:eastAsia="宋体" w:hAnsi="宋体" w:hint="eastAsia"/>
        </w:rPr>
        <w:t>先参观城市运行指挥中心大厅，在大厅工作人员引导下熟悉主要设施及基本操</w:t>
      </w:r>
      <w:r w:rsidRPr="00C91509">
        <w:rPr>
          <w:rFonts w:ascii="宋体" w:eastAsia="宋体" w:hAnsi="宋体" w:hint="eastAsia"/>
        </w:rPr>
        <w:lastRenderedPageBreak/>
        <w:t>作方式；（1</w:t>
      </w:r>
      <w:r w:rsidRPr="00C91509">
        <w:rPr>
          <w:rFonts w:ascii="宋体" w:eastAsia="宋体" w:hAnsi="宋体"/>
        </w:rPr>
        <w:t>5</w:t>
      </w:r>
      <w:r w:rsidRPr="00C91509">
        <w:rPr>
          <w:rFonts w:ascii="宋体" w:eastAsia="宋体" w:hAnsi="宋体" w:hint="eastAsia"/>
        </w:rPr>
        <w:t>分钟）</w:t>
      </w:r>
    </w:p>
    <w:p w14:paraId="59D42540" w14:textId="77777777" w:rsidR="00EE745E" w:rsidRPr="00C91509" w:rsidRDefault="00EE745E" w:rsidP="00EE745E">
      <w:pPr>
        <w:pStyle w:val="a3"/>
        <w:numPr>
          <w:ilvl w:val="0"/>
          <w:numId w:val="6"/>
        </w:numPr>
        <w:spacing w:line="400" w:lineRule="exact"/>
        <w:ind w:firstLineChars="0"/>
        <w:rPr>
          <w:rFonts w:ascii="宋体" w:eastAsia="宋体" w:hAnsi="宋体"/>
        </w:rPr>
      </w:pPr>
      <w:r w:rsidRPr="00C91509">
        <w:rPr>
          <w:rFonts w:ascii="宋体" w:eastAsia="宋体" w:hAnsi="宋体" w:hint="eastAsia"/>
        </w:rPr>
        <w:t>城市运行指挥中心负责人讲解五角场街道“一网统管”的运作机制及主要应用场景（</w:t>
      </w:r>
      <w:r w:rsidRPr="00C91509">
        <w:rPr>
          <w:rFonts w:ascii="宋体" w:eastAsia="宋体" w:hAnsi="宋体"/>
        </w:rPr>
        <w:t>60</w:t>
      </w:r>
      <w:r w:rsidRPr="00C91509">
        <w:rPr>
          <w:rFonts w:ascii="宋体" w:eastAsia="宋体" w:hAnsi="宋体" w:hint="eastAsia"/>
        </w:rPr>
        <w:t>分钟）</w:t>
      </w:r>
    </w:p>
    <w:p w14:paraId="3AA5FBF1" w14:textId="77777777" w:rsidR="00EE745E" w:rsidRPr="00C91509" w:rsidRDefault="00EE745E" w:rsidP="00EE745E">
      <w:pPr>
        <w:pStyle w:val="a3"/>
        <w:numPr>
          <w:ilvl w:val="0"/>
          <w:numId w:val="6"/>
        </w:numPr>
        <w:spacing w:line="400" w:lineRule="exact"/>
        <w:ind w:firstLineChars="0"/>
        <w:rPr>
          <w:rFonts w:ascii="宋体" w:eastAsia="宋体" w:hAnsi="宋体"/>
        </w:rPr>
      </w:pPr>
      <w:r w:rsidRPr="00C91509">
        <w:rPr>
          <w:rFonts w:ascii="宋体" w:eastAsia="宋体" w:hAnsi="宋体" w:hint="eastAsia"/>
        </w:rPr>
        <w:t>学生提问及师生讨论（2</w:t>
      </w:r>
      <w:r w:rsidRPr="00C91509">
        <w:rPr>
          <w:rFonts w:ascii="宋体" w:eastAsia="宋体" w:hAnsi="宋体"/>
        </w:rPr>
        <w:t>5</w:t>
      </w:r>
      <w:r w:rsidRPr="00C91509">
        <w:rPr>
          <w:rFonts w:ascii="宋体" w:eastAsia="宋体" w:hAnsi="宋体" w:hint="eastAsia"/>
        </w:rPr>
        <w:t>分钟）</w:t>
      </w:r>
    </w:p>
    <w:p w14:paraId="0CBF116A" w14:textId="77777777" w:rsidR="00EE745E" w:rsidRPr="00C91509" w:rsidRDefault="00EE745E" w:rsidP="00C91509">
      <w:pPr>
        <w:pStyle w:val="a3"/>
        <w:numPr>
          <w:ilvl w:val="0"/>
          <w:numId w:val="1"/>
        </w:numPr>
        <w:spacing w:line="400" w:lineRule="exact"/>
        <w:ind w:firstLineChars="0"/>
        <w:rPr>
          <w:rFonts w:ascii="宋体" w:eastAsia="宋体" w:hAnsi="宋体"/>
        </w:rPr>
      </w:pPr>
      <w:r w:rsidRPr="00C91509">
        <w:rPr>
          <w:rFonts w:ascii="宋体" w:eastAsia="宋体" w:hAnsi="宋体" w:hint="eastAsia"/>
        </w:rPr>
        <w:t>参考文献</w:t>
      </w:r>
    </w:p>
    <w:p w14:paraId="190BC037" w14:textId="77777777" w:rsidR="00EE745E" w:rsidRPr="00C91509" w:rsidRDefault="00EE745E" w:rsidP="00C91509">
      <w:pPr>
        <w:pStyle w:val="a3"/>
        <w:spacing w:line="400" w:lineRule="exact"/>
        <w:ind w:left="360" w:firstLineChars="0" w:firstLine="0"/>
        <w:rPr>
          <w:rFonts w:ascii="宋体" w:eastAsia="宋体" w:hAnsi="宋体"/>
        </w:rPr>
      </w:pPr>
      <w:r w:rsidRPr="00C91509">
        <w:rPr>
          <w:rFonts w:ascii="宋体" w:eastAsia="宋体" w:hAnsi="宋体" w:hint="eastAsia"/>
        </w:rPr>
        <w:t>[</w:t>
      </w:r>
      <w:r w:rsidRPr="00C91509">
        <w:rPr>
          <w:rFonts w:ascii="宋体" w:eastAsia="宋体" w:hAnsi="宋体"/>
        </w:rPr>
        <w:t>1].</w:t>
      </w:r>
      <w:r w:rsidRPr="00C91509">
        <w:rPr>
          <w:rFonts w:ascii="宋体" w:eastAsia="宋体" w:hAnsi="宋体" w:hint="eastAsia"/>
        </w:rPr>
        <w:t>陈水生.数字时代平台治理的运作逻辑[</w:t>
      </w:r>
      <w:r w:rsidRPr="00C91509">
        <w:rPr>
          <w:rFonts w:ascii="宋体" w:eastAsia="宋体" w:hAnsi="宋体"/>
        </w:rPr>
        <w:t>J].</w:t>
      </w:r>
      <w:r w:rsidRPr="00C91509">
        <w:rPr>
          <w:rFonts w:ascii="宋体" w:eastAsia="宋体" w:hAnsi="宋体" w:hint="eastAsia"/>
        </w:rPr>
        <w:t>电子政务，2</w:t>
      </w:r>
      <w:r w:rsidRPr="00C91509">
        <w:rPr>
          <w:rFonts w:ascii="宋体" w:eastAsia="宋体" w:hAnsi="宋体"/>
        </w:rPr>
        <w:t>02108</w:t>
      </w:r>
    </w:p>
    <w:p w14:paraId="72D9B400" w14:textId="77777777" w:rsidR="00EE745E" w:rsidRPr="00C91509" w:rsidRDefault="00EE745E" w:rsidP="00C91509">
      <w:pPr>
        <w:pStyle w:val="a3"/>
        <w:spacing w:line="400" w:lineRule="exact"/>
        <w:ind w:left="360" w:firstLineChars="0" w:firstLine="0"/>
        <w:rPr>
          <w:rFonts w:ascii="宋体" w:eastAsia="宋体" w:hAnsi="宋体"/>
        </w:rPr>
      </w:pPr>
      <w:r w:rsidRPr="00C91509">
        <w:rPr>
          <w:rFonts w:ascii="宋体" w:eastAsia="宋体" w:hAnsi="宋体" w:hint="eastAsia"/>
        </w:rPr>
        <w:t>[</w:t>
      </w:r>
      <w:r w:rsidRPr="00C91509">
        <w:rPr>
          <w:rFonts w:ascii="宋体" w:eastAsia="宋体" w:hAnsi="宋体"/>
        </w:rPr>
        <w:t>2].</w:t>
      </w:r>
      <w:r w:rsidRPr="00C91509">
        <w:rPr>
          <w:rFonts w:ascii="宋体" w:eastAsia="宋体" w:hAnsi="宋体" w:hint="eastAsia"/>
        </w:rPr>
        <w:t>王亚星等.城市运行“一网统管”：演进历程与建设路径</w:t>
      </w:r>
      <w:r w:rsidRPr="00C91509">
        <w:rPr>
          <w:rFonts w:ascii="宋体" w:eastAsia="宋体" w:hAnsi="宋体" w:hint="eastAsia"/>
        </w:rPr>
        <w:t>[</w:t>
      </w:r>
      <w:r w:rsidRPr="00C91509">
        <w:rPr>
          <w:rFonts w:ascii="宋体" w:eastAsia="宋体" w:hAnsi="宋体"/>
        </w:rPr>
        <w:t>J]</w:t>
      </w:r>
      <w:r w:rsidRPr="00C91509">
        <w:rPr>
          <w:rFonts w:ascii="宋体" w:eastAsia="宋体" w:hAnsi="宋体"/>
        </w:rPr>
        <w:t>.</w:t>
      </w:r>
      <w:r w:rsidRPr="00C91509">
        <w:rPr>
          <w:rFonts w:ascii="宋体" w:eastAsia="宋体" w:hAnsi="宋体" w:hint="eastAsia"/>
        </w:rPr>
        <w:t>城市发展研究，2</w:t>
      </w:r>
      <w:r w:rsidRPr="00C91509">
        <w:rPr>
          <w:rFonts w:ascii="宋体" w:eastAsia="宋体" w:hAnsi="宋体"/>
        </w:rPr>
        <w:t>02304</w:t>
      </w:r>
    </w:p>
    <w:p w14:paraId="24DB62C8" w14:textId="77777777" w:rsidR="00EE745E" w:rsidRPr="00C91509" w:rsidRDefault="00EE745E" w:rsidP="00C91509">
      <w:pPr>
        <w:pStyle w:val="a3"/>
        <w:spacing w:line="400" w:lineRule="exact"/>
        <w:ind w:left="360" w:firstLineChars="0" w:firstLine="0"/>
        <w:rPr>
          <w:rFonts w:ascii="宋体" w:eastAsia="宋体" w:hAnsi="宋体"/>
        </w:rPr>
      </w:pPr>
      <w:r w:rsidRPr="00C91509">
        <w:rPr>
          <w:rFonts w:ascii="宋体" w:eastAsia="宋体" w:hAnsi="宋体" w:hint="eastAsia"/>
        </w:rPr>
        <w:t>[</w:t>
      </w:r>
      <w:r w:rsidRPr="00C91509">
        <w:rPr>
          <w:rFonts w:ascii="宋体" w:eastAsia="宋体" w:hAnsi="宋体"/>
        </w:rPr>
        <w:t>3].</w:t>
      </w:r>
      <w:r w:rsidRPr="00C91509">
        <w:rPr>
          <w:rFonts w:ascii="宋体" w:eastAsia="宋体" w:hAnsi="宋体" w:hint="eastAsia"/>
        </w:rPr>
        <w:t>容志 李婕.一网能统管吗</w:t>
      </w:r>
      <w:r w:rsidRPr="00C91509">
        <w:rPr>
          <w:rFonts w:ascii="宋体" w:eastAsia="宋体" w:hAnsi="宋体" w:hint="eastAsia"/>
        </w:rPr>
        <w:t>[</w:t>
      </w:r>
      <w:r w:rsidRPr="00C91509">
        <w:rPr>
          <w:rFonts w:ascii="宋体" w:eastAsia="宋体" w:hAnsi="宋体"/>
        </w:rPr>
        <w:t>J]</w:t>
      </w:r>
      <w:r w:rsidRPr="00C91509">
        <w:rPr>
          <w:rFonts w:ascii="宋体" w:eastAsia="宋体" w:hAnsi="宋体"/>
        </w:rPr>
        <w:t>.</w:t>
      </w:r>
      <w:r w:rsidRPr="00C91509">
        <w:rPr>
          <w:rFonts w:ascii="宋体" w:eastAsia="宋体" w:hAnsi="宋体" w:hint="eastAsia"/>
        </w:rPr>
        <w:t>探索与争鸣，2</w:t>
      </w:r>
      <w:r w:rsidRPr="00C91509">
        <w:rPr>
          <w:rFonts w:ascii="宋体" w:eastAsia="宋体" w:hAnsi="宋体"/>
        </w:rPr>
        <w:t>02304</w:t>
      </w:r>
    </w:p>
    <w:p w14:paraId="0F695306" w14:textId="77777777" w:rsidR="00EE745E" w:rsidRPr="00C91509" w:rsidRDefault="00EE745E" w:rsidP="00C91509">
      <w:pPr>
        <w:pStyle w:val="a3"/>
        <w:spacing w:line="400" w:lineRule="exact"/>
        <w:ind w:left="360" w:firstLineChars="0" w:firstLine="0"/>
        <w:rPr>
          <w:rFonts w:ascii="宋体" w:eastAsia="宋体" w:hAnsi="宋体"/>
        </w:rPr>
      </w:pPr>
      <w:r w:rsidRPr="00C91509">
        <w:rPr>
          <w:rFonts w:ascii="宋体" w:eastAsia="宋体" w:hAnsi="宋体" w:hint="eastAsia"/>
        </w:rPr>
        <w:t>[</w:t>
      </w:r>
      <w:r w:rsidRPr="00C91509">
        <w:rPr>
          <w:rFonts w:ascii="宋体" w:eastAsia="宋体" w:hAnsi="宋体"/>
        </w:rPr>
        <w:t>4].</w:t>
      </w:r>
      <w:proofErr w:type="gramStart"/>
      <w:r w:rsidRPr="00C91509">
        <w:rPr>
          <w:rFonts w:ascii="宋体" w:eastAsia="宋体" w:hAnsi="宋体" w:hint="eastAsia"/>
        </w:rPr>
        <w:t>熊易寒</w:t>
      </w:r>
      <w:proofErr w:type="gramEnd"/>
      <w:r w:rsidRPr="00C91509">
        <w:rPr>
          <w:rFonts w:ascii="宋体" w:eastAsia="宋体" w:hAnsi="宋体" w:hint="eastAsia"/>
        </w:rPr>
        <w:t>.城市治理模式创新：上海城市运行“一网统管”</w:t>
      </w:r>
      <w:r w:rsidRPr="00C91509">
        <w:rPr>
          <w:rFonts w:ascii="宋体" w:eastAsia="宋体" w:hAnsi="宋体" w:hint="eastAsia"/>
        </w:rPr>
        <w:t>[</w:t>
      </w:r>
      <w:r w:rsidRPr="00C91509">
        <w:rPr>
          <w:rFonts w:ascii="宋体" w:eastAsia="宋体" w:hAnsi="宋体"/>
        </w:rPr>
        <w:t>M</w:t>
      </w:r>
      <w:r w:rsidRPr="00C91509">
        <w:rPr>
          <w:rFonts w:ascii="宋体" w:eastAsia="宋体" w:hAnsi="宋体"/>
        </w:rPr>
        <w:t>].</w:t>
      </w:r>
      <w:r w:rsidRPr="00C91509">
        <w:rPr>
          <w:rFonts w:ascii="宋体" w:eastAsia="宋体" w:hAnsi="宋体" w:hint="eastAsia"/>
        </w:rPr>
        <w:t>中信出版社，2</w:t>
      </w:r>
      <w:r w:rsidRPr="00C91509">
        <w:rPr>
          <w:rFonts w:ascii="宋体" w:eastAsia="宋体" w:hAnsi="宋体"/>
        </w:rPr>
        <w:t>023</w:t>
      </w:r>
    </w:p>
    <w:p w14:paraId="56A2C1C7" w14:textId="77777777" w:rsidR="00EE745E" w:rsidRPr="00C91509" w:rsidRDefault="00EE745E" w:rsidP="00C91509">
      <w:pPr>
        <w:pStyle w:val="a3"/>
        <w:spacing w:line="400" w:lineRule="exact"/>
        <w:ind w:left="360" w:firstLineChars="0" w:firstLine="0"/>
        <w:rPr>
          <w:rFonts w:ascii="宋体" w:eastAsia="宋体" w:hAnsi="宋体"/>
          <w:color w:val="000000" w:themeColor="text1"/>
        </w:rPr>
      </w:pPr>
      <w:r w:rsidRPr="00C91509">
        <w:rPr>
          <w:rFonts w:ascii="宋体" w:eastAsia="宋体" w:hAnsi="宋体" w:hint="eastAsia"/>
        </w:rPr>
        <w:t>[</w:t>
      </w:r>
      <w:r w:rsidRPr="00C91509">
        <w:rPr>
          <w:rFonts w:ascii="宋体" w:eastAsia="宋体" w:hAnsi="宋体"/>
        </w:rPr>
        <w:t>5].</w:t>
      </w:r>
      <w:proofErr w:type="gramStart"/>
      <w:r w:rsidRPr="00C91509">
        <w:rPr>
          <w:rFonts w:ascii="宋体" w:eastAsia="宋体" w:hAnsi="宋体" w:hint="eastAsia"/>
        </w:rPr>
        <w:t>董幼鸿</w:t>
      </w:r>
      <w:proofErr w:type="gramEnd"/>
      <w:r w:rsidRPr="00C91509">
        <w:rPr>
          <w:rFonts w:ascii="宋体" w:eastAsia="宋体" w:hAnsi="宋体" w:hint="eastAsia"/>
        </w:rPr>
        <w:t>，叶岚.</w:t>
      </w:r>
      <w:r w:rsidRPr="00C91509">
        <w:rPr>
          <w:rFonts w:ascii="宋体" w:eastAsia="宋体" w:hAnsi="宋体"/>
        </w:rPr>
        <w:t xml:space="preserve"> </w:t>
      </w:r>
      <w:hyperlink r:id="rId24" w:tgtFrame="_blank" w:history="1">
        <w:r w:rsidRPr="00EE745E">
          <w:rPr>
            <w:rStyle w:val="a9"/>
            <w:rFonts w:ascii="宋体" w:eastAsia="宋体" w:hAnsi="宋体" w:hint="eastAsia"/>
            <w:color w:val="000000" w:themeColor="text1"/>
            <w:spacing w:val="8"/>
            <w:szCs w:val="21"/>
            <w:u w:val="none"/>
          </w:rPr>
          <w:t>技术治理与城市疫情防控:实践逻辑及理论反思——以上海市X区“一网统管”运行体系为例</w:t>
        </w:r>
      </w:hyperlink>
      <w:r w:rsidRPr="00C91509">
        <w:rPr>
          <w:rFonts w:ascii="宋体" w:eastAsia="宋体" w:hAnsi="宋体"/>
          <w:color w:val="000000" w:themeColor="text1"/>
        </w:rPr>
        <w:t>[J].</w:t>
      </w:r>
      <w:r w:rsidRPr="00C91509">
        <w:rPr>
          <w:rFonts w:ascii="宋体" w:eastAsia="宋体" w:hAnsi="宋体" w:hint="eastAsia"/>
          <w:color w:val="000000" w:themeColor="text1"/>
        </w:rPr>
        <w:t>东南学术，2</w:t>
      </w:r>
      <w:r w:rsidRPr="00C91509">
        <w:rPr>
          <w:rFonts w:ascii="宋体" w:eastAsia="宋体" w:hAnsi="宋体"/>
          <w:color w:val="000000" w:themeColor="text1"/>
        </w:rPr>
        <w:t>02005</w:t>
      </w:r>
    </w:p>
    <w:p w14:paraId="3CF0DCC4" w14:textId="77777777" w:rsidR="00EE745E" w:rsidRPr="00C91509" w:rsidRDefault="00EE745E" w:rsidP="00C91509">
      <w:pPr>
        <w:pStyle w:val="a3"/>
        <w:spacing w:line="400" w:lineRule="exact"/>
        <w:ind w:left="360" w:firstLineChars="0" w:firstLine="0"/>
        <w:rPr>
          <w:rFonts w:ascii="宋体" w:eastAsia="宋体" w:hAnsi="宋体" w:hint="eastAsia"/>
        </w:rPr>
      </w:pPr>
      <w:r w:rsidRPr="00C91509">
        <w:rPr>
          <w:rFonts w:ascii="宋体" w:eastAsia="宋体" w:hAnsi="宋体" w:hint="eastAsia"/>
          <w:color w:val="000000" w:themeColor="text1"/>
        </w:rPr>
        <w:t>[</w:t>
      </w:r>
      <w:r w:rsidRPr="00C91509">
        <w:rPr>
          <w:rFonts w:ascii="宋体" w:eastAsia="宋体" w:hAnsi="宋体"/>
          <w:color w:val="000000" w:themeColor="text1"/>
        </w:rPr>
        <w:t>6]</w:t>
      </w:r>
      <w:r w:rsidRPr="00C91509">
        <w:rPr>
          <w:rFonts w:ascii="宋体" w:eastAsia="宋体" w:hAnsi="宋体" w:hint="eastAsia"/>
          <w:color w:val="000000" w:themeColor="text1"/>
        </w:rPr>
        <w:t>.陈平.网格化城市管理新模式[</w:t>
      </w:r>
      <w:r w:rsidRPr="00C91509">
        <w:rPr>
          <w:rFonts w:ascii="宋体" w:eastAsia="宋体" w:hAnsi="宋体"/>
          <w:color w:val="000000" w:themeColor="text1"/>
        </w:rPr>
        <w:t>M].</w:t>
      </w:r>
      <w:r w:rsidRPr="00C91509">
        <w:rPr>
          <w:rFonts w:ascii="宋体" w:eastAsia="宋体" w:hAnsi="宋体" w:hint="eastAsia"/>
          <w:color w:val="000000" w:themeColor="text1"/>
        </w:rPr>
        <w:t>北京大学出版社，2</w:t>
      </w:r>
      <w:r w:rsidRPr="00C91509">
        <w:rPr>
          <w:rFonts w:ascii="宋体" w:eastAsia="宋体" w:hAnsi="宋体"/>
          <w:color w:val="000000" w:themeColor="text1"/>
        </w:rPr>
        <w:t>006</w:t>
      </w:r>
    </w:p>
    <w:p w14:paraId="083DD710" w14:textId="77777777" w:rsidR="00EE745E" w:rsidRDefault="00EE745E">
      <w:pPr>
        <w:widowControl/>
        <w:jc w:val="left"/>
        <w:rPr>
          <w:sz w:val="28"/>
          <w:szCs w:val="28"/>
        </w:rPr>
      </w:pPr>
      <w:r>
        <w:rPr>
          <w:sz w:val="28"/>
          <w:szCs w:val="28"/>
        </w:rPr>
        <w:br w:type="page"/>
      </w:r>
    </w:p>
    <w:p w14:paraId="2E45BD1D" w14:textId="157D6FFC" w:rsidR="00EE745E" w:rsidRPr="00EE745E" w:rsidRDefault="00EE745E" w:rsidP="006E64A5">
      <w:pPr>
        <w:ind w:firstLineChars="800" w:firstLine="2560"/>
        <w:rPr>
          <w:sz w:val="32"/>
          <w:szCs w:val="32"/>
        </w:rPr>
      </w:pPr>
      <w:r w:rsidRPr="00EE745E">
        <w:rPr>
          <w:rFonts w:hint="eastAsia"/>
          <w:sz w:val="32"/>
          <w:szCs w:val="32"/>
        </w:rPr>
        <w:lastRenderedPageBreak/>
        <w:t xml:space="preserve">社区垃圾分类治理 </w:t>
      </w:r>
    </w:p>
    <w:p w14:paraId="4474BFBA" w14:textId="77777777" w:rsidR="00EE745E" w:rsidRPr="00EE745E" w:rsidRDefault="00EE745E" w:rsidP="00EE745E">
      <w:pPr>
        <w:spacing w:line="400" w:lineRule="exact"/>
        <w:rPr>
          <w:rFonts w:ascii="宋体" w:eastAsia="宋体" w:hAnsi="宋体"/>
          <w:b/>
          <w:szCs w:val="21"/>
        </w:rPr>
      </w:pPr>
      <w:r>
        <w:rPr>
          <w:rFonts w:ascii="宋体" w:eastAsia="宋体" w:hAnsi="宋体" w:hint="eastAsia"/>
          <w:b/>
          <w:sz w:val="24"/>
          <w:szCs w:val="24"/>
        </w:rPr>
        <w:t>一、</w:t>
      </w:r>
      <w:r w:rsidRPr="00EE745E">
        <w:rPr>
          <w:rFonts w:ascii="宋体" w:eastAsia="宋体" w:hAnsi="宋体" w:hint="eastAsia"/>
          <w:b/>
          <w:szCs w:val="21"/>
        </w:rPr>
        <w:t>教学内容</w:t>
      </w:r>
    </w:p>
    <w:p w14:paraId="4DEC1344" w14:textId="77777777" w:rsidR="00EE745E" w:rsidRPr="00EE745E" w:rsidRDefault="00EE745E" w:rsidP="00EE745E">
      <w:pPr>
        <w:pStyle w:val="a3"/>
        <w:spacing w:line="400" w:lineRule="exact"/>
        <w:ind w:left="420" w:firstLineChars="0" w:firstLine="0"/>
        <w:rPr>
          <w:rFonts w:ascii="宋体" w:eastAsia="宋体" w:hAnsi="宋体"/>
          <w:szCs w:val="21"/>
        </w:rPr>
      </w:pPr>
      <w:r w:rsidRPr="00EE745E">
        <w:rPr>
          <w:rFonts w:ascii="宋体" w:eastAsia="宋体" w:hAnsi="宋体" w:hint="eastAsia"/>
          <w:szCs w:val="21"/>
        </w:rPr>
        <w:t>社区垃圾分类的治理与困境</w:t>
      </w:r>
      <w:r w:rsidRPr="00EE745E">
        <w:rPr>
          <w:rFonts w:ascii="宋体" w:eastAsia="宋体" w:hAnsi="宋体"/>
          <w:szCs w:val="21"/>
        </w:rPr>
        <w:t>—</w:t>
      </w:r>
      <w:r w:rsidRPr="00EE745E">
        <w:rPr>
          <w:rFonts w:ascii="宋体" w:eastAsia="宋体" w:hAnsi="宋体" w:hint="eastAsia"/>
          <w:szCs w:val="21"/>
        </w:rPr>
        <w:t>基于利益相关</w:t>
      </w:r>
      <w:proofErr w:type="gramStart"/>
      <w:r w:rsidRPr="00EE745E">
        <w:rPr>
          <w:rFonts w:ascii="宋体" w:eastAsia="宋体" w:hAnsi="宋体" w:hint="eastAsia"/>
          <w:szCs w:val="21"/>
        </w:rPr>
        <w:t>者理论</w:t>
      </w:r>
      <w:proofErr w:type="gramEnd"/>
      <w:r w:rsidRPr="00EE745E">
        <w:rPr>
          <w:rFonts w:ascii="宋体" w:eastAsia="宋体" w:hAnsi="宋体" w:hint="eastAsia"/>
          <w:szCs w:val="21"/>
        </w:rPr>
        <w:t>的分析</w:t>
      </w:r>
    </w:p>
    <w:p w14:paraId="74AC0997"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二、教学流程</w:t>
      </w:r>
    </w:p>
    <w:p w14:paraId="06F8E9A8"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1、课前理论导入（2</w:t>
      </w:r>
      <w:r w:rsidRPr="00EE745E">
        <w:rPr>
          <w:rFonts w:ascii="宋体" w:eastAsia="宋体" w:hAnsi="宋体"/>
          <w:b/>
          <w:szCs w:val="21"/>
        </w:rPr>
        <w:t>0</w:t>
      </w:r>
      <w:r w:rsidRPr="00EE745E">
        <w:rPr>
          <w:rFonts w:ascii="宋体" w:eastAsia="宋体" w:hAnsi="宋体" w:hint="eastAsia"/>
          <w:b/>
          <w:szCs w:val="21"/>
        </w:rPr>
        <w:t>分钟左右）</w:t>
      </w:r>
    </w:p>
    <w:p w14:paraId="162898FE"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（1）老师向同学们介绍利益相关</w:t>
      </w:r>
      <w:proofErr w:type="gramStart"/>
      <w:r w:rsidRPr="00EE745E">
        <w:rPr>
          <w:rFonts w:ascii="宋体" w:eastAsia="宋体" w:hAnsi="宋体" w:hint="eastAsia"/>
          <w:szCs w:val="21"/>
        </w:rPr>
        <w:t>者理论</w:t>
      </w:r>
      <w:proofErr w:type="gramEnd"/>
      <w:r w:rsidRPr="00EE745E">
        <w:rPr>
          <w:rFonts w:ascii="宋体" w:eastAsia="宋体" w:hAnsi="宋体" w:hint="eastAsia"/>
          <w:szCs w:val="21"/>
        </w:rPr>
        <w:t>的内容。</w:t>
      </w:r>
    </w:p>
    <w:p w14:paraId="2E81FC46"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（2）结合社区垃圾分类的情境，教师梳理出社区垃圾分类治理的各个利益相关主体：居委会、垃圾运输及处理企业、物业和小区居民。</w:t>
      </w:r>
    </w:p>
    <w:p w14:paraId="4BB7E584"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（3）按照以上的利益相关者分类，将学生分为四组分别代表每个利益相关群体，引导学生思考社区垃圾分类治理中各个利益相关群体的利益诉求，以及与其他利益相关群体之间的利益冲突。</w:t>
      </w:r>
    </w:p>
    <w:p w14:paraId="68ECDBDB"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2、实地参观环节（</w:t>
      </w:r>
      <w:r w:rsidRPr="00EE745E">
        <w:rPr>
          <w:rFonts w:ascii="宋体" w:eastAsia="宋体" w:hAnsi="宋体"/>
          <w:b/>
          <w:szCs w:val="21"/>
        </w:rPr>
        <w:t>40</w:t>
      </w:r>
      <w:r w:rsidRPr="00EE745E">
        <w:rPr>
          <w:rFonts w:ascii="宋体" w:eastAsia="宋体" w:hAnsi="宋体" w:hint="eastAsia"/>
          <w:b/>
          <w:szCs w:val="21"/>
        </w:rPr>
        <w:t>分钟）</w:t>
      </w:r>
    </w:p>
    <w:p w14:paraId="61BB57C5"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（1）老师组织学生进入五角场街道某小区参观，将课堂移交给居委书记或社区相关工作人员。</w:t>
      </w:r>
    </w:p>
    <w:p w14:paraId="6B22FA07"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2）居委书记带领同学们参观社区垃圾分类治理的展示台，或特定小区垃圾分类的现场，邀请小区物业管理人员为学生讲解小区垃圾分类过程中居委会、垃圾运输及处理企业、物业和小区居民之间的利益冲突，以及如何协调化解冲突。</w:t>
      </w:r>
    </w:p>
    <w:p w14:paraId="37DEDA1A"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3、课堂教学环节（</w:t>
      </w:r>
      <w:r w:rsidRPr="00EE745E">
        <w:rPr>
          <w:rFonts w:ascii="宋体" w:eastAsia="宋体" w:hAnsi="宋体"/>
          <w:b/>
          <w:szCs w:val="21"/>
        </w:rPr>
        <w:t>25</w:t>
      </w:r>
      <w:r w:rsidRPr="00EE745E">
        <w:rPr>
          <w:rFonts w:ascii="宋体" w:eastAsia="宋体" w:hAnsi="宋体" w:hint="eastAsia"/>
          <w:b/>
          <w:szCs w:val="21"/>
        </w:rPr>
        <w:t>分钟）</w:t>
      </w:r>
    </w:p>
    <w:p w14:paraId="7B61DF26"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（1）老师组织学生进入会议室（课堂），按照利益相关群体的类别分组后，进入授课状态。</w:t>
      </w:r>
    </w:p>
    <w:p w14:paraId="74BAAE7C"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（2）老师提出问题</w:t>
      </w:r>
    </w:p>
    <w:p w14:paraId="38C4CAA7" w14:textId="77777777" w:rsidR="00EE745E" w:rsidRPr="00EE745E" w:rsidRDefault="00EE745E" w:rsidP="00EE745E">
      <w:pPr>
        <w:spacing w:line="400" w:lineRule="exact"/>
        <w:ind w:firstLineChars="200" w:firstLine="420"/>
        <w:rPr>
          <w:rFonts w:ascii="宋体" w:eastAsia="宋体" w:hAnsi="宋体"/>
          <w:szCs w:val="21"/>
        </w:rPr>
      </w:pPr>
      <w:r w:rsidRPr="00EE745E">
        <w:rPr>
          <w:rFonts w:ascii="宋体" w:eastAsia="宋体" w:hAnsi="宋体" w:hint="eastAsia"/>
          <w:szCs w:val="21"/>
        </w:rPr>
        <w:t>请同学问结合课前利益相关</w:t>
      </w:r>
      <w:proofErr w:type="gramStart"/>
      <w:r w:rsidRPr="00EE745E">
        <w:rPr>
          <w:rFonts w:ascii="宋体" w:eastAsia="宋体" w:hAnsi="宋体" w:hint="eastAsia"/>
          <w:szCs w:val="21"/>
        </w:rPr>
        <w:t>者理论</w:t>
      </w:r>
      <w:proofErr w:type="gramEnd"/>
      <w:r w:rsidRPr="00EE745E">
        <w:rPr>
          <w:rFonts w:ascii="宋体" w:eastAsia="宋体" w:hAnsi="宋体" w:hint="eastAsia"/>
          <w:szCs w:val="21"/>
        </w:rPr>
        <w:t>的介绍，以及社区调研和实地参观，思考如下三个问题：</w:t>
      </w:r>
    </w:p>
    <w:p w14:paraId="709F2907" w14:textId="77777777" w:rsidR="00EE745E" w:rsidRPr="00EE745E" w:rsidRDefault="00EE745E" w:rsidP="00EE745E">
      <w:pPr>
        <w:spacing w:line="400" w:lineRule="exact"/>
        <w:ind w:firstLine="480"/>
        <w:rPr>
          <w:rFonts w:ascii="宋体" w:eastAsia="宋体" w:hAnsi="宋体"/>
          <w:szCs w:val="21"/>
        </w:rPr>
      </w:pPr>
      <w:r w:rsidRPr="00EE745E">
        <w:rPr>
          <w:rFonts w:ascii="宋体" w:eastAsia="宋体" w:hAnsi="宋体" w:hint="eastAsia"/>
          <w:szCs w:val="21"/>
        </w:rPr>
        <w:t>第一，每个利益相关群体，在五角场街道社区垃圾分类过程中是如何表现的，请结合社区书记和小区工作人员的讲解进行描述性回答。</w:t>
      </w:r>
    </w:p>
    <w:p w14:paraId="24F5F2DF" w14:textId="77777777" w:rsidR="00EE745E" w:rsidRPr="00EE745E" w:rsidRDefault="00EE745E" w:rsidP="00EE745E">
      <w:pPr>
        <w:spacing w:line="400" w:lineRule="exact"/>
        <w:ind w:firstLineChars="200" w:firstLine="420"/>
        <w:rPr>
          <w:rFonts w:ascii="宋体" w:eastAsia="宋体" w:hAnsi="宋体"/>
          <w:szCs w:val="21"/>
        </w:rPr>
      </w:pPr>
      <w:r w:rsidRPr="00EE745E">
        <w:rPr>
          <w:rFonts w:ascii="宋体" w:eastAsia="宋体" w:hAnsi="宋体" w:hint="eastAsia"/>
          <w:szCs w:val="21"/>
        </w:rPr>
        <w:t>第二，结合五角场街道社区垃圾分类治理的过程，请同学们描述每个利益相关群体与其他利益相关群体之间的利益冲突有哪些，每个群体为获得各自的利益是如何进行博弈的。</w:t>
      </w:r>
    </w:p>
    <w:p w14:paraId="0A731C46" w14:textId="77777777" w:rsidR="00EE745E" w:rsidRPr="00EE745E" w:rsidRDefault="00EE745E" w:rsidP="00EE745E">
      <w:pPr>
        <w:spacing w:line="400" w:lineRule="exact"/>
        <w:ind w:firstLineChars="200" w:firstLine="420"/>
        <w:rPr>
          <w:rFonts w:ascii="宋体" w:eastAsia="宋体" w:hAnsi="宋体"/>
          <w:szCs w:val="21"/>
        </w:rPr>
      </w:pPr>
      <w:r w:rsidRPr="00EE745E">
        <w:rPr>
          <w:rFonts w:ascii="宋体" w:eastAsia="宋体" w:hAnsi="宋体" w:hint="eastAsia"/>
          <w:szCs w:val="21"/>
        </w:rPr>
        <w:t>第三，五角场街道社区如何对各个利益相关群体之间的利益冲突进行协调和化解的，以及为了使得不同群体间的利益相容，有何建议。</w:t>
      </w:r>
    </w:p>
    <w:p w14:paraId="7D1052F0"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（3）学生分组讨论，并将每个小组的讨论结果进行分组报告。</w:t>
      </w:r>
    </w:p>
    <w:p w14:paraId="764AB327"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4、课堂总结（5分钟）</w:t>
      </w:r>
    </w:p>
    <w:p w14:paraId="2AC7C3A6"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（1）老师对课堂和问题进行提炼总结。</w:t>
      </w:r>
    </w:p>
    <w:p w14:paraId="4CA9811C"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（2）布置作业。请代表不同利益相关群体的小组，以小组为单位，撰写一篇社区垃圾分类治理的调查报告，字数为4</w:t>
      </w:r>
      <w:r w:rsidRPr="00EE745E">
        <w:rPr>
          <w:rFonts w:ascii="宋体" w:eastAsia="宋体" w:hAnsi="宋体"/>
          <w:szCs w:val="21"/>
        </w:rPr>
        <w:t>000</w:t>
      </w:r>
      <w:r w:rsidRPr="00EE745E">
        <w:rPr>
          <w:rFonts w:ascii="宋体" w:eastAsia="宋体" w:hAnsi="宋体" w:hint="eastAsia"/>
          <w:szCs w:val="21"/>
        </w:rPr>
        <w:t>字左右。</w:t>
      </w:r>
    </w:p>
    <w:p w14:paraId="31BB1F20" w14:textId="77777777" w:rsidR="00EE745E" w:rsidRDefault="00EE745E">
      <w:pPr>
        <w:widowControl/>
        <w:jc w:val="left"/>
        <w:rPr>
          <w:sz w:val="28"/>
          <w:szCs w:val="28"/>
        </w:rPr>
      </w:pPr>
      <w:r>
        <w:rPr>
          <w:sz w:val="28"/>
          <w:szCs w:val="28"/>
        </w:rPr>
        <w:br w:type="page"/>
      </w:r>
    </w:p>
    <w:p w14:paraId="1DCAE5CB" w14:textId="350DDB9A" w:rsidR="00EE745E" w:rsidRPr="00EE745E" w:rsidRDefault="00EE745E" w:rsidP="001B06CA">
      <w:pPr>
        <w:jc w:val="center"/>
        <w:rPr>
          <w:sz w:val="32"/>
          <w:szCs w:val="32"/>
        </w:rPr>
      </w:pPr>
      <w:r w:rsidRPr="00EE745E">
        <w:rPr>
          <w:rFonts w:ascii="宋体" w:eastAsia="宋体" w:hAnsi="宋体" w:hint="eastAsia"/>
          <w:sz w:val="32"/>
          <w:szCs w:val="32"/>
        </w:rPr>
        <w:lastRenderedPageBreak/>
        <w:t>社区治理之老龄化社区治理</w:t>
      </w:r>
    </w:p>
    <w:p w14:paraId="0BDE4F54" w14:textId="77777777" w:rsidR="00EE745E" w:rsidRPr="00EE745E" w:rsidRDefault="00EE745E" w:rsidP="00EE745E">
      <w:pPr>
        <w:spacing w:line="400" w:lineRule="exact"/>
        <w:rPr>
          <w:rFonts w:ascii="宋体" w:eastAsia="宋体" w:hAnsi="宋体"/>
          <w:b/>
          <w:szCs w:val="21"/>
        </w:rPr>
      </w:pPr>
      <w:r>
        <w:rPr>
          <w:rFonts w:ascii="宋体" w:eastAsia="宋体" w:hAnsi="宋体" w:hint="eastAsia"/>
          <w:b/>
          <w:sz w:val="24"/>
          <w:szCs w:val="24"/>
        </w:rPr>
        <w:t>一、</w:t>
      </w:r>
      <w:r w:rsidRPr="00EE745E">
        <w:rPr>
          <w:rFonts w:ascii="宋体" w:eastAsia="宋体" w:hAnsi="宋体" w:hint="eastAsia"/>
          <w:b/>
          <w:szCs w:val="21"/>
        </w:rPr>
        <w:t>教学内容</w:t>
      </w:r>
    </w:p>
    <w:p w14:paraId="6A95EDEE"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社区治理之老龄化社区治理：和数字鸿沟说“不”——</w:t>
      </w:r>
      <w:proofErr w:type="gramStart"/>
      <w:r w:rsidRPr="00EE745E">
        <w:rPr>
          <w:rFonts w:ascii="宋体" w:eastAsia="宋体" w:hAnsi="宋体" w:hint="eastAsia"/>
          <w:szCs w:val="21"/>
        </w:rPr>
        <w:t>构建跨代际</w:t>
      </w:r>
      <w:proofErr w:type="gramEnd"/>
      <w:r w:rsidRPr="00EE745E">
        <w:rPr>
          <w:rFonts w:ascii="宋体" w:eastAsia="宋体" w:hAnsi="宋体" w:hint="eastAsia"/>
          <w:szCs w:val="21"/>
        </w:rPr>
        <w:t>沟通型社区</w:t>
      </w:r>
    </w:p>
    <w:p w14:paraId="14D5A7F1"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二、教学流程</w:t>
      </w:r>
    </w:p>
    <w:p w14:paraId="63989247"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1、课前理论导入（2</w:t>
      </w:r>
      <w:r w:rsidRPr="00EE745E">
        <w:rPr>
          <w:rFonts w:ascii="宋体" w:eastAsia="宋体" w:hAnsi="宋体"/>
          <w:b/>
          <w:szCs w:val="21"/>
        </w:rPr>
        <w:t>0</w:t>
      </w:r>
      <w:r w:rsidRPr="00EE745E">
        <w:rPr>
          <w:rFonts w:ascii="宋体" w:eastAsia="宋体" w:hAnsi="宋体" w:hint="eastAsia"/>
          <w:b/>
          <w:szCs w:val="21"/>
        </w:rPr>
        <w:t>分钟左右）</w:t>
      </w:r>
    </w:p>
    <w:p w14:paraId="6F30A3CD"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（1）老师向同学们介绍老龄化社会在社区层面的特征以及数字鸿沟的概念。</w:t>
      </w:r>
    </w:p>
    <w:p w14:paraId="3808F2E6"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（2）师生共同分析数字鸿沟对老年人群体生活质量的影响，社区对老年人支持和保障系统的组成部分，</w:t>
      </w:r>
      <w:proofErr w:type="gramStart"/>
      <w:r w:rsidRPr="00EE745E">
        <w:rPr>
          <w:rFonts w:ascii="宋体" w:eastAsia="宋体" w:hAnsi="宋体" w:hint="eastAsia"/>
          <w:szCs w:val="21"/>
        </w:rPr>
        <w:t>以及跨代际</w:t>
      </w:r>
      <w:proofErr w:type="gramEnd"/>
      <w:r w:rsidRPr="00EE745E">
        <w:rPr>
          <w:rFonts w:ascii="宋体" w:eastAsia="宋体" w:hAnsi="宋体" w:hint="eastAsia"/>
          <w:szCs w:val="21"/>
        </w:rPr>
        <w:t>沟通型社区的概念与特征。</w:t>
      </w:r>
    </w:p>
    <w:p w14:paraId="4A5B2C1C"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（3）老师介绍</w:t>
      </w:r>
      <w:proofErr w:type="gramStart"/>
      <w:r w:rsidRPr="00EE745E">
        <w:rPr>
          <w:rFonts w:ascii="宋体" w:eastAsia="宋体" w:hAnsi="宋体" w:hint="eastAsia"/>
          <w:szCs w:val="21"/>
        </w:rPr>
        <w:t>构建跨代际</w:t>
      </w:r>
      <w:proofErr w:type="gramEnd"/>
      <w:r w:rsidRPr="00EE745E">
        <w:rPr>
          <w:rFonts w:ascii="宋体" w:eastAsia="宋体" w:hAnsi="宋体" w:hint="eastAsia"/>
          <w:szCs w:val="21"/>
        </w:rPr>
        <w:t>沟通型社区的两种方式：街区制以及老年</w:t>
      </w:r>
      <w:proofErr w:type="gramStart"/>
      <w:r w:rsidRPr="00EE745E">
        <w:rPr>
          <w:rFonts w:ascii="宋体" w:eastAsia="宋体" w:hAnsi="宋体" w:hint="eastAsia"/>
          <w:szCs w:val="21"/>
        </w:rPr>
        <w:t>微信班</w:t>
      </w:r>
      <w:proofErr w:type="gramEnd"/>
      <w:r w:rsidRPr="00EE745E">
        <w:rPr>
          <w:rFonts w:ascii="宋体" w:eastAsia="宋体" w:hAnsi="宋体" w:hint="eastAsia"/>
          <w:szCs w:val="21"/>
        </w:rPr>
        <w:t>。</w:t>
      </w:r>
    </w:p>
    <w:p w14:paraId="26B7FDBF"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2、实地参观环节（</w:t>
      </w:r>
      <w:r w:rsidRPr="00EE745E">
        <w:rPr>
          <w:rFonts w:ascii="宋体" w:eastAsia="宋体" w:hAnsi="宋体"/>
          <w:b/>
          <w:szCs w:val="21"/>
        </w:rPr>
        <w:t>40</w:t>
      </w:r>
      <w:r w:rsidRPr="00EE745E">
        <w:rPr>
          <w:rFonts w:ascii="宋体" w:eastAsia="宋体" w:hAnsi="宋体" w:hint="eastAsia"/>
          <w:b/>
          <w:szCs w:val="21"/>
        </w:rPr>
        <w:t>分钟）</w:t>
      </w:r>
    </w:p>
    <w:p w14:paraId="7B8E5E7A"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（1）老师组织学生进入大宁街道参观，将课堂移交给街道支部书记或街道相关工作人员。</w:t>
      </w:r>
    </w:p>
    <w:p w14:paraId="1FCB6336"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（2）街道支部书记带领同学们参观街区制的各个组成部分（学校、商圈、社区等），介绍街区制运作机制。以“亲情停车券”为案例，介绍街区制是如何成功实施，破解子女看望老人时遇到的社区停车难问题。</w:t>
      </w:r>
    </w:p>
    <w:p w14:paraId="58A9CFE1"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3、现场讨论汇报环节（</w:t>
      </w:r>
      <w:r w:rsidRPr="00EE745E">
        <w:rPr>
          <w:rFonts w:ascii="宋体" w:eastAsia="宋体" w:hAnsi="宋体"/>
          <w:b/>
          <w:szCs w:val="21"/>
        </w:rPr>
        <w:t>25</w:t>
      </w:r>
      <w:r w:rsidRPr="00EE745E">
        <w:rPr>
          <w:rFonts w:ascii="宋体" w:eastAsia="宋体" w:hAnsi="宋体" w:hint="eastAsia"/>
          <w:b/>
          <w:szCs w:val="21"/>
        </w:rPr>
        <w:t>分钟）</w:t>
      </w:r>
    </w:p>
    <w:p w14:paraId="0598CC99"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（1）老师组织学生进入会议室（课堂），进入授课状态。</w:t>
      </w:r>
    </w:p>
    <w:p w14:paraId="51EDC599"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（2）老师提出问题</w:t>
      </w:r>
    </w:p>
    <w:p w14:paraId="29C26B61" w14:textId="77777777" w:rsidR="00EE745E" w:rsidRPr="00EE745E" w:rsidRDefault="00EE745E" w:rsidP="00EE745E">
      <w:pPr>
        <w:spacing w:line="400" w:lineRule="exact"/>
        <w:ind w:firstLineChars="200" w:firstLine="420"/>
        <w:rPr>
          <w:rFonts w:ascii="宋体" w:eastAsia="宋体" w:hAnsi="宋体"/>
          <w:szCs w:val="21"/>
        </w:rPr>
      </w:pPr>
      <w:r w:rsidRPr="00EE745E">
        <w:rPr>
          <w:rFonts w:ascii="宋体" w:eastAsia="宋体" w:hAnsi="宋体" w:hint="eastAsia"/>
          <w:szCs w:val="21"/>
        </w:rPr>
        <w:t>请同学问结合课前相关概念和理论的介绍，以及社区调研和实地参观，思考如下三个问题：</w:t>
      </w:r>
    </w:p>
    <w:p w14:paraId="229E3830" w14:textId="77777777" w:rsidR="00EE745E" w:rsidRPr="00EE745E" w:rsidRDefault="00EE745E" w:rsidP="00EE745E">
      <w:pPr>
        <w:spacing w:line="400" w:lineRule="exact"/>
        <w:ind w:firstLine="480"/>
        <w:rPr>
          <w:rFonts w:ascii="宋体" w:eastAsia="宋体" w:hAnsi="宋体"/>
          <w:szCs w:val="21"/>
        </w:rPr>
      </w:pPr>
      <w:r w:rsidRPr="00EE745E">
        <w:rPr>
          <w:rFonts w:ascii="宋体" w:eastAsia="宋体" w:hAnsi="宋体" w:hint="eastAsia"/>
          <w:szCs w:val="21"/>
        </w:rPr>
        <w:t>第一，老龄化社区治理过程中的突出问题和矛盾是什么，请结合街道支部书记和工作人员的讲解进行描述性回答。</w:t>
      </w:r>
    </w:p>
    <w:p w14:paraId="2ADE5C03" w14:textId="77777777" w:rsidR="00EE745E" w:rsidRPr="00EE745E" w:rsidRDefault="00EE745E" w:rsidP="00EE745E">
      <w:pPr>
        <w:spacing w:line="400" w:lineRule="exact"/>
        <w:ind w:firstLineChars="200" w:firstLine="420"/>
        <w:rPr>
          <w:rFonts w:ascii="宋体" w:eastAsia="宋体" w:hAnsi="宋体"/>
          <w:szCs w:val="21"/>
        </w:rPr>
      </w:pPr>
      <w:r w:rsidRPr="00EE745E">
        <w:rPr>
          <w:rFonts w:ascii="宋体" w:eastAsia="宋体" w:hAnsi="宋体" w:hint="eastAsia"/>
          <w:szCs w:val="21"/>
        </w:rPr>
        <w:t>第二，街道如何以党建为抓手，通过构建街区共同体，配置老龄化社区急需的资源（比如停车位），这个过程中的关键管理机制是什么。</w:t>
      </w:r>
    </w:p>
    <w:p w14:paraId="2F7C9903" w14:textId="77777777" w:rsidR="00EE745E" w:rsidRPr="00EE745E" w:rsidRDefault="00EE745E" w:rsidP="00EE745E">
      <w:pPr>
        <w:spacing w:line="400" w:lineRule="exact"/>
        <w:ind w:firstLineChars="200" w:firstLine="420"/>
        <w:rPr>
          <w:rFonts w:ascii="宋体" w:eastAsia="宋体" w:hAnsi="宋体"/>
          <w:szCs w:val="21"/>
        </w:rPr>
      </w:pPr>
      <w:r w:rsidRPr="00EE745E">
        <w:rPr>
          <w:rFonts w:ascii="宋体" w:eastAsia="宋体" w:hAnsi="宋体" w:hint="eastAsia"/>
          <w:szCs w:val="21"/>
        </w:rPr>
        <w:t>第三，学生进行角色扮演，</w:t>
      </w:r>
      <w:proofErr w:type="gramStart"/>
      <w:r w:rsidRPr="00EE745E">
        <w:rPr>
          <w:rFonts w:ascii="宋体" w:eastAsia="宋体" w:hAnsi="宋体" w:hint="eastAsia"/>
          <w:szCs w:val="21"/>
        </w:rPr>
        <w:t>讨论跨代际</w:t>
      </w:r>
      <w:proofErr w:type="gramEnd"/>
      <w:r w:rsidRPr="00EE745E">
        <w:rPr>
          <w:rFonts w:ascii="宋体" w:eastAsia="宋体" w:hAnsi="宋体" w:hint="eastAsia"/>
          <w:szCs w:val="21"/>
        </w:rPr>
        <w:t>沟通型社区是如何实现良性“沟通”，如何增加回应性的。将学生分为两个群体，老年群体（需求侧）和街道干部（供给侧），进行实时的供需匹配，即需求侧的老年人（扮演者）随机提出一种生活问题（比如看病难、买菜难等），然后由供给侧的街道干部（扮演者）给出破解方案，老年人（扮演者）进行满意度评价。</w:t>
      </w:r>
    </w:p>
    <w:p w14:paraId="5A06CB39"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（3）由老年群体（需求侧）和街道干部（供给侧）各出一位学生代表，进行总结发言。</w:t>
      </w:r>
    </w:p>
    <w:p w14:paraId="51AF4051"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4、课堂总结（5分钟）</w:t>
      </w:r>
    </w:p>
    <w:p w14:paraId="4B4351DF"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（1）老师对课堂和问题进行提炼总结。</w:t>
      </w:r>
    </w:p>
    <w:p w14:paraId="70A8A7CF"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（2）布置作业。请学生以小组为单位，撰写一篇老龄化社区治理的调查报告，字数为4</w:t>
      </w:r>
      <w:r w:rsidRPr="00EE745E">
        <w:rPr>
          <w:rFonts w:ascii="宋体" w:eastAsia="宋体" w:hAnsi="宋体"/>
          <w:szCs w:val="21"/>
        </w:rPr>
        <w:t>000</w:t>
      </w:r>
      <w:r w:rsidRPr="00EE745E">
        <w:rPr>
          <w:rFonts w:ascii="宋体" w:eastAsia="宋体" w:hAnsi="宋体" w:hint="eastAsia"/>
          <w:szCs w:val="21"/>
        </w:rPr>
        <w:t>字左右。</w:t>
      </w:r>
    </w:p>
    <w:p w14:paraId="04452099" w14:textId="77777777" w:rsidR="00EE745E" w:rsidRDefault="00EE745E" w:rsidP="005D3918">
      <w:pPr>
        <w:jc w:val="center"/>
        <w:rPr>
          <w:sz w:val="28"/>
          <w:szCs w:val="28"/>
        </w:rPr>
      </w:pPr>
    </w:p>
    <w:p w14:paraId="113A9B33" w14:textId="0D24627B" w:rsidR="00EE745E" w:rsidRPr="00EE745E" w:rsidRDefault="00EE745E" w:rsidP="005D3918">
      <w:pPr>
        <w:jc w:val="center"/>
        <w:rPr>
          <w:sz w:val="32"/>
          <w:szCs w:val="32"/>
        </w:rPr>
      </w:pPr>
      <w:r w:rsidRPr="00EE745E">
        <w:rPr>
          <w:rFonts w:ascii="宋体" w:eastAsia="宋体" w:hAnsi="宋体" w:hint="eastAsia"/>
          <w:sz w:val="32"/>
          <w:szCs w:val="32"/>
        </w:rPr>
        <w:lastRenderedPageBreak/>
        <w:t>社区静态交通智能化管理</w:t>
      </w:r>
    </w:p>
    <w:p w14:paraId="1060B5B1" w14:textId="77777777" w:rsidR="00EE745E" w:rsidRPr="00EE745E" w:rsidRDefault="00EE745E" w:rsidP="00EE745E">
      <w:pPr>
        <w:spacing w:line="400" w:lineRule="exact"/>
        <w:rPr>
          <w:rFonts w:ascii="宋体" w:eastAsia="宋体" w:hAnsi="宋体"/>
          <w:b/>
          <w:szCs w:val="21"/>
        </w:rPr>
      </w:pPr>
      <w:r>
        <w:rPr>
          <w:rFonts w:ascii="宋体" w:eastAsia="宋体" w:hAnsi="宋体" w:hint="eastAsia"/>
          <w:b/>
          <w:sz w:val="24"/>
          <w:szCs w:val="24"/>
        </w:rPr>
        <w:t>一、</w:t>
      </w:r>
      <w:r w:rsidRPr="00EE745E">
        <w:rPr>
          <w:rFonts w:ascii="宋体" w:eastAsia="宋体" w:hAnsi="宋体" w:hint="eastAsia"/>
          <w:b/>
          <w:szCs w:val="21"/>
        </w:rPr>
        <w:t>教学内容</w:t>
      </w:r>
    </w:p>
    <w:p w14:paraId="692709AF" w14:textId="77777777" w:rsidR="00EE745E" w:rsidRPr="00EE745E" w:rsidRDefault="00EE745E" w:rsidP="00EE745E">
      <w:pPr>
        <w:pStyle w:val="a3"/>
        <w:spacing w:line="400" w:lineRule="exact"/>
        <w:ind w:left="420" w:firstLineChars="0" w:firstLine="0"/>
        <w:rPr>
          <w:rFonts w:ascii="宋体" w:eastAsia="宋体" w:hAnsi="宋体"/>
          <w:szCs w:val="21"/>
        </w:rPr>
      </w:pPr>
      <w:r w:rsidRPr="00EE745E">
        <w:rPr>
          <w:rFonts w:ascii="宋体" w:eastAsia="宋体" w:hAnsi="宋体" w:hint="eastAsia"/>
          <w:szCs w:val="21"/>
        </w:rPr>
        <w:t>社区静态交通智能化管理：有“桩”</w:t>
      </w:r>
      <w:proofErr w:type="gramStart"/>
      <w:r w:rsidRPr="00EE745E">
        <w:rPr>
          <w:rFonts w:ascii="宋体" w:eastAsia="宋体" w:hAnsi="宋体" w:hint="eastAsia"/>
          <w:szCs w:val="21"/>
        </w:rPr>
        <w:t>好事与</w:t>
      </w:r>
      <w:proofErr w:type="gramEnd"/>
      <w:r w:rsidRPr="00EE745E">
        <w:rPr>
          <w:rFonts w:ascii="宋体" w:eastAsia="宋体" w:hAnsi="宋体" w:hint="eastAsia"/>
          <w:szCs w:val="21"/>
        </w:rPr>
        <w:t>你分享</w:t>
      </w:r>
    </w:p>
    <w:p w14:paraId="19AB7C3B"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二、教学流程</w:t>
      </w:r>
    </w:p>
    <w:p w14:paraId="62C9AE5C"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1、课前理论导入（2</w:t>
      </w:r>
      <w:r w:rsidRPr="00EE745E">
        <w:rPr>
          <w:rFonts w:ascii="宋体" w:eastAsia="宋体" w:hAnsi="宋体"/>
          <w:b/>
          <w:szCs w:val="21"/>
        </w:rPr>
        <w:t>0</w:t>
      </w:r>
      <w:r w:rsidRPr="00EE745E">
        <w:rPr>
          <w:rFonts w:ascii="宋体" w:eastAsia="宋体" w:hAnsi="宋体" w:hint="eastAsia"/>
          <w:b/>
          <w:szCs w:val="21"/>
        </w:rPr>
        <w:t>分钟左右）</w:t>
      </w:r>
    </w:p>
    <w:p w14:paraId="6E32F1D6"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（1）老师向同学们介绍大数据+社区管理的最新进展，引出本次讨论的主题：如何利用大数据治理的新手段和社区治理的传统手段，破解新能源汽车充电</w:t>
      </w:r>
      <w:proofErr w:type="gramStart"/>
      <w:r w:rsidRPr="00EE745E">
        <w:rPr>
          <w:rFonts w:ascii="宋体" w:eastAsia="宋体" w:hAnsi="宋体" w:hint="eastAsia"/>
          <w:szCs w:val="21"/>
        </w:rPr>
        <w:t>桩治理</w:t>
      </w:r>
      <w:proofErr w:type="gramEnd"/>
      <w:r w:rsidRPr="00EE745E">
        <w:rPr>
          <w:rFonts w:ascii="宋体" w:eastAsia="宋体" w:hAnsi="宋体" w:hint="eastAsia"/>
          <w:szCs w:val="21"/>
        </w:rPr>
        <w:t>中出现的新问题？</w:t>
      </w:r>
    </w:p>
    <w:p w14:paraId="33748698"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（2）结合社区新能源汽车“充电难”的情境，教师梳理出社区充电</w:t>
      </w:r>
      <w:proofErr w:type="gramStart"/>
      <w:r w:rsidRPr="00EE745E">
        <w:rPr>
          <w:rFonts w:ascii="宋体" w:eastAsia="宋体" w:hAnsi="宋体" w:hint="eastAsia"/>
          <w:szCs w:val="21"/>
        </w:rPr>
        <w:t>桩治理</w:t>
      </w:r>
      <w:proofErr w:type="gramEnd"/>
      <w:r w:rsidRPr="00EE745E">
        <w:rPr>
          <w:rFonts w:ascii="宋体" w:eastAsia="宋体" w:hAnsi="宋体" w:hint="eastAsia"/>
          <w:szCs w:val="21"/>
        </w:rPr>
        <w:t>的各个利益相关主体：社区管理者、专家与精英（意见代表）、充电桩安装和维护企业和社区居民。</w:t>
      </w:r>
    </w:p>
    <w:p w14:paraId="185C45C5"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（3）老师介绍奥斯特罗</w:t>
      </w:r>
      <w:proofErr w:type="gramStart"/>
      <w:r w:rsidRPr="00EE745E">
        <w:rPr>
          <w:rFonts w:ascii="宋体" w:eastAsia="宋体" w:hAnsi="宋体" w:hint="eastAsia"/>
          <w:szCs w:val="21"/>
        </w:rPr>
        <w:t>姆</w:t>
      </w:r>
      <w:proofErr w:type="gramEnd"/>
      <w:r w:rsidRPr="00EE745E">
        <w:rPr>
          <w:rFonts w:ascii="宋体" w:eastAsia="宋体" w:hAnsi="宋体" w:hint="eastAsia"/>
          <w:szCs w:val="21"/>
        </w:rPr>
        <w:t>的公共池塘理论，以及索普（</w:t>
      </w:r>
      <w:proofErr w:type="spellStart"/>
      <w:r w:rsidRPr="00EE745E">
        <w:rPr>
          <w:rFonts w:ascii="宋体" w:eastAsia="宋体" w:hAnsi="宋体" w:hint="eastAsia"/>
          <w:szCs w:val="21"/>
        </w:rPr>
        <w:t>S</w:t>
      </w:r>
      <w:r w:rsidRPr="00EE745E">
        <w:rPr>
          <w:rFonts w:ascii="宋体" w:eastAsia="宋体" w:hAnsi="宋体"/>
          <w:szCs w:val="21"/>
        </w:rPr>
        <w:t>houp</w:t>
      </w:r>
      <w:proofErr w:type="spellEnd"/>
      <w:r w:rsidRPr="00EE745E">
        <w:rPr>
          <w:rFonts w:ascii="宋体" w:eastAsia="宋体" w:hAnsi="宋体" w:hint="eastAsia"/>
          <w:szCs w:val="21"/>
        </w:rPr>
        <w:t>）的社区停车解决思路，做好理论铺垫。</w:t>
      </w:r>
    </w:p>
    <w:p w14:paraId="26ED5429"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（4） 按照以上的利益相关者分类，将学生分为四组分别代表每个利益相关群体，引导学生思考社区充电</w:t>
      </w:r>
      <w:proofErr w:type="gramStart"/>
      <w:r w:rsidRPr="00EE745E">
        <w:rPr>
          <w:rFonts w:ascii="宋体" w:eastAsia="宋体" w:hAnsi="宋体" w:hint="eastAsia"/>
          <w:szCs w:val="21"/>
        </w:rPr>
        <w:t>桩治理</w:t>
      </w:r>
      <w:proofErr w:type="gramEnd"/>
      <w:r w:rsidRPr="00EE745E">
        <w:rPr>
          <w:rFonts w:ascii="宋体" w:eastAsia="宋体" w:hAnsi="宋体" w:hint="eastAsia"/>
          <w:szCs w:val="21"/>
        </w:rPr>
        <w:t>中各个利益相关群体的利益诉求，以及与其他利益相关群体之间的利益冲突，探讨达成利益均衡的可能途径。</w:t>
      </w:r>
    </w:p>
    <w:p w14:paraId="79C26835"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2、实地参观环节（</w:t>
      </w:r>
      <w:r w:rsidRPr="00EE745E">
        <w:rPr>
          <w:rFonts w:ascii="宋体" w:eastAsia="宋体" w:hAnsi="宋体"/>
          <w:b/>
          <w:szCs w:val="21"/>
        </w:rPr>
        <w:t>40</w:t>
      </w:r>
      <w:r w:rsidRPr="00EE745E">
        <w:rPr>
          <w:rFonts w:ascii="宋体" w:eastAsia="宋体" w:hAnsi="宋体" w:hint="eastAsia"/>
          <w:b/>
          <w:szCs w:val="21"/>
        </w:rPr>
        <w:t>分钟）</w:t>
      </w:r>
    </w:p>
    <w:p w14:paraId="3224A5C0"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（1）老师组织学生进入上海财经大学（单位社区）参观，将课堂移交给后勤办领导或相关工作人员。</w:t>
      </w:r>
    </w:p>
    <w:p w14:paraId="42F79130"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（2）后勤办领导带领同学们参观学校地下车库新能源汽车充电设施，为学生讲解充电</w:t>
      </w:r>
      <w:proofErr w:type="gramStart"/>
      <w:r w:rsidRPr="00EE745E">
        <w:rPr>
          <w:rFonts w:ascii="宋体" w:eastAsia="宋体" w:hAnsi="宋体" w:hint="eastAsia"/>
          <w:szCs w:val="21"/>
        </w:rPr>
        <w:t>桩管理</w:t>
      </w:r>
      <w:proofErr w:type="gramEnd"/>
      <w:r w:rsidRPr="00EE745E">
        <w:rPr>
          <w:rFonts w:ascii="宋体" w:eastAsia="宋体" w:hAnsi="宋体" w:hint="eastAsia"/>
          <w:szCs w:val="21"/>
        </w:rPr>
        <w:t>过程中管理者、专家与精英（意见代表）、充电桩安装和维护企业和社区居民各自的角色特征和利益述求，以及他们之间可能存在的利益冲突，分析如何协调化解冲突。</w:t>
      </w:r>
    </w:p>
    <w:p w14:paraId="2E89C17E"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3、课堂教学环节（</w:t>
      </w:r>
      <w:r w:rsidRPr="00EE745E">
        <w:rPr>
          <w:rFonts w:ascii="宋体" w:eastAsia="宋体" w:hAnsi="宋体"/>
          <w:b/>
          <w:szCs w:val="21"/>
        </w:rPr>
        <w:t>25</w:t>
      </w:r>
      <w:r w:rsidRPr="00EE745E">
        <w:rPr>
          <w:rFonts w:ascii="宋体" w:eastAsia="宋体" w:hAnsi="宋体" w:hint="eastAsia"/>
          <w:b/>
          <w:szCs w:val="21"/>
        </w:rPr>
        <w:t>分钟）</w:t>
      </w:r>
    </w:p>
    <w:p w14:paraId="75D0DD8E"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（1）老师组织学生进入会议室（课堂），按照利益相关群体的类别分组后，进入授课状态。</w:t>
      </w:r>
    </w:p>
    <w:p w14:paraId="68D0882B"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（2）老师提出问题</w:t>
      </w:r>
    </w:p>
    <w:p w14:paraId="2304D5EE" w14:textId="77777777" w:rsidR="00EE745E" w:rsidRPr="00EE745E" w:rsidRDefault="00EE745E" w:rsidP="00EE745E">
      <w:pPr>
        <w:spacing w:line="400" w:lineRule="exact"/>
        <w:ind w:firstLineChars="200" w:firstLine="420"/>
        <w:rPr>
          <w:rFonts w:ascii="宋体" w:eastAsia="宋体" w:hAnsi="宋体"/>
          <w:szCs w:val="21"/>
        </w:rPr>
      </w:pPr>
      <w:r w:rsidRPr="00EE745E">
        <w:rPr>
          <w:rFonts w:ascii="宋体" w:eastAsia="宋体" w:hAnsi="宋体" w:hint="eastAsia"/>
          <w:szCs w:val="21"/>
        </w:rPr>
        <w:t>请同学们结合课前介绍的公共池塘理论、利益相关</w:t>
      </w:r>
      <w:proofErr w:type="gramStart"/>
      <w:r w:rsidRPr="00EE745E">
        <w:rPr>
          <w:rFonts w:ascii="宋体" w:eastAsia="宋体" w:hAnsi="宋体" w:hint="eastAsia"/>
          <w:szCs w:val="21"/>
        </w:rPr>
        <w:t>者理论</w:t>
      </w:r>
      <w:proofErr w:type="gramEnd"/>
      <w:r w:rsidRPr="00EE745E">
        <w:rPr>
          <w:rFonts w:ascii="宋体" w:eastAsia="宋体" w:hAnsi="宋体" w:hint="eastAsia"/>
          <w:szCs w:val="21"/>
        </w:rPr>
        <w:t>以及索普（</w:t>
      </w:r>
      <w:proofErr w:type="spellStart"/>
      <w:r w:rsidRPr="00EE745E">
        <w:rPr>
          <w:rFonts w:ascii="宋体" w:eastAsia="宋体" w:hAnsi="宋体" w:hint="eastAsia"/>
          <w:szCs w:val="21"/>
        </w:rPr>
        <w:t>S</w:t>
      </w:r>
      <w:r w:rsidRPr="00EE745E">
        <w:rPr>
          <w:rFonts w:ascii="宋体" w:eastAsia="宋体" w:hAnsi="宋体"/>
          <w:szCs w:val="21"/>
        </w:rPr>
        <w:t>houp</w:t>
      </w:r>
      <w:proofErr w:type="spellEnd"/>
      <w:r w:rsidRPr="00EE745E">
        <w:rPr>
          <w:rFonts w:ascii="宋体" w:eastAsia="宋体" w:hAnsi="宋体" w:hint="eastAsia"/>
          <w:szCs w:val="21"/>
        </w:rPr>
        <w:t>）的社区停车解决思路等理论工具，以及财大校区调研和实地参观，思考如下四个问题：</w:t>
      </w:r>
    </w:p>
    <w:p w14:paraId="0B8FCC0D" w14:textId="77777777" w:rsidR="00EE745E" w:rsidRPr="00EE745E" w:rsidRDefault="00EE745E" w:rsidP="00EE745E">
      <w:pPr>
        <w:spacing w:line="400" w:lineRule="exact"/>
        <w:ind w:firstLine="480"/>
        <w:rPr>
          <w:rFonts w:ascii="宋体" w:eastAsia="宋体" w:hAnsi="宋体"/>
          <w:szCs w:val="21"/>
        </w:rPr>
      </w:pPr>
      <w:r w:rsidRPr="00EE745E">
        <w:rPr>
          <w:rFonts w:ascii="宋体" w:eastAsia="宋体" w:hAnsi="宋体" w:hint="eastAsia"/>
          <w:szCs w:val="21"/>
        </w:rPr>
        <w:t>第一，每个利益相关群体，在新能源汽车充电</w:t>
      </w:r>
      <w:proofErr w:type="gramStart"/>
      <w:r w:rsidRPr="00EE745E">
        <w:rPr>
          <w:rFonts w:ascii="宋体" w:eastAsia="宋体" w:hAnsi="宋体" w:hint="eastAsia"/>
          <w:szCs w:val="21"/>
        </w:rPr>
        <w:t>桩治理</w:t>
      </w:r>
      <w:proofErr w:type="gramEnd"/>
      <w:r w:rsidRPr="00EE745E">
        <w:rPr>
          <w:rFonts w:ascii="宋体" w:eastAsia="宋体" w:hAnsi="宋体" w:hint="eastAsia"/>
          <w:szCs w:val="21"/>
        </w:rPr>
        <w:t>过程中是如何表现的，请结合后勤办领导和工作人员的讲解进行描述性回答。</w:t>
      </w:r>
    </w:p>
    <w:p w14:paraId="2693D83B" w14:textId="77777777" w:rsidR="00EE745E" w:rsidRPr="00EE745E" w:rsidRDefault="00EE745E" w:rsidP="00EE745E">
      <w:pPr>
        <w:spacing w:line="400" w:lineRule="exact"/>
        <w:ind w:firstLineChars="200" w:firstLine="420"/>
        <w:rPr>
          <w:rFonts w:ascii="宋体" w:eastAsia="宋体" w:hAnsi="宋体"/>
          <w:szCs w:val="21"/>
        </w:rPr>
      </w:pPr>
      <w:r w:rsidRPr="00EE745E">
        <w:rPr>
          <w:rFonts w:ascii="宋体" w:eastAsia="宋体" w:hAnsi="宋体" w:hint="eastAsia"/>
          <w:szCs w:val="21"/>
        </w:rPr>
        <w:t>第二，结合社区新能源汽车充电桩的治理过程，请同学们描述每个利益相关群体与其他利益相关群体之间有哪些利益冲突，每个群体为获得各自利益的表达机制是怎么样的，他们之间是如何进行博弈的，他们对管理进程的影响和推动如何，等等。</w:t>
      </w:r>
    </w:p>
    <w:p w14:paraId="10DB0A2E" w14:textId="77777777" w:rsidR="00EE745E" w:rsidRPr="00EE745E" w:rsidRDefault="00EE745E" w:rsidP="00EE745E">
      <w:pPr>
        <w:spacing w:line="400" w:lineRule="exact"/>
        <w:ind w:firstLineChars="200" w:firstLine="420"/>
        <w:rPr>
          <w:rFonts w:ascii="宋体" w:eastAsia="宋体" w:hAnsi="宋体"/>
          <w:szCs w:val="21"/>
        </w:rPr>
      </w:pPr>
      <w:r w:rsidRPr="00EE745E">
        <w:rPr>
          <w:rFonts w:ascii="宋体" w:eastAsia="宋体" w:hAnsi="宋体" w:hint="eastAsia"/>
          <w:szCs w:val="21"/>
        </w:rPr>
        <w:t>第三，财大后勤管理者如何利用专家与精英（意见代表）的力量，通过教代会推动实施方案的合法化进程，如何对各个利益相关群体之间的利益冲突进行协调和化解的，以及为了使得不同群体间的利益相容，有何建议。</w:t>
      </w:r>
    </w:p>
    <w:p w14:paraId="3E2249C6" w14:textId="77777777" w:rsidR="00EE745E" w:rsidRPr="00EE745E" w:rsidRDefault="00EE745E" w:rsidP="00EE745E">
      <w:pPr>
        <w:spacing w:line="400" w:lineRule="exact"/>
        <w:ind w:firstLineChars="200" w:firstLine="420"/>
        <w:rPr>
          <w:rFonts w:ascii="宋体" w:eastAsia="宋体" w:hAnsi="宋体"/>
          <w:szCs w:val="21"/>
        </w:rPr>
      </w:pPr>
      <w:r w:rsidRPr="00EE745E">
        <w:rPr>
          <w:rFonts w:ascii="宋体" w:eastAsia="宋体" w:hAnsi="宋体" w:hint="eastAsia"/>
          <w:szCs w:val="21"/>
        </w:rPr>
        <w:t>第四，如何看待新能源汽车充电桩社区治理过程中，公民信息（停车和充电行为）的利</w:t>
      </w:r>
      <w:r w:rsidRPr="00EE745E">
        <w:rPr>
          <w:rFonts w:ascii="宋体" w:eastAsia="宋体" w:hAnsi="宋体" w:hint="eastAsia"/>
          <w:szCs w:val="21"/>
        </w:rPr>
        <w:lastRenderedPageBreak/>
        <w:t>用和披露方式，以及大数据在社区治理过程中的正反两面作用。</w:t>
      </w:r>
    </w:p>
    <w:p w14:paraId="4474FA36"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（3）学生分组讨论，并将每个小组的讨论结果进行分组报告。</w:t>
      </w:r>
    </w:p>
    <w:p w14:paraId="56AFB5D1" w14:textId="77777777" w:rsidR="00EE745E" w:rsidRPr="00EE745E" w:rsidRDefault="00EE745E" w:rsidP="00EE745E">
      <w:pPr>
        <w:spacing w:line="400" w:lineRule="exact"/>
        <w:rPr>
          <w:rFonts w:ascii="宋体" w:eastAsia="宋体" w:hAnsi="宋体"/>
          <w:b/>
          <w:szCs w:val="21"/>
        </w:rPr>
      </w:pPr>
      <w:r w:rsidRPr="00EE745E">
        <w:rPr>
          <w:rFonts w:ascii="宋体" w:eastAsia="宋体" w:hAnsi="宋体" w:hint="eastAsia"/>
          <w:b/>
          <w:szCs w:val="21"/>
        </w:rPr>
        <w:t>4、课堂总结（5分钟）</w:t>
      </w:r>
    </w:p>
    <w:p w14:paraId="2DDF08B7"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（1）老师对课堂和问题进行提炼总结。</w:t>
      </w:r>
    </w:p>
    <w:p w14:paraId="605E1CA3" w14:textId="77777777" w:rsidR="00EE745E" w:rsidRPr="00EE745E" w:rsidRDefault="00EE745E" w:rsidP="00EE745E">
      <w:pPr>
        <w:spacing w:line="400" w:lineRule="exact"/>
        <w:rPr>
          <w:rFonts w:ascii="宋体" w:eastAsia="宋体" w:hAnsi="宋体"/>
          <w:szCs w:val="21"/>
        </w:rPr>
      </w:pPr>
      <w:r w:rsidRPr="00EE745E">
        <w:rPr>
          <w:rFonts w:ascii="宋体" w:eastAsia="宋体" w:hAnsi="宋体" w:hint="eastAsia"/>
          <w:szCs w:val="21"/>
        </w:rPr>
        <w:t>（2）布置作业。请代表不同利益相关群体的小组，以小组为单位，撰写一篇新能源汽车充电桩社区治理的调查报告，字数为4</w:t>
      </w:r>
      <w:r w:rsidRPr="00EE745E">
        <w:rPr>
          <w:rFonts w:ascii="宋体" w:eastAsia="宋体" w:hAnsi="宋体"/>
          <w:szCs w:val="21"/>
        </w:rPr>
        <w:t>000</w:t>
      </w:r>
      <w:r w:rsidRPr="00EE745E">
        <w:rPr>
          <w:rFonts w:ascii="宋体" w:eastAsia="宋体" w:hAnsi="宋体" w:hint="eastAsia"/>
          <w:szCs w:val="21"/>
        </w:rPr>
        <w:t>字左右。</w:t>
      </w:r>
    </w:p>
    <w:p w14:paraId="5BC21588" w14:textId="57BE7B59" w:rsidR="00751CC6" w:rsidRPr="00EE745E" w:rsidRDefault="00751CC6" w:rsidP="00751CC6">
      <w:pPr>
        <w:spacing w:line="400" w:lineRule="exact"/>
        <w:ind w:left="360"/>
        <w:rPr>
          <w:rFonts w:ascii="宋体" w:eastAsia="宋体" w:hAnsi="宋体" w:hint="eastAsia"/>
          <w:szCs w:val="21"/>
        </w:rPr>
      </w:pPr>
    </w:p>
    <w:sectPr w:rsidR="00751CC6" w:rsidRPr="00EE74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7E54" w14:textId="77777777" w:rsidR="004D1238" w:rsidRDefault="004D1238" w:rsidP="004D1238">
      <w:r>
        <w:separator/>
      </w:r>
    </w:p>
  </w:endnote>
  <w:endnote w:type="continuationSeparator" w:id="0">
    <w:p w14:paraId="5D34B1CA" w14:textId="77777777" w:rsidR="004D1238" w:rsidRDefault="004D1238" w:rsidP="004D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altName w:val="Fang Song"/>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A19F" w14:textId="77777777" w:rsidR="004D1238" w:rsidRDefault="004D1238" w:rsidP="004D1238">
      <w:r>
        <w:separator/>
      </w:r>
    </w:p>
  </w:footnote>
  <w:footnote w:type="continuationSeparator" w:id="0">
    <w:p w14:paraId="1D03C386" w14:textId="77777777" w:rsidR="004D1238" w:rsidRDefault="004D1238" w:rsidP="004D1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020"/>
    <w:multiLevelType w:val="hybridMultilevel"/>
    <w:tmpl w:val="4AC6E6BC"/>
    <w:lvl w:ilvl="0" w:tplc="92D4339C">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8624DB2"/>
    <w:multiLevelType w:val="hybridMultilevel"/>
    <w:tmpl w:val="1D665D64"/>
    <w:lvl w:ilvl="0" w:tplc="396C4456">
      <w:start w:val="1"/>
      <w:numFmt w:val="decimal"/>
      <w:lvlText w:val="（%1）"/>
      <w:lvlJc w:val="left"/>
      <w:pPr>
        <w:ind w:left="1080" w:hanging="72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 w15:restartNumberingAfterBreak="0">
    <w:nsid w:val="09257C67"/>
    <w:multiLevelType w:val="hybridMultilevel"/>
    <w:tmpl w:val="270ECA02"/>
    <w:lvl w:ilvl="0" w:tplc="62C211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4DF6B1C"/>
    <w:multiLevelType w:val="hybridMultilevel"/>
    <w:tmpl w:val="A10CF324"/>
    <w:lvl w:ilvl="0" w:tplc="F510169C">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47391A31"/>
    <w:multiLevelType w:val="multilevel"/>
    <w:tmpl w:val="E696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8138B"/>
    <w:multiLevelType w:val="hybridMultilevel"/>
    <w:tmpl w:val="6F50C312"/>
    <w:lvl w:ilvl="0" w:tplc="E1AC1EAE">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7E264A13"/>
    <w:multiLevelType w:val="hybridMultilevel"/>
    <w:tmpl w:val="DD4E95A0"/>
    <w:lvl w:ilvl="0" w:tplc="921A5FDE">
      <w:start w:val="1"/>
      <w:numFmt w:val="bullet"/>
      <w:lvlText w:val="•"/>
      <w:lvlJc w:val="left"/>
      <w:pPr>
        <w:tabs>
          <w:tab w:val="num" w:pos="720"/>
        </w:tabs>
        <w:ind w:left="720" w:hanging="360"/>
      </w:pPr>
      <w:rPr>
        <w:rFonts w:ascii="Arial" w:hAnsi="Arial" w:hint="default"/>
      </w:rPr>
    </w:lvl>
    <w:lvl w:ilvl="1" w:tplc="54E0A948" w:tentative="1">
      <w:start w:val="1"/>
      <w:numFmt w:val="bullet"/>
      <w:lvlText w:val="•"/>
      <w:lvlJc w:val="left"/>
      <w:pPr>
        <w:tabs>
          <w:tab w:val="num" w:pos="1440"/>
        </w:tabs>
        <w:ind w:left="1440" w:hanging="360"/>
      </w:pPr>
      <w:rPr>
        <w:rFonts w:ascii="Arial" w:hAnsi="Arial" w:hint="default"/>
      </w:rPr>
    </w:lvl>
    <w:lvl w:ilvl="2" w:tplc="D4B6C978" w:tentative="1">
      <w:start w:val="1"/>
      <w:numFmt w:val="bullet"/>
      <w:lvlText w:val="•"/>
      <w:lvlJc w:val="left"/>
      <w:pPr>
        <w:tabs>
          <w:tab w:val="num" w:pos="2160"/>
        </w:tabs>
        <w:ind w:left="2160" w:hanging="360"/>
      </w:pPr>
      <w:rPr>
        <w:rFonts w:ascii="Arial" w:hAnsi="Arial" w:hint="default"/>
      </w:rPr>
    </w:lvl>
    <w:lvl w:ilvl="3" w:tplc="7CF40A62" w:tentative="1">
      <w:start w:val="1"/>
      <w:numFmt w:val="bullet"/>
      <w:lvlText w:val="•"/>
      <w:lvlJc w:val="left"/>
      <w:pPr>
        <w:tabs>
          <w:tab w:val="num" w:pos="2880"/>
        </w:tabs>
        <w:ind w:left="2880" w:hanging="360"/>
      </w:pPr>
      <w:rPr>
        <w:rFonts w:ascii="Arial" w:hAnsi="Arial" w:hint="default"/>
      </w:rPr>
    </w:lvl>
    <w:lvl w:ilvl="4" w:tplc="99C0E0E0" w:tentative="1">
      <w:start w:val="1"/>
      <w:numFmt w:val="bullet"/>
      <w:lvlText w:val="•"/>
      <w:lvlJc w:val="left"/>
      <w:pPr>
        <w:tabs>
          <w:tab w:val="num" w:pos="3600"/>
        </w:tabs>
        <w:ind w:left="3600" w:hanging="360"/>
      </w:pPr>
      <w:rPr>
        <w:rFonts w:ascii="Arial" w:hAnsi="Arial" w:hint="default"/>
      </w:rPr>
    </w:lvl>
    <w:lvl w:ilvl="5" w:tplc="88664240" w:tentative="1">
      <w:start w:val="1"/>
      <w:numFmt w:val="bullet"/>
      <w:lvlText w:val="•"/>
      <w:lvlJc w:val="left"/>
      <w:pPr>
        <w:tabs>
          <w:tab w:val="num" w:pos="4320"/>
        </w:tabs>
        <w:ind w:left="4320" w:hanging="360"/>
      </w:pPr>
      <w:rPr>
        <w:rFonts w:ascii="Arial" w:hAnsi="Arial" w:hint="default"/>
      </w:rPr>
    </w:lvl>
    <w:lvl w:ilvl="6" w:tplc="1CF8A59E" w:tentative="1">
      <w:start w:val="1"/>
      <w:numFmt w:val="bullet"/>
      <w:lvlText w:val="•"/>
      <w:lvlJc w:val="left"/>
      <w:pPr>
        <w:tabs>
          <w:tab w:val="num" w:pos="5040"/>
        </w:tabs>
        <w:ind w:left="5040" w:hanging="360"/>
      </w:pPr>
      <w:rPr>
        <w:rFonts w:ascii="Arial" w:hAnsi="Arial" w:hint="default"/>
      </w:rPr>
    </w:lvl>
    <w:lvl w:ilvl="7" w:tplc="331C1CFA" w:tentative="1">
      <w:start w:val="1"/>
      <w:numFmt w:val="bullet"/>
      <w:lvlText w:val="•"/>
      <w:lvlJc w:val="left"/>
      <w:pPr>
        <w:tabs>
          <w:tab w:val="num" w:pos="5760"/>
        </w:tabs>
        <w:ind w:left="5760" w:hanging="360"/>
      </w:pPr>
      <w:rPr>
        <w:rFonts w:ascii="Arial" w:hAnsi="Arial" w:hint="default"/>
      </w:rPr>
    </w:lvl>
    <w:lvl w:ilvl="8" w:tplc="1E76DC4C" w:tentative="1">
      <w:start w:val="1"/>
      <w:numFmt w:val="bullet"/>
      <w:lvlText w:val="•"/>
      <w:lvlJc w:val="left"/>
      <w:pPr>
        <w:tabs>
          <w:tab w:val="num" w:pos="6480"/>
        </w:tabs>
        <w:ind w:left="6480" w:hanging="360"/>
      </w:pPr>
      <w:rPr>
        <w:rFonts w:ascii="Arial" w:hAnsi="Arial" w:hint="default"/>
      </w:rPr>
    </w:lvl>
  </w:abstractNum>
  <w:num w:numId="1" w16cid:durableId="177162665">
    <w:abstractNumId w:val="2"/>
  </w:num>
  <w:num w:numId="2" w16cid:durableId="84426791">
    <w:abstractNumId w:val="0"/>
  </w:num>
  <w:num w:numId="3" w16cid:durableId="1034382789">
    <w:abstractNumId w:val="3"/>
  </w:num>
  <w:num w:numId="4" w16cid:durableId="1734739612">
    <w:abstractNumId w:val="4"/>
  </w:num>
  <w:num w:numId="5" w16cid:durableId="1516380885">
    <w:abstractNumId w:val="6"/>
  </w:num>
  <w:num w:numId="6" w16cid:durableId="2020421549">
    <w:abstractNumId w:val="5"/>
  </w:num>
  <w:num w:numId="7" w16cid:durableId="1120683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E4"/>
    <w:rsid w:val="001615E4"/>
    <w:rsid w:val="001E2D92"/>
    <w:rsid w:val="00236FDB"/>
    <w:rsid w:val="004D1238"/>
    <w:rsid w:val="00751CC6"/>
    <w:rsid w:val="00955791"/>
    <w:rsid w:val="00996AD2"/>
    <w:rsid w:val="00A302E5"/>
    <w:rsid w:val="00BA1BF8"/>
    <w:rsid w:val="00D0436B"/>
    <w:rsid w:val="00D4474C"/>
    <w:rsid w:val="00DA436C"/>
    <w:rsid w:val="00E53558"/>
    <w:rsid w:val="00EE745E"/>
    <w:rsid w:val="00F06BE9"/>
    <w:rsid w:val="00FC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B94CB2"/>
  <w15:chartTrackingRefBased/>
  <w15:docId w15:val="{A3998053-8B7B-4784-9D4C-4FF0DE5B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51C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5E4"/>
    <w:pPr>
      <w:ind w:firstLineChars="200" w:firstLine="420"/>
    </w:pPr>
  </w:style>
  <w:style w:type="paragraph" w:styleId="a4">
    <w:name w:val="header"/>
    <w:basedOn w:val="a"/>
    <w:link w:val="a5"/>
    <w:uiPriority w:val="99"/>
    <w:unhideWhenUsed/>
    <w:rsid w:val="004D1238"/>
    <w:pPr>
      <w:tabs>
        <w:tab w:val="center" w:pos="4153"/>
        <w:tab w:val="right" w:pos="8306"/>
      </w:tabs>
      <w:snapToGrid w:val="0"/>
      <w:jc w:val="center"/>
    </w:pPr>
    <w:rPr>
      <w:sz w:val="18"/>
      <w:szCs w:val="18"/>
    </w:rPr>
  </w:style>
  <w:style w:type="character" w:customStyle="1" w:styleId="a5">
    <w:name w:val="页眉 字符"/>
    <w:basedOn w:val="a0"/>
    <w:link w:val="a4"/>
    <w:uiPriority w:val="99"/>
    <w:rsid w:val="004D1238"/>
    <w:rPr>
      <w:sz w:val="18"/>
      <w:szCs w:val="18"/>
    </w:rPr>
  </w:style>
  <w:style w:type="paragraph" w:styleId="a6">
    <w:name w:val="footer"/>
    <w:basedOn w:val="a"/>
    <w:link w:val="a7"/>
    <w:uiPriority w:val="99"/>
    <w:unhideWhenUsed/>
    <w:rsid w:val="004D1238"/>
    <w:pPr>
      <w:tabs>
        <w:tab w:val="center" w:pos="4153"/>
        <w:tab w:val="right" w:pos="8306"/>
      </w:tabs>
      <w:snapToGrid w:val="0"/>
      <w:jc w:val="left"/>
    </w:pPr>
    <w:rPr>
      <w:sz w:val="18"/>
      <w:szCs w:val="18"/>
    </w:rPr>
  </w:style>
  <w:style w:type="character" w:customStyle="1" w:styleId="a7">
    <w:name w:val="页脚 字符"/>
    <w:basedOn w:val="a0"/>
    <w:link w:val="a6"/>
    <w:uiPriority w:val="99"/>
    <w:rsid w:val="004D1238"/>
    <w:rPr>
      <w:sz w:val="18"/>
      <w:szCs w:val="18"/>
    </w:rPr>
  </w:style>
  <w:style w:type="paragraph" w:styleId="a8">
    <w:name w:val="Normal (Web)"/>
    <w:basedOn w:val="a"/>
    <w:uiPriority w:val="99"/>
    <w:unhideWhenUsed/>
    <w:rsid w:val="00996AD2"/>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BA1BF8"/>
    <w:pPr>
      <w:widowControl w:val="0"/>
      <w:autoSpaceDE w:val="0"/>
      <w:autoSpaceDN w:val="0"/>
      <w:adjustRightInd w:val="0"/>
    </w:pPr>
    <w:rPr>
      <w:rFonts w:ascii="仿宋" w:eastAsia="仿宋" w:cs="仿宋"/>
      <w:color w:val="000000"/>
      <w:kern w:val="0"/>
      <w:sz w:val="24"/>
      <w:szCs w:val="24"/>
    </w:rPr>
  </w:style>
  <w:style w:type="character" w:styleId="a9">
    <w:name w:val="Hyperlink"/>
    <w:basedOn w:val="a0"/>
    <w:uiPriority w:val="99"/>
    <w:semiHidden/>
    <w:unhideWhenUsed/>
    <w:rsid w:val="00751CC6"/>
    <w:rPr>
      <w:color w:val="0000FF"/>
      <w:u w:val="single"/>
    </w:rPr>
  </w:style>
  <w:style w:type="character" w:customStyle="1" w:styleId="10">
    <w:name w:val="标题 1 字符"/>
    <w:basedOn w:val="a0"/>
    <w:link w:val="1"/>
    <w:uiPriority w:val="9"/>
    <w:rsid w:val="00751CC6"/>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083">
      <w:bodyDiv w:val="1"/>
      <w:marLeft w:val="0"/>
      <w:marRight w:val="0"/>
      <w:marTop w:val="0"/>
      <w:marBottom w:val="0"/>
      <w:divBdr>
        <w:top w:val="none" w:sz="0" w:space="0" w:color="auto"/>
        <w:left w:val="none" w:sz="0" w:space="0" w:color="auto"/>
        <w:bottom w:val="none" w:sz="0" w:space="0" w:color="auto"/>
        <w:right w:val="none" w:sz="0" w:space="0" w:color="auto"/>
      </w:divBdr>
    </w:div>
    <w:div w:id="335881710">
      <w:bodyDiv w:val="1"/>
      <w:marLeft w:val="0"/>
      <w:marRight w:val="0"/>
      <w:marTop w:val="0"/>
      <w:marBottom w:val="0"/>
      <w:divBdr>
        <w:top w:val="none" w:sz="0" w:space="0" w:color="auto"/>
        <w:left w:val="none" w:sz="0" w:space="0" w:color="auto"/>
        <w:bottom w:val="none" w:sz="0" w:space="0" w:color="auto"/>
        <w:right w:val="none" w:sz="0" w:space="0" w:color="auto"/>
      </w:divBdr>
    </w:div>
    <w:div w:id="454716957">
      <w:bodyDiv w:val="1"/>
      <w:marLeft w:val="0"/>
      <w:marRight w:val="0"/>
      <w:marTop w:val="0"/>
      <w:marBottom w:val="0"/>
      <w:divBdr>
        <w:top w:val="none" w:sz="0" w:space="0" w:color="auto"/>
        <w:left w:val="none" w:sz="0" w:space="0" w:color="auto"/>
        <w:bottom w:val="none" w:sz="0" w:space="0" w:color="auto"/>
        <w:right w:val="none" w:sz="0" w:space="0" w:color="auto"/>
      </w:divBdr>
    </w:div>
    <w:div w:id="1261989470">
      <w:bodyDiv w:val="1"/>
      <w:marLeft w:val="0"/>
      <w:marRight w:val="0"/>
      <w:marTop w:val="0"/>
      <w:marBottom w:val="0"/>
      <w:divBdr>
        <w:top w:val="none" w:sz="0" w:space="0" w:color="auto"/>
        <w:left w:val="none" w:sz="0" w:space="0" w:color="auto"/>
        <w:bottom w:val="none" w:sz="0" w:space="0" w:color="auto"/>
        <w:right w:val="none" w:sz="0" w:space="0" w:color="auto"/>
      </w:divBdr>
    </w:div>
    <w:div w:id="1820417216">
      <w:bodyDiv w:val="1"/>
      <w:marLeft w:val="0"/>
      <w:marRight w:val="0"/>
      <w:marTop w:val="0"/>
      <w:marBottom w:val="0"/>
      <w:divBdr>
        <w:top w:val="none" w:sz="0" w:space="0" w:color="auto"/>
        <w:left w:val="none" w:sz="0" w:space="0" w:color="auto"/>
        <w:bottom w:val="none" w:sz="0" w:space="0" w:color="auto"/>
        <w:right w:val="none" w:sz="0" w:space="0" w:color="auto"/>
      </w:divBdr>
      <w:divsChild>
        <w:div w:id="70012601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i.cnki.net/knavi/journals/ZZCY/issues/TC3HGDY_hVaGKqILjfLzr90wlwqTcLdwDJntSOfMriyPeKou_cvJin04PmnQuGWR?uniplatform=NZKPT" TargetMode="External"/><Relationship Id="rId13" Type="http://schemas.openxmlformats.org/officeDocument/2006/relationships/hyperlink" Target="https://kns.cnki.net/knavi/journals/CXJS/detail?uniplatform=NZKPT" TargetMode="External"/><Relationship Id="rId18" Type="http://schemas.openxmlformats.org/officeDocument/2006/relationships/hyperlink" Target="https://kns.cnki.net/kcms2/article/abstract?v=TC3HGDY_hVZQqC5ipHhBVDFRrksY4Pk6BuQGH8Xz364wsXD5HBi-AUlPU_s3FcgDGwrsbcDvBGtM2-kVj6DA4Uzhobp_FtBrqqp-pkg9OUkl0NotnqO6IBdBQbqRjbQ9ct1dwCUVUnxxjhoFxVylnQ==&amp;uniplatform=NZKPT&amp;language=CH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ns.cnki.net/kcms2/article/abstract?v=TC3HGDY_hVZn_FydPWOkkPTswFuQ-0q-rVSbjXP721uNGMtunD9chp4CmwudXx9I0cxsPqs_aAief8UofasUI5KoWIQIWYbfPWVvhg_Eh1cjTuXCYxIfqiJjpzBmpT3lhH_xALP3Z8VPOYZqhy0rhQ==&amp;uniplatform=NZKPT&amp;language=CHS" TargetMode="External"/><Relationship Id="rId7" Type="http://schemas.openxmlformats.org/officeDocument/2006/relationships/hyperlink" Target="https://kns.cnki.net/knavi/journals/ZZCY/detail?uniplatform=NZKPT" TargetMode="External"/><Relationship Id="rId12" Type="http://schemas.openxmlformats.org/officeDocument/2006/relationships/hyperlink" Target="https://kns.cnki.net/kcms2/article/abstract?v=TC3HGDY_hVZXoeLS_fzRX6-sdodhEdwJFTGma_JC-APGIWL6bk-S4HE5Gd8LExGg2ECK0Ug1bEqPUHilIJLDoqgtyhOJ-vP0SkDJFhwklmMiFiUMPSbQUFRI_EvKeAsm3fNilSnW9FJC4CF1-yODCQ==&amp;uniplatform=NZKPT&amp;language=CHS" TargetMode="External"/><Relationship Id="rId17" Type="http://schemas.openxmlformats.org/officeDocument/2006/relationships/hyperlink" Target="https://navi.cnki.net/knavi/journals/CSFY/issues/TC3HGDY_hVZXAvcsmPCFDD0TWdvoj7IP63Dci3yL_De4tnRTUkR-SCjCarr2Qs4z?uniplatform=NZKP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ns.cnki.net/knavi/journals/CSFY/detail?uniplatform=NZKPT" TargetMode="External"/><Relationship Id="rId20" Type="http://schemas.openxmlformats.org/officeDocument/2006/relationships/hyperlink" Target="https://navi.cnki.net/knavi/journals/CSFY/issues/TC3HGDY_hVZQqC5ipHhBVJ1BdkrQTdY54WT_QxCSnHhkxfZHNM9WpIqx6GnEs93E?uniplatform=NZK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vi.cnki.net/knavi/journals/CSFY/issues/TC3HGDY_hVZXoeLS_fzRXzegtlSr1ri76JKD2-dCD84ABWM8iqcid32ZMy76Pk7M?uniplatform=NZKPT" TargetMode="External"/><Relationship Id="rId24" Type="http://schemas.openxmlformats.org/officeDocument/2006/relationships/hyperlink" Target="https://kns.cnki.net/kns8/Detail?sfield=fn&amp;QueryID=9&amp;CurRec=149&amp;recid=&amp;FileName=DLXS202003003&amp;DbName=CJFDLAST2020&amp;DbCode=CJFD&amp;yx=&amp;pr=&amp;URLID=" TargetMode="External"/><Relationship Id="rId5" Type="http://schemas.openxmlformats.org/officeDocument/2006/relationships/footnotes" Target="footnotes.xml"/><Relationship Id="rId15" Type="http://schemas.openxmlformats.org/officeDocument/2006/relationships/hyperlink" Target="https://kns.cnki.net/kcms2/article/abstract?v=TC3HGDY_hVZXAvcsmPCFDOjJLXNh38kr0S4pX-z7WK61aSXgBszE-9BlDitfu6OSR83LdCa6GxFvUMkzWi0-qBAIJbZXrGZQzH-IJn3ZyAjANH_7XUG5eJClh-fuqHdFajXtlQMiD5FAHvRGOyKXiQ==&amp;uniplatform=NZKPT&amp;language=CHS" TargetMode="External"/><Relationship Id="rId23" Type="http://schemas.openxmlformats.org/officeDocument/2006/relationships/hyperlink" Target="https://navi.cnki.net/knavi/journals/KJJS/issues/TC3HGDY_hVZn_FydPWOkkBgI1aYqHlouN0bKCFIFq___T2lrDzd4zFnRFQ9ilr70?uniplatform=NZKPT" TargetMode="External"/><Relationship Id="rId10" Type="http://schemas.openxmlformats.org/officeDocument/2006/relationships/hyperlink" Target="https://kns.cnki.net/knavi/journals/CSFY/detail?uniplatform=NZKPT" TargetMode="External"/><Relationship Id="rId19" Type="http://schemas.openxmlformats.org/officeDocument/2006/relationships/hyperlink" Target="https://kns.cnki.net/knavi/journals/CSFY/detail?uniplatform=NZKPT" TargetMode="External"/><Relationship Id="rId4" Type="http://schemas.openxmlformats.org/officeDocument/2006/relationships/webSettings" Target="webSettings.xml"/><Relationship Id="rId9" Type="http://schemas.openxmlformats.org/officeDocument/2006/relationships/hyperlink" Target="https://kns.cnki.net/kcms2/article/abstract?v=TC3HGDY_hVZXoeLS_fzRX6-sdodhEdwJFTGma_JC-AM2Hmd9R1cQTdJgDOY0u7DJy8QrvgJI1Qhg97K-ni-2jF5b6qRhGr6Vy77mgcvsoLl94SSLMNtSmW8rFukQoBab1V3ONiq1mhyoGXiu-JW2uA==&amp;uniplatform=NZKPT&amp;language=CHS" TargetMode="External"/><Relationship Id="rId14" Type="http://schemas.openxmlformats.org/officeDocument/2006/relationships/hyperlink" Target="https://navi.cnki.net/knavi/journals/CXJS/issues/TC3HGDY_hVZXoeLS_fzRXweYqqlBwnqYKK74X4-u8LLxa-74VSUpyMlXOwoNNskj?uniplatform=NZKPT" TargetMode="External"/><Relationship Id="rId22" Type="http://schemas.openxmlformats.org/officeDocument/2006/relationships/hyperlink" Target="https://kns.cnki.net/knavi/journals/KJJS/detail?uniplatform=NZK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10</Pages>
  <Words>1563</Words>
  <Characters>8915</Characters>
  <Application>Microsoft Office Word</Application>
  <DocSecurity>0</DocSecurity>
  <Lines>74</Lines>
  <Paragraphs>20</Paragraphs>
  <ScaleCrop>false</ScaleCrop>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纪茂 曾</dc:creator>
  <cp:keywords/>
  <dc:description/>
  <cp:lastModifiedBy>纪茂 曾</cp:lastModifiedBy>
  <cp:revision>5</cp:revision>
  <dcterms:created xsi:type="dcterms:W3CDTF">2023-07-01T01:33:00Z</dcterms:created>
  <dcterms:modified xsi:type="dcterms:W3CDTF">2023-07-01T07:17:00Z</dcterms:modified>
</cp:coreProperties>
</file>