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1CA13" w14:textId="77777777" w:rsidR="00E26BE2" w:rsidRDefault="008C5153" w:rsidP="00E26BE2">
      <w:pPr>
        <w:jc w:val="center"/>
        <w:rPr>
          <w:rFonts w:ascii="黑体" w:eastAsia="黑体" w:hAnsi="黑体"/>
          <w:b/>
          <w:sz w:val="36"/>
        </w:rPr>
      </w:pPr>
      <w:r w:rsidRPr="00744E45">
        <w:rPr>
          <w:rFonts w:ascii="黑体" w:eastAsia="黑体" w:hAnsi="黑体"/>
          <w:b/>
          <w:sz w:val="36"/>
        </w:rPr>
        <w:t>《数据新闻报道》本科课程作业要求</w:t>
      </w:r>
    </w:p>
    <w:p w14:paraId="2AFC0483" w14:textId="681A44ED" w:rsidR="008C5153" w:rsidRDefault="00E26BE2" w:rsidP="00E26BE2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附评分要素</w:t>
      </w:r>
      <w:r w:rsidR="00744E45">
        <w:rPr>
          <w:rFonts w:ascii="黑体" w:eastAsia="黑体" w:hAnsi="黑体" w:hint="eastAsia"/>
          <w:b/>
          <w:sz w:val="36"/>
        </w:rPr>
        <w:t>（</w:t>
      </w:r>
      <w:r w:rsidR="00744E45">
        <w:rPr>
          <w:rFonts w:ascii="黑体" w:eastAsia="黑体" w:hAnsi="黑体"/>
          <w:b/>
          <w:sz w:val="36"/>
        </w:rPr>
        <w:t>20</w:t>
      </w:r>
      <w:r w:rsidR="002D39BA">
        <w:rPr>
          <w:rFonts w:ascii="黑体" w:eastAsia="黑体" w:hAnsi="黑体"/>
          <w:b/>
          <w:sz w:val="36"/>
        </w:rPr>
        <w:t>2</w:t>
      </w:r>
      <w:r w:rsidR="007E2CF8">
        <w:rPr>
          <w:rFonts w:ascii="黑体" w:eastAsia="黑体" w:hAnsi="黑体"/>
          <w:b/>
          <w:sz w:val="36"/>
        </w:rPr>
        <w:t>4</w:t>
      </w:r>
      <w:r w:rsidR="00744E45">
        <w:rPr>
          <w:rFonts w:ascii="黑体" w:eastAsia="黑体" w:hAnsi="黑体" w:hint="eastAsia"/>
          <w:b/>
          <w:sz w:val="36"/>
        </w:rPr>
        <w:t>上</w:t>
      </w:r>
      <w:r w:rsidR="00744E45">
        <w:rPr>
          <w:rFonts w:ascii="黑体" w:eastAsia="黑体" w:hAnsi="黑体"/>
          <w:b/>
          <w:sz w:val="36"/>
        </w:rPr>
        <w:t>）</w:t>
      </w:r>
    </w:p>
    <w:p w14:paraId="2F3C2413" w14:textId="77777777" w:rsidR="002125BA" w:rsidRDefault="002125BA" w:rsidP="002125BA">
      <w:pPr>
        <w:rPr>
          <w:rFonts w:ascii="黑体" w:eastAsia="黑体" w:hAnsi="黑体"/>
          <w:b/>
          <w:sz w:val="36"/>
        </w:rPr>
      </w:pPr>
    </w:p>
    <w:p w14:paraId="3140B9EE" w14:textId="7F7D25B7" w:rsidR="002125BA" w:rsidRPr="00E26BE2" w:rsidRDefault="002125BA" w:rsidP="00E26BE2">
      <w:pPr>
        <w:adjustRightInd w:val="0"/>
        <w:snapToGrid w:val="0"/>
        <w:rPr>
          <w:rFonts w:ascii="黑体" w:eastAsia="黑体" w:hAnsi="黑体"/>
          <w:b/>
          <w:sz w:val="32"/>
        </w:rPr>
      </w:pPr>
      <w:r w:rsidRPr="00E26BE2">
        <w:rPr>
          <w:rFonts w:ascii="黑体" w:eastAsia="黑体" w:hAnsi="黑体"/>
          <w:b/>
          <w:sz w:val="32"/>
        </w:rPr>
        <w:t>一、</w:t>
      </w:r>
      <w:r w:rsidRPr="00E26BE2">
        <w:rPr>
          <w:rFonts w:ascii="黑体" w:eastAsia="黑体" w:hAnsi="黑体" w:hint="eastAsia"/>
          <w:b/>
          <w:sz w:val="32"/>
        </w:rPr>
        <w:t>学期</w:t>
      </w:r>
      <w:r w:rsidRPr="00E26BE2">
        <w:rPr>
          <w:rFonts w:ascii="黑体" w:eastAsia="黑体" w:hAnsi="黑体"/>
          <w:b/>
          <w:sz w:val="32"/>
        </w:rPr>
        <w:t>作业</w:t>
      </w:r>
    </w:p>
    <w:p w14:paraId="7B472E13" w14:textId="77777777" w:rsidR="00744E45" w:rsidRPr="00E26BE2" w:rsidRDefault="00744E45" w:rsidP="00E26BE2">
      <w:pPr>
        <w:adjustRightInd w:val="0"/>
        <w:snapToGrid w:val="0"/>
        <w:rPr>
          <w:b/>
        </w:rPr>
      </w:pPr>
      <w:r w:rsidRPr="00E26BE2">
        <w:rPr>
          <w:rFonts w:hint="eastAsia"/>
          <w:b/>
        </w:rPr>
        <w:t>（一）个人完成：</w:t>
      </w:r>
    </w:p>
    <w:p w14:paraId="4128214D" w14:textId="7213CD31" w:rsidR="00744E45" w:rsidRPr="00527BEA" w:rsidRDefault="00744E45" w:rsidP="00527BEA">
      <w:pPr>
        <w:adjustRightInd w:val="0"/>
        <w:snapToGrid w:val="0"/>
        <w:rPr>
          <w:rFonts w:hint="eastAsia"/>
          <w:b/>
        </w:rPr>
      </w:pPr>
      <w:r w:rsidRPr="00E26BE2">
        <w:rPr>
          <w:b/>
        </w:rPr>
        <w:t xml:space="preserve">1. </w:t>
      </w:r>
      <w:r w:rsidR="00044DC2" w:rsidRPr="00E26BE2">
        <w:rPr>
          <w:b/>
        </w:rPr>
        <w:t>平时考勤与课堂表现（1</w:t>
      </w:r>
      <w:r w:rsidR="00527BEA">
        <w:rPr>
          <w:b/>
        </w:rPr>
        <w:t>0</w:t>
      </w:r>
      <w:r w:rsidR="00044DC2" w:rsidRPr="00E26BE2">
        <w:rPr>
          <w:b/>
        </w:rPr>
        <w:t>%）</w:t>
      </w:r>
    </w:p>
    <w:p w14:paraId="4659E628" w14:textId="77777777" w:rsidR="00E26BE2" w:rsidRPr="00E26BE2" w:rsidRDefault="00E26BE2" w:rsidP="00E26BE2">
      <w:pPr>
        <w:adjustRightInd w:val="0"/>
        <w:snapToGrid w:val="0"/>
        <w:ind w:firstLineChars="200" w:firstLine="480"/>
        <w:rPr>
          <w:color w:val="FF0000"/>
        </w:rPr>
      </w:pPr>
    </w:p>
    <w:p w14:paraId="742C8D31" w14:textId="2CCD6D6A" w:rsidR="00852C0A" w:rsidRPr="00E26BE2" w:rsidRDefault="00744E45" w:rsidP="00E26BE2">
      <w:pPr>
        <w:adjustRightInd w:val="0"/>
        <w:snapToGrid w:val="0"/>
        <w:rPr>
          <w:b/>
        </w:rPr>
      </w:pPr>
      <w:r w:rsidRPr="00E26BE2">
        <w:rPr>
          <w:b/>
        </w:rPr>
        <w:t xml:space="preserve">2. </w:t>
      </w:r>
      <w:r w:rsidR="006A6143" w:rsidRPr="00E26BE2">
        <w:rPr>
          <w:rFonts w:hint="eastAsia"/>
          <w:b/>
        </w:rPr>
        <w:t>平时作业一：数据新闻作品分析-（手册） (</w:t>
      </w:r>
      <w:r w:rsidR="00527BEA">
        <w:rPr>
          <w:b/>
        </w:rPr>
        <w:t>20</w:t>
      </w:r>
      <w:r w:rsidR="006A6143" w:rsidRPr="00E26BE2">
        <w:rPr>
          <w:rFonts w:hint="eastAsia"/>
          <w:b/>
        </w:rPr>
        <w:t xml:space="preserve">%) </w:t>
      </w:r>
    </w:p>
    <w:p w14:paraId="5B3CF88D" w14:textId="58CAA433" w:rsidR="00744E45" w:rsidRPr="00E26BE2" w:rsidRDefault="00AF1A70" w:rsidP="00E26BE2">
      <w:pPr>
        <w:adjustRightInd w:val="0"/>
        <w:snapToGrid w:val="0"/>
        <w:rPr>
          <w:color w:val="FF0000"/>
        </w:rPr>
      </w:pPr>
      <w:r w:rsidRPr="00E26BE2">
        <w:rPr>
          <w:color w:val="FF0000"/>
        </w:rPr>
        <w:t xml:space="preserve">    </w:t>
      </w:r>
      <w:r w:rsidR="00744E45" w:rsidRPr="00E26BE2">
        <w:rPr>
          <w:color w:val="FF0000"/>
        </w:rPr>
        <w:t>从20</w:t>
      </w:r>
      <w:r w:rsidR="00044DC2" w:rsidRPr="00E26BE2">
        <w:rPr>
          <w:color w:val="FF0000"/>
        </w:rPr>
        <w:t>2</w:t>
      </w:r>
      <w:r w:rsidR="00527BEA">
        <w:rPr>
          <w:color w:val="FF0000"/>
        </w:rPr>
        <w:t>3-2024</w:t>
      </w:r>
      <w:r w:rsidR="00744E45" w:rsidRPr="00E26BE2">
        <w:rPr>
          <w:color w:val="FF0000"/>
        </w:rPr>
        <w:t>年中的全球数据新闻作品</w:t>
      </w:r>
      <w:r w:rsidR="00527BEA">
        <w:rPr>
          <w:rFonts w:hint="eastAsia"/>
          <w:color w:val="FF0000"/>
        </w:rPr>
        <w:t>或中国数据新闻作品</w:t>
      </w:r>
      <w:r w:rsidR="00744E45" w:rsidRPr="00E26BE2">
        <w:rPr>
          <w:color w:val="FF0000"/>
        </w:rPr>
        <w:t>中，找出一个你认为有特点的案例（既可能是佳作，也可能是表现不佳的），按照《数据新闻手册》的流程框架（数据来源，可视化，设计，讲故事等）进行分析，并总结你认为优秀的数据新闻报道框架。</w:t>
      </w:r>
    </w:p>
    <w:p w14:paraId="39221A24" w14:textId="31664A0D" w:rsidR="00744E45" w:rsidRPr="00E26BE2" w:rsidRDefault="00744E45" w:rsidP="00E26BE2">
      <w:pPr>
        <w:numPr>
          <w:ilvl w:val="0"/>
          <w:numId w:val="1"/>
        </w:numPr>
        <w:adjustRightInd w:val="0"/>
        <w:snapToGrid w:val="0"/>
        <w:rPr>
          <w:color w:val="000000" w:themeColor="text1"/>
        </w:rPr>
      </w:pPr>
      <w:r w:rsidRPr="00E26BE2">
        <w:rPr>
          <w:color w:val="000000" w:themeColor="text1"/>
        </w:rPr>
        <w:t>数据新闻报道手册（https://xiaoyongzi.github.io/web/）</w:t>
      </w:r>
    </w:p>
    <w:p w14:paraId="12332FA9" w14:textId="3743BEF0" w:rsidR="00744E45" w:rsidRPr="00E26BE2" w:rsidRDefault="00744E45" w:rsidP="00E26BE2">
      <w:pPr>
        <w:numPr>
          <w:ilvl w:val="0"/>
          <w:numId w:val="1"/>
        </w:numPr>
        <w:adjustRightInd w:val="0"/>
        <w:snapToGrid w:val="0"/>
        <w:rPr>
          <w:color w:val="000000" w:themeColor="text1"/>
        </w:rPr>
      </w:pPr>
      <w:r w:rsidRPr="00E26BE2">
        <w:rPr>
          <w:rFonts w:hint="eastAsia"/>
          <w:color w:val="000000" w:themeColor="text1"/>
        </w:rPr>
        <w:t>全球</w:t>
      </w:r>
      <w:r w:rsidRPr="00E26BE2">
        <w:rPr>
          <w:color w:val="000000" w:themeColor="text1"/>
        </w:rPr>
        <w:t>数据新闻奖</w:t>
      </w:r>
      <w:r w:rsidRPr="00E26BE2">
        <w:rPr>
          <w:rFonts w:hint="eastAsia"/>
          <w:color w:val="000000" w:themeColor="text1"/>
        </w:rPr>
        <w:t>（</w:t>
      </w:r>
      <w:hyperlink r:id="rId5" w:history="1">
        <w:r w:rsidRPr="00E26BE2">
          <w:rPr>
            <w:color w:val="000000" w:themeColor="text1"/>
          </w:rPr>
          <w:t>https://www.datajournalismawards.org</w:t>
        </w:r>
      </w:hyperlink>
      <w:r w:rsidRPr="00E26BE2">
        <w:rPr>
          <w:color w:val="000000" w:themeColor="text1"/>
        </w:rPr>
        <w:t>）</w:t>
      </w:r>
    </w:p>
    <w:p w14:paraId="386621B6" w14:textId="16D3D308" w:rsidR="00744E45" w:rsidRPr="00E26BE2" w:rsidRDefault="00AF1A70" w:rsidP="00E26BE2">
      <w:pPr>
        <w:numPr>
          <w:ilvl w:val="0"/>
          <w:numId w:val="1"/>
        </w:numPr>
        <w:adjustRightInd w:val="0"/>
        <w:snapToGrid w:val="0"/>
        <w:jc w:val="left"/>
        <w:rPr>
          <w:color w:val="000000" w:themeColor="text1"/>
        </w:rPr>
      </w:pPr>
      <w:r w:rsidRPr="00E26BE2">
        <w:rPr>
          <w:rFonts w:hint="eastAsia"/>
          <w:color w:val="000000" w:themeColor="text1"/>
        </w:rPr>
        <w:t>全球</w:t>
      </w:r>
      <w:r w:rsidRPr="00E26BE2">
        <w:rPr>
          <w:color w:val="000000" w:themeColor="text1"/>
        </w:rPr>
        <w:t>网络新闻奖（有部分是数据新闻，</w:t>
      </w:r>
      <w:r w:rsidRPr="00E26BE2">
        <w:rPr>
          <w:rFonts w:hint="eastAsia"/>
          <w:color w:val="000000" w:themeColor="text1"/>
        </w:rPr>
        <w:t>注意分辨</w:t>
      </w:r>
      <w:r w:rsidRPr="00E26BE2">
        <w:rPr>
          <w:color w:val="000000" w:themeColor="text1"/>
        </w:rPr>
        <w:t>）https://awards.journalists.org/awards/</w:t>
      </w:r>
    </w:p>
    <w:p w14:paraId="04705ED9" w14:textId="2DFBC8F4" w:rsidR="00AF1A70" w:rsidRDefault="00E26BE2" w:rsidP="00E26BE2">
      <w:pPr>
        <w:numPr>
          <w:ilvl w:val="0"/>
          <w:numId w:val="1"/>
        </w:numPr>
        <w:adjustRightInd w:val="0"/>
        <w:snapToGrid w:val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评分标准：作品简介及评析1</w:t>
      </w:r>
      <w:r w:rsidR="00527BEA"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>分、总结数据新闻报道框架5分。</w:t>
      </w:r>
    </w:p>
    <w:p w14:paraId="0ADD7411" w14:textId="77777777" w:rsidR="00E26BE2" w:rsidRPr="00E26BE2" w:rsidRDefault="00E26BE2" w:rsidP="00E26BE2">
      <w:pPr>
        <w:numPr>
          <w:ilvl w:val="0"/>
          <w:numId w:val="1"/>
        </w:numPr>
        <w:adjustRightInd w:val="0"/>
        <w:snapToGrid w:val="0"/>
        <w:jc w:val="left"/>
        <w:rPr>
          <w:color w:val="000000" w:themeColor="text1"/>
        </w:rPr>
      </w:pPr>
    </w:p>
    <w:p w14:paraId="6C31792C" w14:textId="0BFD2CE1" w:rsidR="00852C0A" w:rsidRPr="00E26BE2" w:rsidRDefault="00744E45" w:rsidP="00E26BE2">
      <w:pPr>
        <w:adjustRightInd w:val="0"/>
        <w:snapToGrid w:val="0"/>
        <w:rPr>
          <w:b/>
        </w:rPr>
      </w:pPr>
      <w:r w:rsidRPr="00E26BE2">
        <w:rPr>
          <w:b/>
        </w:rPr>
        <w:t xml:space="preserve">3. </w:t>
      </w:r>
      <w:r w:rsidR="006A6143" w:rsidRPr="00E26BE2">
        <w:rPr>
          <w:rFonts w:hint="eastAsia"/>
          <w:b/>
        </w:rPr>
        <w:t>平时作业二：数据挖掘与</w:t>
      </w:r>
      <w:r w:rsidR="00E26BE2">
        <w:rPr>
          <w:rFonts w:hint="eastAsia"/>
          <w:b/>
        </w:rPr>
        <w:t>数据</w:t>
      </w:r>
      <w:r w:rsidR="006A6143" w:rsidRPr="00E26BE2">
        <w:rPr>
          <w:rFonts w:hint="eastAsia"/>
          <w:b/>
        </w:rPr>
        <w:t>分析（15%）</w:t>
      </w:r>
    </w:p>
    <w:p w14:paraId="034CA88E" w14:textId="4E92B0CD" w:rsidR="00744E45" w:rsidRDefault="00744E45" w:rsidP="00E26BE2">
      <w:pPr>
        <w:numPr>
          <w:ilvl w:val="0"/>
          <w:numId w:val="1"/>
        </w:numPr>
        <w:adjustRightInd w:val="0"/>
        <w:snapToGrid w:val="0"/>
      </w:pPr>
      <w:r w:rsidRPr="00E26BE2">
        <w:rPr>
          <w:rFonts w:hint="eastAsia"/>
        </w:rPr>
        <w:t>随堂</w:t>
      </w:r>
      <w:r w:rsidRPr="00E26BE2">
        <w:t>布置</w:t>
      </w:r>
      <w:r w:rsidR="00E26BE2">
        <w:rPr>
          <w:rFonts w:hint="eastAsia"/>
        </w:rPr>
        <w:t>，要求：进行数据爬取和数据分析</w:t>
      </w:r>
    </w:p>
    <w:p w14:paraId="6C958ADA" w14:textId="77777777" w:rsidR="00E26BE2" w:rsidRPr="00E26BE2" w:rsidRDefault="00E26BE2" w:rsidP="00E26BE2">
      <w:pPr>
        <w:numPr>
          <w:ilvl w:val="0"/>
          <w:numId w:val="1"/>
        </w:numPr>
        <w:adjustRightInd w:val="0"/>
        <w:snapToGrid w:val="0"/>
      </w:pPr>
    </w:p>
    <w:p w14:paraId="4A5AA391" w14:textId="29889B30" w:rsidR="00744E45" w:rsidRPr="00E26BE2" w:rsidRDefault="00044DC2" w:rsidP="00E26BE2">
      <w:pPr>
        <w:adjustRightInd w:val="0"/>
        <w:snapToGrid w:val="0"/>
        <w:rPr>
          <w:b/>
        </w:rPr>
      </w:pPr>
      <w:r w:rsidRPr="00E26BE2">
        <w:rPr>
          <w:rFonts w:hint="eastAsia"/>
          <w:b/>
        </w:rPr>
        <w:t>4</w:t>
      </w:r>
      <w:r w:rsidRPr="00E26BE2">
        <w:rPr>
          <w:b/>
        </w:rPr>
        <w:t xml:space="preserve">. </w:t>
      </w:r>
      <w:r w:rsidRPr="00E26BE2">
        <w:rPr>
          <w:rFonts w:hint="eastAsia"/>
          <w:b/>
        </w:rPr>
        <w:t>平时作业三：</w:t>
      </w:r>
      <w:r w:rsidR="00E26BE2">
        <w:rPr>
          <w:rFonts w:hint="eastAsia"/>
          <w:b/>
        </w:rPr>
        <w:t>可视化案例</w:t>
      </w:r>
      <w:r w:rsidRPr="00E26BE2">
        <w:rPr>
          <w:rFonts w:hint="eastAsia"/>
          <w:b/>
        </w:rPr>
        <w:t xml:space="preserve"> (15%)</w:t>
      </w:r>
    </w:p>
    <w:p w14:paraId="56463E7C" w14:textId="2F591447" w:rsidR="00044DC2" w:rsidRDefault="00044DC2" w:rsidP="00E26BE2">
      <w:pPr>
        <w:numPr>
          <w:ilvl w:val="0"/>
          <w:numId w:val="1"/>
        </w:numPr>
        <w:adjustRightInd w:val="0"/>
        <w:snapToGrid w:val="0"/>
      </w:pPr>
      <w:r w:rsidRPr="00E26BE2">
        <w:rPr>
          <w:rFonts w:hint="eastAsia"/>
        </w:rPr>
        <w:t>随堂布置，</w:t>
      </w:r>
      <w:r w:rsidR="00E26BE2">
        <w:rPr>
          <w:rFonts w:hint="eastAsia"/>
        </w:rPr>
        <w:t>完成</w:t>
      </w:r>
      <w:r w:rsidRPr="00E26BE2">
        <w:rPr>
          <w:rFonts w:hint="eastAsia"/>
        </w:rPr>
        <w:t>H</w:t>
      </w:r>
      <w:r w:rsidRPr="00E26BE2">
        <w:t>5</w:t>
      </w:r>
      <w:r w:rsidRPr="00E26BE2">
        <w:rPr>
          <w:rFonts w:hint="eastAsia"/>
        </w:rPr>
        <w:t>案例</w:t>
      </w:r>
    </w:p>
    <w:p w14:paraId="2B67F79B" w14:textId="77777777" w:rsidR="00E26BE2" w:rsidRDefault="00E26BE2" w:rsidP="00E26BE2">
      <w:pPr>
        <w:numPr>
          <w:ilvl w:val="0"/>
          <w:numId w:val="1"/>
        </w:numPr>
        <w:adjustRightInd w:val="0"/>
        <w:snapToGrid w:val="0"/>
      </w:pPr>
    </w:p>
    <w:p w14:paraId="41028E3C" w14:textId="3388E08C" w:rsidR="00744E45" w:rsidRPr="00E26BE2" w:rsidRDefault="00744E45" w:rsidP="00E26BE2">
      <w:pPr>
        <w:adjustRightInd w:val="0"/>
        <w:snapToGrid w:val="0"/>
        <w:rPr>
          <w:b/>
        </w:rPr>
      </w:pPr>
      <w:r w:rsidRPr="00E26BE2">
        <w:rPr>
          <w:rFonts w:hint="eastAsia"/>
          <w:b/>
        </w:rPr>
        <w:t>（二）</w:t>
      </w:r>
      <w:r w:rsidR="00235704" w:rsidRPr="00E26BE2">
        <w:rPr>
          <w:rFonts w:hint="eastAsia"/>
          <w:b/>
        </w:rPr>
        <w:t>数据新闻作品——</w:t>
      </w:r>
      <w:r w:rsidRPr="00E26BE2">
        <w:rPr>
          <w:rFonts w:hint="eastAsia"/>
          <w:b/>
        </w:rPr>
        <w:t xml:space="preserve">小组完成 </w:t>
      </w:r>
      <w:r w:rsidR="00F72755" w:rsidRPr="00E26BE2">
        <w:rPr>
          <w:b/>
        </w:rPr>
        <w:t>（40%）</w:t>
      </w:r>
    </w:p>
    <w:p w14:paraId="56150D50" w14:textId="55C11075" w:rsidR="00527BEA" w:rsidRDefault="006A6143" w:rsidP="00E26BE2">
      <w:pPr>
        <w:numPr>
          <w:ilvl w:val="0"/>
          <w:numId w:val="2"/>
        </w:numPr>
        <w:adjustRightInd w:val="0"/>
        <w:snapToGrid w:val="0"/>
        <w:rPr>
          <w:b/>
          <w:color w:val="FF0000"/>
          <w:sz w:val="22"/>
        </w:rPr>
      </w:pPr>
      <w:r w:rsidRPr="00E26BE2">
        <w:rPr>
          <w:rFonts w:hint="eastAsia"/>
          <w:b/>
          <w:color w:val="FF0000"/>
        </w:rPr>
        <w:t>期末作业：数据新闻项目（40%）（包含选题、数据采集与分析、可视化）</w:t>
      </w:r>
    </w:p>
    <w:p w14:paraId="6AA13C3B" w14:textId="77777777" w:rsidR="00527BEA" w:rsidRPr="00527BEA" w:rsidRDefault="00527BEA" w:rsidP="00E26BE2">
      <w:pPr>
        <w:numPr>
          <w:ilvl w:val="0"/>
          <w:numId w:val="2"/>
        </w:numPr>
        <w:adjustRightInd w:val="0"/>
        <w:snapToGrid w:val="0"/>
        <w:rPr>
          <w:b/>
          <w:color w:val="FF0000"/>
          <w:sz w:val="22"/>
        </w:rPr>
      </w:pPr>
    </w:p>
    <w:p w14:paraId="7D77FB39" w14:textId="01528716" w:rsidR="00852C0A" w:rsidRPr="00E26BE2" w:rsidRDefault="006A6143" w:rsidP="00527BEA">
      <w:pPr>
        <w:adjustRightInd w:val="0"/>
        <w:snapToGrid w:val="0"/>
        <w:ind w:firstLine="480"/>
      </w:pPr>
      <w:r w:rsidRPr="00E26BE2">
        <w:rPr>
          <w:rFonts w:hint="eastAsia"/>
        </w:rPr>
        <w:t>以小组为单位，</w:t>
      </w:r>
      <w:r w:rsidR="00C94E13" w:rsidRPr="00E26BE2">
        <w:rPr>
          <w:rFonts w:hint="eastAsia"/>
        </w:rPr>
        <w:t>自选主题</w:t>
      </w:r>
      <w:r w:rsidRPr="00E26BE2">
        <w:rPr>
          <w:rFonts w:hint="eastAsia"/>
        </w:rPr>
        <w:t>，形成一组选题，选题策划案需要包含以下内容:</w:t>
      </w:r>
      <w:r w:rsidRPr="00E26BE2">
        <w:rPr>
          <w:rFonts w:hint="eastAsia"/>
        </w:rPr>
        <w:br/>
      </w:r>
      <w:r w:rsidR="002125BA" w:rsidRPr="00E26BE2">
        <w:t xml:space="preserve">      （1）</w:t>
      </w:r>
      <w:r w:rsidRPr="00E26BE2">
        <w:rPr>
          <w:rFonts w:hint="eastAsia"/>
        </w:rPr>
        <w:t>选题简介、选题意义</w:t>
      </w:r>
      <w:r w:rsidR="002125BA" w:rsidRPr="00E26BE2">
        <w:rPr>
          <w:rFonts w:hint="eastAsia"/>
        </w:rPr>
        <w:br/>
      </w:r>
      <w:r w:rsidR="002125BA" w:rsidRPr="00E26BE2">
        <w:t xml:space="preserve">      </w:t>
      </w:r>
      <w:r w:rsidR="002125BA" w:rsidRPr="00E26BE2">
        <w:rPr>
          <w:rFonts w:hint="eastAsia"/>
        </w:rPr>
        <w:t>（</w:t>
      </w:r>
      <w:r w:rsidR="002125BA" w:rsidRPr="00E26BE2">
        <w:t>2</w:t>
      </w:r>
      <w:r w:rsidR="002125BA" w:rsidRPr="00E26BE2">
        <w:rPr>
          <w:rFonts w:hint="eastAsia"/>
        </w:rPr>
        <w:t>）</w:t>
      </w:r>
      <w:r w:rsidRPr="00E26BE2">
        <w:rPr>
          <w:rFonts w:hint="eastAsia"/>
        </w:rPr>
        <w:t xml:space="preserve">信源：包括拟采访对象、数据源等 </w:t>
      </w:r>
    </w:p>
    <w:p w14:paraId="7EEDBDE1" w14:textId="4E85E9C7" w:rsidR="00852C0A" w:rsidRPr="00E26BE2" w:rsidRDefault="002125BA" w:rsidP="00E26BE2">
      <w:pPr>
        <w:adjustRightInd w:val="0"/>
        <w:snapToGrid w:val="0"/>
        <w:ind w:left="840"/>
      </w:pPr>
      <w:r w:rsidRPr="00E26BE2">
        <w:t>（3）</w:t>
      </w:r>
      <w:r w:rsidR="006A6143" w:rsidRPr="00E26BE2">
        <w:rPr>
          <w:rFonts w:hint="eastAsia"/>
        </w:rPr>
        <w:t>可能性与困难</w:t>
      </w:r>
    </w:p>
    <w:p w14:paraId="2145CC5D" w14:textId="5D0E52D5" w:rsidR="008C5153" w:rsidRPr="00E26BE2" w:rsidRDefault="002125BA" w:rsidP="00E26BE2">
      <w:pPr>
        <w:numPr>
          <w:ilvl w:val="0"/>
          <w:numId w:val="2"/>
        </w:numPr>
        <w:adjustRightInd w:val="0"/>
        <w:snapToGrid w:val="0"/>
        <w:rPr>
          <w:color w:val="FF0000"/>
          <w:sz w:val="28"/>
        </w:rPr>
      </w:pPr>
      <w:r w:rsidRPr="00E26BE2">
        <w:t xml:space="preserve"> （4</w:t>
      </w:r>
      <w:r w:rsidRPr="00E26BE2">
        <w:rPr>
          <w:rFonts w:hint="eastAsia"/>
        </w:rPr>
        <w:t>）</w:t>
      </w:r>
      <w:r w:rsidR="006A6143" w:rsidRPr="00E26BE2">
        <w:rPr>
          <w:rFonts w:hint="eastAsia"/>
        </w:rPr>
        <w:t xml:space="preserve">预期成果(可配上手绘示意图) </w:t>
      </w:r>
    </w:p>
    <w:p w14:paraId="2A436332" w14:textId="77777777" w:rsidR="00527BEA" w:rsidRPr="003448B0" w:rsidRDefault="00527BEA" w:rsidP="00527BEA">
      <w:pPr>
        <w:adjustRightInd w:val="0"/>
        <w:snapToGrid w:val="0"/>
        <w:ind w:firstLine="560"/>
        <w:rPr>
          <w:color w:val="FF0000"/>
        </w:rPr>
      </w:pPr>
      <w:r w:rsidRPr="003448B0">
        <w:rPr>
          <w:b/>
          <w:color w:val="FF0000"/>
        </w:rPr>
        <w:t>结合本课所学，利用工具，任选为主题，选择恰当的角度，制作完成一个AI辅助数据新闻作品，同时需提交网页链接和作品报道素材（打包</w:t>
      </w:r>
      <w:bookmarkStart w:id="0" w:name="_GoBack"/>
      <w:bookmarkEnd w:id="0"/>
      <w:r w:rsidRPr="003448B0">
        <w:rPr>
          <w:b/>
          <w:color w:val="FF0000"/>
        </w:rPr>
        <w:t>），成品形式不限(互动图表、h5、视频均可)</w:t>
      </w:r>
      <w:r w:rsidRPr="003448B0">
        <w:rPr>
          <w:color w:val="FF0000"/>
        </w:rPr>
        <w:t xml:space="preserve">。 </w:t>
      </w:r>
    </w:p>
    <w:p w14:paraId="3611FEEF" w14:textId="7641433D" w:rsidR="00852C0A" w:rsidRPr="00527BEA" w:rsidRDefault="00527BEA" w:rsidP="00527BEA">
      <w:pPr>
        <w:adjustRightInd w:val="0"/>
        <w:snapToGrid w:val="0"/>
        <w:ind w:firstLine="560"/>
        <w:rPr>
          <w:b/>
        </w:rPr>
      </w:pPr>
      <w:r w:rsidRPr="00527BEA">
        <w:rPr>
          <w:b/>
          <w:color w:val="C00000"/>
        </w:rPr>
        <w:t>作业提交时，须为数据新闻附上200字以上的简介，简介团队作品要传达什么信息、数据来源、制作工具、团队成员承担的part、总结等等。</w:t>
      </w:r>
      <w:r w:rsidRPr="00527BEA">
        <w:rPr>
          <w:b/>
        </w:rPr>
        <w:t xml:space="preserve"> </w:t>
      </w:r>
      <w:r w:rsidR="006A6143" w:rsidRPr="00527BEA">
        <w:rPr>
          <w:rFonts w:hint="eastAsia"/>
          <w:b/>
        </w:rPr>
        <w:t xml:space="preserve"> </w:t>
      </w:r>
    </w:p>
    <w:p w14:paraId="739DE3A3" w14:textId="52AAB88B" w:rsidR="00235704" w:rsidRPr="00E26BE2" w:rsidRDefault="00235704" w:rsidP="00E26BE2">
      <w:pPr>
        <w:adjustRightInd w:val="0"/>
        <w:snapToGrid w:val="0"/>
        <w:ind w:firstLine="560"/>
      </w:pPr>
      <w:r w:rsidRPr="00E26BE2">
        <w:rPr>
          <w:rFonts w:hint="eastAsia"/>
        </w:rPr>
        <w:t>评分标准：</w:t>
      </w:r>
      <w:r w:rsidR="00E26BE2" w:rsidRPr="00E26BE2">
        <w:rPr>
          <w:rFonts w:hint="eastAsia"/>
        </w:rPr>
        <w:t>选题（1</w:t>
      </w:r>
      <w:r w:rsidR="00E26BE2" w:rsidRPr="00E26BE2">
        <w:t>0</w:t>
      </w:r>
      <w:r w:rsidR="00E26BE2" w:rsidRPr="00E26BE2">
        <w:rPr>
          <w:rFonts w:hint="eastAsia"/>
        </w:rPr>
        <w:t>分）、新闻价值（1</w:t>
      </w:r>
      <w:r w:rsidR="00E26BE2" w:rsidRPr="00E26BE2">
        <w:t>0</w:t>
      </w:r>
      <w:r w:rsidR="00E26BE2" w:rsidRPr="00E26BE2">
        <w:rPr>
          <w:rFonts w:hint="eastAsia"/>
        </w:rPr>
        <w:t>分）、讲故事（1</w:t>
      </w:r>
      <w:r w:rsidR="00E26BE2" w:rsidRPr="00E26BE2">
        <w:t>0</w:t>
      </w:r>
      <w:r w:rsidR="00E26BE2" w:rsidRPr="00E26BE2">
        <w:rPr>
          <w:rFonts w:hint="eastAsia"/>
        </w:rPr>
        <w:t>分）可视化呈现（1</w:t>
      </w:r>
      <w:r w:rsidR="00E26BE2" w:rsidRPr="00E26BE2">
        <w:t>0</w:t>
      </w:r>
      <w:r w:rsidR="00E26BE2" w:rsidRPr="00E26BE2">
        <w:rPr>
          <w:rFonts w:hint="eastAsia"/>
        </w:rPr>
        <w:t>分）</w:t>
      </w:r>
    </w:p>
    <w:sectPr w:rsidR="00235704" w:rsidRPr="00E26BE2" w:rsidSect="008002B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6F78"/>
    <w:multiLevelType w:val="hybridMultilevel"/>
    <w:tmpl w:val="4D9AA59E"/>
    <w:lvl w:ilvl="0" w:tplc="1E62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469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B25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AF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767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63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72C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EF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66C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A63422"/>
    <w:multiLevelType w:val="hybridMultilevel"/>
    <w:tmpl w:val="EB7CB1A0"/>
    <w:lvl w:ilvl="0" w:tplc="C2BE8098">
      <w:start w:val="3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lowerLetter"/>
      <w:lvlText w:val="%5)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lowerLetter"/>
      <w:lvlText w:val="%8)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2AB467F5"/>
    <w:multiLevelType w:val="hybridMultilevel"/>
    <w:tmpl w:val="DA129E4A"/>
    <w:lvl w:ilvl="0" w:tplc="FFC25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947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63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EF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3EB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70B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44D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4D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22B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DA10DC1"/>
    <w:multiLevelType w:val="hybridMultilevel"/>
    <w:tmpl w:val="C96CE660"/>
    <w:lvl w:ilvl="0" w:tplc="7FFC84D0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22B8B2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424F8A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D8E0D4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000C50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28BC3C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ED5E8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6C4F56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AEB97C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31B4B"/>
    <w:multiLevelType w:val="hybridMultilevel"/>
    <w:tmpl w:val="36C80B0A"/>
    <w:lvl w:ilvl="0" w:tplc="ECDC45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D20EAC"/>
    <w:multiLevelType w:val="hybridMultilevel"/>
    <w:tmpl w:val="D54A3328"/>
    <w:lvl w:ilvl="0" w:tplc="A8368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5E3F87"/>
    <w:multiLevelType w:val="hybridMultilevel"/>
    <w:tmpl w:val="CF105236"/>
    <w:lvl w:ilvl="0" w:tplc="368E35EA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884614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42A462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4669E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66A1AE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FE1552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D0F3A6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22EE8A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661E66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C3DF0"/>
    <w:multiLevelType w:val="hybridMultilevel"/>
    <w:tmpl w:val="CB2E26A6"/>
    <w:lvl w:ilvl="0" w:tplc="15BE9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ED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DED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A2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921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EAA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FC0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63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AE6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153"/>
    <w:rsid w:val="000374E1"/>
    <w:rsid w:val="00044DC2"/>
    <w:rsid w:val="0013197F"/>
    <w:rsid w:val="002125BA"/>
    <w:rsid w:val="00235704"/>
    <w:rsid w:val="002C6F08"/>
    <w:rsid w:val="002D39BA"/>
    <w:rsid w:val="003448B0"/>
    <w:rsid w:val="005156E8"/>
    <w:rsid w:val="00527BEA"/>
    <w:rsid w:val="00606064"/>
    <w:rsid w:val="0067395C"/>
    <w:rsid w:val="006A6143"/>
    <w:rsid w:val="006D266B"/>
    <w:rsid w:val="00744E45"/>
    <w:rsid w:val="007E2CF8"/>
    <w:rsid w:val="008002B1"/>
    <w:rsid w:val="00852C0A"/>
    <w:rsid w:val="008C5153"/>
    <w:rsid w:val="00AF1A70"/>
    <w:rsid w:val="00C94E13"/>
    <w:rsid w:val="00CE46C9"/>
    <w:rsid w:val="00DE0535"/>
    <w:rsid w:val="00E26BE2"/>
    <w:rsid w:val="00F7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55EB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5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15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44E45"/>
    <w:pPr>
      <w:ind w:firstLineChars="200" w:firstLine="420"/>
    </w:pPr>
  </w:style>
  <w:style w:type="character" w:styleId="a5">
    <w:name w:val="FollowedHyperlink"/>
    <w:basedOn w:val="a0"/>
    <w:uiPriority w:val="99"/>
    <w:semiHidden/>
    <w:unhideWhenUsed/>
    <w:rsid w:val="00744E45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131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83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4214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35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552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5717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868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236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752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6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888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14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583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67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66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88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atajournalismaward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Reba</dc:creator>
  <cp:keywords/>
  <dc:description/>
  <cp:lastModifiedBy>Reba</cp:lastModifiedBy>
  <cp:revision>8</cp:revision>
  <dcterms:created xsi:type="dcterms:W3CDTF">2021-03-29T09:09:00Z</dcterms:created>
  <dcterms:modified xsi:type="dcterms:W3CDTF">2024-10-30T11:51:00Z</dcterms:modified>
</cp:coreProperties>
</file>