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《日本文化八讲》教学大纲</w:t>
      </w:r>
    </w:p>
    <w:p>
      <w:pPr>
        <w:jc w:val="center"/>
      </w:pPr>
      <w:r>
        <w:rPr>
          <w:rFonts w:hint="eastAsia"/>
        </w:rPr>
        <w:t>(2024－2025年第1学期)</w:t>
      </w:r>
    </w:p>
    <w:p>
      <w:pPr>
        <w:jc w:val="cente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课程名称：               日本文化八讲</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 xml:space="preserve">课程代码：               </w:t>
      </w:r>
      <w:r>
        <w:rPr>
          <w:rFonts w:hint="eastAsia" w:ascii="宋体" w:hAnsi="宋体" w:eastAsia="宋体" w:cs="宋体"/>
          <w:color w:val="000000" w:themeColor="text1"/>
          <w:highlight w:val="none"/>
          <w14:textFill>
            <w14:solidFill>
              <w14:schemeClr w14:val="tx1"/>
            </w14:solidFill>
          </w14:textFill>
        </w:rPr>
        <w:t>106315</w:t>
      </w:r>
    </w:p>
    <w:p>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 xml:space="preserve">课程序号：               </w:t>
      </w:r>
      <w:r>
        <w:rPr>
          <w:rFonts w:hint="eastAsia"/>
        </w:rPr>
        <w:t>0718</w:t>
      </w:r>
    </w:p>
    <w:p>
      <w:r>
        <w:rPr>
          <w:rFonts w:hint="eastAsia" w:ascii="宋体" w:hAnsi="宋体" w:eastAsia="宋体" w:cs="宋体"/>
          <w:b/>
          <w:color w:val="000000" w:themeColor="text1"/>
          <w:highlight w:val="none"/>
          <w14:textFill>
            <w14:solidFill>
              <w14:schemeClr w14:val="tx1"/>
            </w14:solidFill>
          </w14:textFill>
        </w:rPr>
        <w:t>授课教师：</w:t>
      </w:r>
      <w:r>
        <w:rPr>
          <w:rFonts w:hint="eastAsia" w:ascii="宋体" w:hAnsi="宋体" w:eastAsia="宋体" w:cs="宋体"/>
          <w:color w:val="000000" w:themeColor="text1"/>
          <w:highlight w:val="none"/>
          <w14:textFill>
            <w14:solidFill>
              <w14:schemeClr w14:val="tx1"/>
            </w14:solidFill>
          </w14:textFill>
        </w:rPr>
        <w:t xml:space="preserve">               </w:t>
      </w:r>
      <w:r>
        <w:rPr>
          <w:rFonts w:hint="eastAsia"/>
        </w:rPr>
        <w:t xml:space="preserve">张厚泉、穆欣、吕雷宁、米丽英、朱卫红、张海蓉、杨文瑜、  </w:t>
      </w:r>
    </w:p>
    <w:p>
      <w:pPr>
        <w:rPr>
          <w:rFonts w:hint="eastAsia" w:ascii="宋体" w:hAnsi="宋体" w:eastAsia="宋体" w:cs="宋体"/>
          <w:color w:val="000000" w:themeColor="text1"/>
          <w:highlight w:val="none"/>
          <w14:textFill>
            <w14:solidFill>
              <w14:schemeClr w14:val="tx1"/>
            </w14:solidFill>
          </w14:textFill>
        </w:rPr>
      </w:pPr>
      <w:r>
        <w:rPr>
          <w:rFonts w:hint="eastAsia"/>
        </w:rPr>
        <w:t xml:space="preserve">                         李文平</w:t>
      </w:r>
      <w:r>
        <w:rPr>
          <w:rFonts w:hint="eastAsia" w:ascii="宋体" w:hAnsi="宋体" w:eastAsia="宋体" w:cs="宋体"/>
          <w:color w:val="000000" w:themeColor="text1"/>
          <w:highlight w:val="none"/>
          <w14:textFill>
            <w14:solidFill>
              <w14:schemeClr w14:val="tx1"/>
            </w14:solidFill>
          </w14:textFill>
        </w:rPr>
        <w:t xml:space="preserve">                         </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答疑时间：提前预约</w:t>
      </w:r>
    </w:p>
    <w:p>
      <w:pP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办公室：红瓦楼415室</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吕雷宁</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602室（穆欣）</w:t>
      </w:r>
    </w:p>
    <w:p>
      <w:pPr>
        <w:numPr>
          <w:ilvl w:val="0"/>
          <w:numId w:val="1"/>
        </w:numPr>
        <w:ind w:left="2625" w:leftChars="0" w:firstLine="0" w:firstLineChars="0"/>
        <w:rPr>
          <w:rFonts w:hint="eastAsia" w:ascii="宋体" w:hAnsi="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mail: lv.leining@mail.shufe.edu.cn</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吕雷宁</w:t>
      </w:r>
      <w:r>
        <w:rPr>
          <w:rFonts w:hint="eastAsia" w:ascii="宋体" w:hAnsi="宋体" w:cs="宋体"/>
          <w:color w:val="000000" w:themeColor="text1"/>
          <w:highlight w:val="none"/>
          <w:lang w:eastAsia="zh-CN"/>
          <w14:textFill>
            <w14:solidFill>
              <w14:schemeClr w14:val="tx1"/>
            </w14:solidFill>
          </w14:textFill>
        </w:rPr>
        <w:t>）</w:t>
      </w:r>
    </w:p>
    <w:p>
      <w:pPr>
        <w:numPr>
          <w:ilvl w:val="0"/>
          <w:numId w:val="0"/>
        </w:numPr>
        <w:ind w:left="2625" w:leftChars="0"/>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 xml:space="preserve">        xiluo0902@163.com（穆欣）</w:t>
      </w:r>
    </w:p>
    <w:p>
      <w:pPr>
        <w:rPr>
          <w:rFonts w:hint="eastAsia" w:ascii="宋体" w:hAnsi="宋体" w:eastAsia="宋体" w:cs="宋体"/>
          <w:b/>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 xml:space="preserve">课程类别：              </w:t>
      </w:r>
      <w:r>
        <w:rPr>
          <w:rFonts w:hint="eastAsia" w:ascii="宋体" w:hAnsi="宋体" w:eastAsia="宋体" w:cs="宋体"/>
          <w:b/>
          <w:color w:val="000000" w:themeColor="text1"/>
          <w:highlight w:val="none"/>
          <w:lang w:val="en-US" w:eastAsia="zh-CN"/>
          <w14:textFill>
            <w14:solidFill>
              <w14:schemeClr w14:val="tx1"/>
            </w14:solidFill>
          </w14:textFill>
        </w:rPr>
        <w:t xml:space="preserve"> </w:t>
      </w:r>
      <w:r>
        <w:rPr>
          <w:rFonts w:hint="eastAsia" w:ascii="宋体" w:hAnsi="宋体" w:eastAsia="宋体" w:cs="宋体"/>
          <w:b/>
          <w:color w:val="000000" w:themeColor="text1"/>
          <w:highlight w:val="none"/>
          <w14:textFill>
            <w14:solidFill>
              <w14:schemeClr w14:val="tx1"/>
            </w14:solidFill>
          </w14:textFill>
        </w:rPr>
        <w:t>新生研讨课</w:t>
      </w:r>
    </w:p>
    <w:p>
      <w:pPr>
        <w:rPr>
          <w:rFonts w:hint="eastAsia" w:ascii="宋体" w:hAnsi="宋体" w:eastAsia="宋体" w:cs="宋体"/>
          <w:b/>
          <w:color w:val="000000" w:themeColor="text1"/>
          <w:highlight w:val="none"/>
          <w14:textFill>
            <w14:solidFill>
              <w14:schemeClr w14:val="tx1"/>
            </w14:solidFill>
          </w14:textFill>
        </w:rPr>
      </w:pPr>
    </w:p>
    <w:p>
      <w:r>
        <w:rPr>
          <w:rFonts w:hint="eastAsia" w:ascii="宋体" w:hAnsi="宋体" w:eastAsia="宋体" w:cs="宋体"/>
          <w:b/>
          <w:color w:val="000000" w:themeColor="text1"/>
          <w:highlight w:val="none"/>
          <w14:textFill>
            <w14:solidFill>
              <w14:schemeClr w14:val="tx1"/>
            </w14:solidFill>
          </w14:textFill>
        </w:rPr>
        <w:t>课程安排说明：</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 xml:space="preserve"> </w:t>
      </w:r>
      <w:r>
        <w:t>2024</w:t>
      </w:r>
      <w:r>
        <w:rPr>
          <w:rFonts w:hint="eastAsia"/>
        </w:rPr>
        <w:t>年</w:t>
      </w:r>
      <w:r>
        <w:t>9</w:t>
      </w:r>
      <w:r>
        <w:rPr>
          <w:rFonts w:hint="eastAsia"/>
        </w:rPr>
        <w:t>月9日—</w:t>
      </w:r>
      <w:r>
        <w:t>12</w:t>
      </w:r>
      <w:r>
        <w:rPr>
          <w:rFonts w:hint="eastAsia"/>
        </w:rPr>
        <w:t>月</w:t>
      </w:r>
      <w:r>
        <w:t>2</w:t>
      </w:r>
      <w:r>
        <w:rPr>
          <w:rFonts w:hint="eastAsia"/>
        </w:rPr>
        <w:t>7日</w:t>
      </w:r>
    </w:p>
    <w:p>
      <w:r>
        <w:rPr>
          <w:rFonts w:hint="eastAsia"/>
        </w:rPr>
        <w:t xml:space="preserve">                         </w:t>
      </w:r>
      <w:r>
        <w:rPr>
          <w:rFonts w:hint="eastAsia"/>
          <w:lang w:val="en-US" w:eastAsia="zh-CN"/>
        </w:rPr>
        <w:t xml:space="preserve"> </w:t>
      </w:r>
      <w:r>
        <w:rPr>
          <w:rFonts w:hint="eastAsia"/>
        </w:rPr>
        <w:t>上课时间：周四下午1</w:t>
      </w:r>
      <w:r>
        <w:t>3</w:t>
      </w:r>
      <w:r>
        <w:rPr>
          <w:rFonts w:hint="eastAsia"/>
        </w:rPr>
        <w:t>:</w:t>
      </w:r>
      <w:r>
        <w:t>2</w:t>
      </w:r>
      <w:r>
        <w:rPr>
          <w:rFonts w:hint="eastAsia"/>
        </w:rPr>
        <w:t xml:space="preserve">0-15:00 </w:t>
      </w:r>
    </w:p>
    <w:p>
      <w:pPr>
        <w:ind w:firstLine="2730" w:firstLineChars="1300"/>
      </w:pPr>
      <w:r>
        <w:rPr>
          <w:rFonts w:hint="eastAsia"/>
        </w:rPr>
        <w:t>授课地点：2111</w:t>
      </w:r>
    </w:p>
    <w:p>
      <w:r>
        <w:rPr>
          <w:rFonts w:hint="eastAsia"/>
        </w:rPr>
        <w:t xml:space="preserve">                          课程调整：</w:t>
      </w:r>
      <w:r>
        <w:t>10</w:t>
      </w:r>
      <w:r>
        <w:rPr>
          <w:rFonts w:hint="eastAsia"/>
        </w:rPr>
        <w:t>月2日（国庆节休假）课程内容顺延。</w:t>
      </w:r>
    </w:p>
    <w:p>
      <w:r>
        <w:rPr>
          <w:rFonts w:hint="eastAsia"/>
        </w:rPr>
        <w:t xml:space="preserve">                          期终考试时间：2024年</w:t>
      </w:r>
      <w:r>
        <w:t>12</w:t>
      </w:r>
      <w:r>
        <w:rPr>
          <w:rFonts w:hint="eastAsia"/>
        </w:rPr>
        <w:t>月</w:t>
      </w:r>
      <w:r>
        <w:t>2</w:t>
      </w:r>
      <w:r>
        <w:rPr>
          <w:rFonts w:hint="eastAsia"/>
        </w:rPr>
        <w:t>6日</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教学学时分配表：</w:t>
      </w:r>
    </w:p>
    <w:p>
      <w:pPr>
        <w:rPr>
          <w:rFonts w:hint="eastAsia" w:ascii="宋体" w:hAnsi="宋体" w:eastAsia="宋体" w:cs="宋体"/>
          <w:b/>
          <w:color w:val="000000" w:themeColor="text1"/>
          <w:highlight w:val="none"/>
          <w14:textFill>
            <w14:solidFill>
              <w14:schemeClr w14:val="tx1"/>
            </w14:solidFill>
          </w14:textFill>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521"/>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学分</w:t>
            </w:r>
          </w:p>
        </w:tc>
        <w:tc>
          <w:tcPr>
            <w:tcW w:w="1420"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总学时</w:t>
            </w:r>
          </w:p>
        </w:tc>
        <w:tc>
          <w:tcPr>
            <w:tcW w:w="152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理论教学学时</w:t>
            </w:r>
          </w:p>
        </w:tc>
        <w:tc>
          <w:tcPr>
            <w:tcW w:w="1559"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实践教学学时</w:t>
            </w:r>
          </w:p>
        </w:tc>
        <w:tc>
          <w:tcPr>
            <w:tcW w:w="1559"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实验教学学时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keepNext w:val="0"/>
              <w:keepLines w:val="0"/>
              <w:suppressLineNumbers w:val="0"/>
              <w:spacing w:before="0" w:beforeAutospacing="0" w:after="0" w:afterAutospacing="0"/>
              <w:ind w:left="0" w:right="0"/>
              <w:jc w:val="center"/>
              <w:rPr>
                <w:rFonts w:hint="eastAsia" w:ascii="宋体" w:hAnsi="宋体" w:eastAsia="宋体" w:cs="宋体"/>
                <w:i/>
                <w:color w:val="000000" w:themeColor="text1"/>
                <w:highlight w:val="none"/>
                <w:lang w:eastAsia="zh-CN"/>
                <w14:textFill>
                  <w14:solidFill>
                    <w14:schemeClr w14:val="tx1"/>
                  </w14:solidFill>
                </w14:textFill>
              </w:rPr>
            </w:pPr>
            <m:oMathPara>
              <m:oMath>
                <m:r>
                  <m:rPr/>
                  <w:rPr>
                    <w:rFonts w:hint="eastAsia" w:ascii="Cambria Math" w:hAnsi="Cambria Math" w:eastAsia="宋体" w:cs="宋体"/>
                    <w:color w:val="000000" w:themeColor="text1"/>
                    <w:highlight w:val="none"/>
                    <w:lang w:val="en-US" w:eastAsia="zh-CN"/>
                    <w14:textFill>
                      <w14:solidFill>
                        <w14:schemeClr w14:val="tx1"/>
                      </w14:solidFill>
                    </w14:textFill>
                  </w:rPr>
                  <m:t>1</m:t>
                </m:r>
              </m:oMath>
            </m:oMathPara>
          </w:p>
        </w:tc>
        <w:tc>
          <w:tcPr>
            <w:tcW w:w="1420" w:type="dxa"/>
          </w:tcPr>
          <w:p>
            <w:pPr>
              <w:keepNext w:val="0"/>
              <w:keepLines w:val="0"/>
              <w:suppressLineNumbers w:val="0"/>
              <w:spacing w:before="0" w:beforeAutospacing="0" w:after="0" w:afterAutospacing="0"/>
              <w:ind w:left="0" w:right="0"/>
              <w:jc w:val="center"/>
              <w:rPr>
                <w:rFonts w:hint="eastAsia" w:ascii="宋体" w:hAnsi="宋体" w:eastAsia="宋体" w:cs="宋体"/>
                <w:i/>
                <w:color w:val="000000" w:themeColor="text1"/>
                <w:highlight w:val="none"/>
                <w:lang w:val="en-US" w:eastAsia="zh-CN"/>
                <w14:textFill>
                  <w14:solidFill>
                    <w14:schemeClr w14:val="tx1"/>
                  </w14:solidFill>
                </w14:textFill>
              </w:rPr>
            </w:pPr>
            <w:r>
              <w:rPr>
                <w:rFonts w:hint="eastAsia" w:ascii="宋体" w:hAnsi="宋体" w:eastAsia="宋体" w:cs="宋体"/>
                <w:i/>
                <w:color w:val="000000" w:themeColor="text1"/>
                <w:highlight w:val="none"/>
                <w:lang w:val="en-US" w:eastAsia="zh-CN"/>
                <w14:textFill>
                  <w14:solidFill>
                    <w14:schemeClr w14:val="tx1"/>
                  </w14:solidFill>
                </w14:textFill>
              </w:rPr>
              <w:t>16</w:t>
            </w:r>
          </w:p>
        </w:tc>
        <w:tc>
          <w:tcPr>
            <w:tcW w:w="1521" w:type="dxa"/>
          </w:tcPr>
          <w:p>
            <w:pPr>
              <w:keepNext w:val="0"/>
              <w:keepLines w:val="0"/>
              <w:suppressLineNumbers w:val="0"/>
              <w:spacing w:before="0" w:beforeAutospacing="0" w:after="0" w:afterAutospacing="0"/>
              <w:ind w:left="0" w:right="0"/>
              <w:jc w:val="center"/>
              <w:rPr>
                <w:rFonts w:hint="default" w:ascii="宋体" w:hAnsi="宋体" w:eastAsia="宋体" w:cs="宋体"/>
                <w:i/>
                <w:color w:val="000000" w:themeColor="text1"/>
                <w:highlight w:val="none"/>
                <w:lang w:val="en-US" w:eastAsia="zh-CN"/>
                <w14:textFill>
                  <w14:solidFill>
                    <w14:schemeClr w14:val="tx1"/>
                  </w14:solidFill>
                </w14:textFill>
              </w:rPr>
            </w:pPr>
            <w:r>
              <w:rPr>
                <w:rFonts w:hint="eastAsia" w:ascii="宋体" w:hAnsi="宋体" w:cs="宋体"/>
                <w:i/>
                <w:color w:val="000000" w:themeColor="text1"/>
                <w:highlight w:val="none"/>
                <w:lang w:val="en-US" w:eastAsia="zh-CN"/>
                <w14:textFill>
                  <w14:solidFill>
                    <w14:schemeClr w14:val="tx1"/>
                  </w14:solidFill>
                </w14:textFill>
              </w:rPr>
              <w:t>10</w:t>
            </w:r>
          </w:p>
        </w:tc>
        <w:tc>
          <w:tcPr>
            <w:tcW w:w="1559" w:type="dxa"/>
          </w:tcPr>
          <w:p>
            <w:pPr>
              <w:keepNext w:val="0"/>
              <w:keepLines w:val="0"/>
              <w:suppressLineNumbers w:val="0"/>
              <w:spacing w:before="0" w:beforeAutospacing="0" w:after="0" w:afterAutospacing="0"/>
              <w:ind w:left="0" w:right="0"/>
              <w:jc w:val="center"/>
              <w:rPr>
                <w:rFonts w:hint="eastAsia" w:ascii="宋体" w:hAnsi="宋体" w:eastAsia="宋体" w:cs="宋体"/>
                <w:i/>
                <w:color w:val="000000" w:themeColor="text1"/>
                <w:highlight w:val="none"/>
                <w:lang w:eastAsia="zh-CN"/>
                <w14:textFill>
                  <w14:solidFill>
                    <w14:schemeClr w14:val="tx1"/>
                  </w14:solidFill>
                </w14:textFill>
              </w:rPr>
            </w:pPr>
            <w:r>
              <w:rPr>
                <w:rFonts w:hint="eastAsia" w:ascii="宋体" w:hAnsi="宋体" w:cs="宋体"/>
                <w:i/>
                <w:color w:val="000000" w:themeColor="text1"/>
                <w:highlight w:val="none"/>
                <w:lang w:val="en-US" w:eastAsia="zh-CN"/>
                <w14:textFill>
                  <w14:solidFill>
                    <w14:schemeClr w14:val="tx1"/>
                  </w14:solidFill>
                </w14:textFill>
              </w:rPr>
              <w:t>6</w:t>
            </w:r>
          </w:p>
        </w:tc>
        <w:tc>
          <w:tcPr>
            <w:tcW w:w="1559" w:type="dxa"/>
          </w:tcPr>
          <w:p>
            <w:pPr>
              <w:keepNext w:val="0"/>
              <w:keepLines w:val="0"/>
              <w:suppressLineNumbers w:val="0"/>
              <w:spacing w:before="0" w:beforeAutospacing="0" w:after="0" w:afterAutospacing="0"/>
              <w:ind w:left="0" w:right="0"/>
              <w:jc w:val="center"/>
              <w:rPr>
                <w:rFonts w:hint="eastAsia" w:ascii="宋体" w:hAnsi="宋体" w:eastAsia="宋体" w:cs="宋体"/>
                <w:i/>
                <w:color w:val="000000" w:themeColor="text1"/>
                <w:highlight w:val="none"/>
                <w14:textFill>
                  <w14:solidFill>
                    <w14:schemeClr w14:val="tx1"/>
                  </w14:solidFill>
                </w14:textFill>
              </w:rPr>
            </w:pPr>
            <w:r>
              <w:rPr>
                <w:rFonts w:hint="eastAsia" w:ascii="宋体" w:hAnsi="宋体" w:eastAsia="宋体" w:cs="宋体"/>
                <w:i/>
                <w:color w:val="000000" w:themeColor="text1"/>
                <w:highlight w:val="none"/>
                <w14:textFill>
                  <w14:solidFill>
                    <w14:schemeClr w14:val="tx1"/>
                  </w14:solidFill>
                </w14:textFill>
              </w:rPr>
              <w:t>0</w:t>
            </w:r>
          </w:p>
        </w:tc>
      </w:tr>
    </w:tbl>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m:oMath>
        <m:r>
          <m:rPr>
            <m:sty m:val="p"/>
          </m:rPr>
          <w:rPr>
            <w:rFonts w:hint="eastAsia" w:ascii="Cambria Math" w:hAnsi="Cambria Math" w:eastAsia="宋体" w:cs="宋体"/>
            <w:color w:val="000000" w:themeColor="text1"/>
            <w:highlight w:val="none"/>
            <w14:textFill>
              <w14:solidFill>
                <w14:schemeClr w14:val="tx1"/>
              </w14:solidFill>
            </w14:textFill>
          </w:rPr>
          <m:t>16</m:t>
        </m:r>
        <m:r>
          <m:rPr/>
          <w:rPr>
            <w:rFonts w:hint="eastAsia" w:ascii="Cambria Math" w:hAnsi="Cambria Math" w:eastAsia="宋体" w:cs="宋体"/>
            <w:color w:val="000000" w:themeColor="text1"/>
            <w:highlight w:val="none"/>
            <w14:textFill>
              <w14:solidFill>
                <w14:schemeClr w14:val="tx1"/>
              </w14:solidFill>
            </w14:textFill>
          </w:rPr>
          <m:t>N=</m:t>
        </m:r>
        <m:sSub>
          <m:sSubPr>
            <m:ctrlPr>
              <w:rPr>
                <w:rFonts w:hint="eastAsia" w:ascii="Cambria Math" w:hAnsi="Cambria Math" w:eastAsia="宋体" w:cs="宋体"/>
                <w:i/>
                <w:color w:val="000000" w:themeColor="text1"/>
                <w:highlight w:val="none"/>
                <w14:textFill>
                  <w14:solidFill>
                    <w14:schemeClr w14:val="tx1"/>
                  </w14:solidFill>
                </w14:textFill>
              </w:rPr>
            </m:ctrlPr>
          </m:sSubPr>
          <m:e>
            <m:r>
              <m:rPr/>
              <w:rPr>
                <w:rFonts w:hint="eastAsia" w:ascii="Cambria Math" w:hAnsi="Cambria Math" w:eastAsia="宋体" w:cs="宋体"/>
                <w:color w:val="000000" w:themeColor="text1"/>
                <w:highlight w:val="none"/>
                <w14:textFill>
                  <w14:solidFill>
                    <w14:schemeClr w14:val="tx1"/>
                  </w14:solidFill>
                </w14:textFill>
              </w:rPr>
              <m:t>X</m:t>
            </m:r>
            <m:ctrlPr>
              <w:rPr>
                <w:rFonts w:hint="eastAsia" w:ascii="Cambria Math" w:hAnsi="Cambria Math" w:eastAsia="宋体" w:cs="宋体"/>
                <w:i/>
                <w:color w:val="000000" w:themeColor="text1"/>
                <w:highlight w:val="none"/>
                <w14:textFill>
                  <w14:solidFill>
                    <w14:schemeClr w14:val="tx1"/>
                  </w14:solidFill>
                </w14:textFill>
              </w:rPr>
            </m:ctrlPr>
          </m:e>
          <m:sub>
            <m:r>
              <m:rPr/>
              <w:rPr>
                <w:rFonts w:hint="eastAsia" w:ascii="Cambria Math" w:hAnsi="Cambria Math" w:eastAsia="宋体" w:cs="宋体"/>
                <w:color w:val="000000" w:themeColor="text1"/>
                <w:highlight w:val="none"/>
                <w14:textFill>
                  <w14:solidFill>
                    <w14:schemeClr w14:val="tx1"/>
                  </w14:solidFill>
                </w14:textFill>
              </w:rPr>
              <m:t>1</m:t>
            </m:r>
            <m:ctrlPr>
              <w:rPr>
                <w:rFonts w:hint="eastAsia" w:ascii="Cambria Math" w:hAnsi="Cambria Math" w:eastAsia="宋体" w:cs="宋体"/>
                <w:i/>
                <w:color w:val="000000" w:themeColor="text1"/>
                <w:highlight w:val="none"/>
                <w14:textFill>
                  <w14:solidFill>
                    <w14:schemeClr w14:val="tx1"/>
                  </w14:solidFill>
                </w14:textFill>
              </w:rPr>
            </m:ctrlPr>
          </m:sub>
        </m:sSub>
        <m:r>
          <m:rPr/>
          <w:rPr>
            <w:rFonts w:hint="eastAsia" w:ascii="Cambria Math" w:hAnsi="Cambria Math" w:eastAsia="宋体" w:cs="宋体"/>
            <w:color w:val="000000" w:themeColor="text1"/>
            <w:highlight w:val="none"/>
            <w14:textFill>
              <w14:solidFill>
                <w14:schemeClr w14:val="tx1"/>
              </w14:solidFill>
            </w14:textFill>
          </w:rPr>
          <m:t>+</m:t>
        </m:r>
        <m:sSub>
          <m:sSubPr>
            <m:ctrlPr>
              <w:rPr>
                <w:rFonts w:hint="eastAsia" w:ascii="Cambria Math" w:hAnsi="Cambria Math" w:eastAsia="宋体" w:cs="宋体"/>
                <w:i/>
                <w:color w:val="000000" w:themeColor="text1"/>
                <w:highlight w:val="none"/>
                <w14:textFill>
                  <w14:solidFill>
                    <w14:schemeClr w14:val="tx1"/>
                  </w14:solidFill>
                </w14:textFill>
              </w:rPr>
            </m:ctrlPr>
          </m:sSubPr>
          <m:e>
            <m:r>
              <m:rPr/>
              <w:rPr>
                <w:rFonts w:hint="eastAsia" w:ascii="Cambria Math" w:hAnsi="Cambria Math" w:eastAsia="宋体" w:cs="宋体"/>
                <w:color w:val="000000" w:themeColor="text1"/>
                <w:highlight w:val="none"/>
                <w14:textFill>
                  <w14:solidFill>
                    <w14:schemeClr w14:val="tx1"/>
                  </w14:solidFill>
                </w14:textFill>
              </w:rPr>
              <m:t>X</m:t>
            </m:r>
            <m:ctrlPr>
              <w:rPr>
                <w:rFonts w:hint="eastAsia" w:ascii="Cambria Math" w:hAnsi="Cambria Math" w:eastAsia="宋体" w:cs="宋体"/>
                <w:i/>
                <w:color w:val="000000" w:themeColor="text1"/>
                <w:highlight w:val="none"/>
                <w14:textFill>
                  <w14:solidFill>
                    <w14:schemeClr w14:val="tx1"/>
                  </w14:solidFill>
                </w14:textFill>
              </w:rPr>
            </m:ctrlPr>
          </m:e>
          <m:sub>
            <m:r>
              <m:rPr/>
              <w:rPr>
                <w:rFonts w:hint="eastAsia" w:ascii="Cambria Math" w:hAnsi="Cambria Math" w:eastAsia="宋体" w:cs="宋体"/>
                <w:color w:val="000000" w:themeColor="text1"/>
                <w:highlight w:val="none"/>
                <w14:textFill>
                  <w14:solidFill>
                    <w14:schemeClr w14:val="tx1"/>
                  </w14:solidFill>
                </w14:textFill>
              </w:rPr>
              <m:t>2</m:t>
            </m:r>
            <m:ctrlPr>
              <w:rPr>
                <w:rFonts w:hint="eastAsia" w:ascii="Cambria Math" w:hAnsi="Cambria Math" w:eastAsia="宋体" w:cs="宋体"/>
                <w:i/>
                <w:color w:val="000000" w:themeColor="text1"/>
                <w:highlight w:val="none"/>
                <w14:textFill>
                  <w14:solidFill>
                    <w14:schemeClr w14:val="tx1"/>
                  </w14:solidFill>
                </w14:textFill>
              </w:rPr>
            </m:ctrlPr>
          </m:sub>
        </m:sSub>
        <m:r>
          <m:rPr/>
          <w:rPr>
            <w:rFonts w:hint="eastAsia" w:ascii="Cambria Math" w:hAnsi="Cambria Math" w:eastAsia="宋体" w:cs="宋体"/>
            <w:color w:val="000000" w:themeColor="text1"/>
            <w:highlight w:val="none"/>
            <w14:textFill>
              <w14:solidFill>
                <w14:schemeClr w14:val="tx1"/>
              </w14:solidFill>
            </w14:textFill>
          </w:rPr>
          <m:t>+</m:t>
        </m:r>
        <m:sSub>
          <m:sSubPr>
            <m:ctrlPr>
              <w:rPr>
                <w:rFonts w:hint="eastAsia" w:ascii="Cambria Math" w:hAnsi="Cambria Math" w:eastAsia="宋体" w:cs="宋体"/>
                <w:i/>
                <w:color w:val="000000" w:themeColor="text1"/>
                <w:highlight w:val="none"/>
                <w14:textFill>
                  <w14:solidFill>
                    <w14:schemeClr w14:val="tx1"/>
                  </w14:solidFill>
                </w14:textFill>
              </w:rPr>
            </m:ctrlPr>
          </m:sSubPr>
          <m:e>
            <m:r>
              <m:rPr/>
              <w:rPr>
                <w:rFonts w:hint="eastAsia" w:ascii="Cambria Math" w:hAnsi="Cambria Math" w:eastAsia="宋体" w:cs="宋体"/>
                <w:color w:val="000000" w:themeColor="text1"/>
                <w:highlight w:val="none"/>
                <w14:textFill>
                  <w14:solidFill>
                    <w14:schemeClr w14:val="tx1"/>
                  </w14:solidFill>
                </w14:textFill>
              </w:rPr>
              <m:t>X</m:t>
            </m:r>
            <m:ctrlPr>
              <w:rPr>
                <w:rFonts w:hint="eastAsia" w:ascii="Cambria Math" w:hAnsi="Cambria Math" w:eastAsia="宋体" w:cs="宋体"/>
                <w:i/>
                <w:color w:val="000000" w:themeColor="text1"/>
                <w:highlight w:val="none"/>
                <w14:textFill>
                  <w14:solidFill>
                    <w14:schemeClr w14:val="tx1"/>
                  </w14:solidFill>
                </w14:textFill>
              </w:rPr>
            </m:ctrlPr>
          </m:e>
          <m:sub>
            <m:r>
              <m:rPr/>
              <w:rPr>
                <w:rFonts w:hint="eastAsia" w:ascii="Cambria Math" w:hAnsi="Cambria Math" w:eastAsia="宋体" w:cs="宋体"/>
                <w:color w:val="000000" w:themeColor="text1"/>
                <w:highlight w:val="none"/>
                <w14:textFill>
                  <w14:solidFill>
                    <w14:schemeClr w14:val="tx1"/>
                  </w14:solidFill>
                </w14:textFill>
              </w:rPr>
              <m:t>3</m:t>
            </m:r>
            <m:ctrlPr>
              <w:rPr>
                <w:rFonts w:hint="eastAsia" w:ascii="Cambria Math" w:hAnsi="Cambria Math" w:eastAsia="宋体" w:cs="宋体"/>
                <w:i/>
                <w:color w:val="000000" w:themeColor="text1"/>
                <w:highlight w:val="none"/>
                <w14:textFill>
                  <w14:solidFill>
                    <w14:schemeClr w14:val="tx1"/>
                  </w14:solidFill>
                </w14:textFill>
              </w:rPr>
            </m:ctrlPr>
          </m:sub>
        </m:sSub>
      </m:oMath>
      <w:r>
        <w:rPr>
          <w:rFonts w:hint="eastAsia" w:ascii="宋体" w:hAnsi="宋体" w:eastAsia="宋体" w:cs="宋体"/>
          <w:color w:val="000000" w:themeColor="text1"/>
          <w:highlight w:val="none"/>
          <w14:textFill>
            <w14:solidFill>
              <w14:schemeClr w14:val="tx1"/>
            </w14:solidFill>
          </w14:textFill>
        </w:rPr>
        <w:t>）</w:t>
      </w:r>
    </w:p>
    <w:p>
      <w:pPr>
        <w:rPr>
          <w:rFonts w:hint="eastAsia" w:ascii="宋体" w:hAnsi="宋体" w:eastAsia="宋体" w:cs="宋体"/>
          <w:b/>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课件网址：</w:t>
      </w:r>
      <w:r>
        <w:rPr>
          <w:rFonts w:hint="eastAsia" w:ascii="宋体" w:hAnsi="宋体" w:eastAsia="宋体" w:cs="宋体"/>
          <w:color w:val="000000" w:themeColor="text1"/>
          <w:highlight w:val="none"/>
          <w14:textFill>
            <w14:solidFill>
              <w14:schemeClr w14:val="tx1"/>
            </w14:solidFill>
          </w14:textFill>
        </w:rPr>
        <w:t>https://canvas.shufe.edu.cn/courses/28377/files</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教材和参考书目：</w:t>
      </w:r>
    </w:p>
    <w:p>
      <w:pPr>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指定教材：无</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参考书目</w:t>
      </w:r>
      <w:r>
        <w:rPr>
          <w:rFonts w:hint="eastAsia" w:ascii="宋体" w:hAnsi="宋体" w:eastAsia="宋体" w:cs="宋体"/>
          <w:color w:val="000000" w:themeColor="text1"/>
          <w:highlight w:val="none"/>
          <w14:textFill>
            <w14:solidFill>
              <w14:schemeClr w14:val="tx1"/>
            </w14:solidFill>
          </w14:textFill>
        </w:rPr>
        <w:t>：</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highlight w:val="none"/>
          <w:lang w:val="en-US" w:eastAsia="zh"/>
          <w14:textFill>
            <w14:solidFill>
              <w14:schemeClr w14:val="tx1"/>
            </w14:solidFill>
          </w14:textFill>
        </w:rPr>
      </w:pPr>
      <w:r>
        <w:rPr>
          <w:rFonts w:hint="eastAsia" w:ascii="宋体" w:hAnsi="宋体" w:cs="宋体"/>
          <w:color w:val="000000" w:themeColor="text1"/>
          <w:kern w:val="2"/>
          <w:sz w:val="21"/>
          <w:szCs w:val="24"/>
          <w:highlight w:val="none"/>
          <w:lang w:val="en-US" w:eastAsia="zh-CN" w:bidi="ar"/>
          <w14:textFill>
            <w14:solidFill>
              <w14:schemeClr w14:val="tx1"/>
            </w14:solidFill>
          </w14:textFill>
        </w:rPr>
        <w:t>①</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《日本的语言与文化》（日）铃木孝夫著，张厚泉译，华东理工大学出版社</w:t>
      </w:r>
      <w:r>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t>，2023年。</w:t>
      </w:r>
    </w:p>
    <w:p>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color w:val="000000" w:themeColor="text1"/>
          <w:sz w:val="21"/>
          <w:szCs w:val="24"/>
          <w:highlight w:val="none"/>
          <w:lang w:val="en-US" w:eastAsia="zh" w:bidi="ar"/>
          <w14:textFill>
            <w14:solidFill>
              <w14:schemeClr w14:val="tx1"/>
            </w14:solidFill>
          </w14:textFill>
        </w:rPr>
      </w:pPr>
      <w:r>
        <w:rPr>
          <w:rFonts w:hint="eastAsia" w:ascii="宋体" w:hAnsi="宋体" w:cs="宋体"/>
          <w:color w:val="000000" w:themeColor="text1"/>
          <w:kern w:val="2"/>
          <w:sz w:val="21"/>
          <w:szCs w:val="24"/>
          <w:highlight w:val="none"/>
          <w:lang w:val="en-US" w:eastAsia="zh-CN" w:bidi="ar"/>
          <w14:textFill>
            <w14:solidFill>
              <w14:schemeClr w14:val="tx1"/>
            </w14:solidFill>
          </w14:textFill>
        </w:rPr>
        <w:t>②</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《日本的八个审美意识》（日）黑川雅之著，王超鹰、张迎星译，中信出版社</w:t>
      </w:r>
      <w:r>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t>，2018年。</w:t>
      </w:r>
    </w:p>
    <w:p>
      <w:pPr>
        <w:ind w:firstLine="0"/>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pPr>
      <w:r>
        <w:rPr>
          <w:rFonts w:hint="eastAsia" w:ascii="宋体" w:hAnsi="宋体" w:cs="宋体"/>
          <w:color w:val="000000" w:themeColor="text1"/>
          <w:kern w:val="2"/>
          <w:sz w:val="21"/>
          <w:szCs w:val="24"/>
          <w:highlight w:val="none"/>
          <w:lang w:val="en-US" w:eastAsia="zh-CN" w:bidi="ar"/>
          <w14:textFill>
            <w14:solidFill>
              <w14:schemeClr w14:val="tx1"/>
            </w14:solidFill>
          </w14:textFill>
        </w:rPr>
        <w:t>③</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《日本舞蹈的基础》(日) 花柳千代著, 郭连友等译，文化艺术出版社</w:t>
      </w:r>
      <w:r>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 w:bidi="ar"/>
          <w14:textFill>
            <w14:solidFill>
              <w14:schemeClr w14:val="tx1"/>
            </w14:solidFill>
          </w14:textFill>
        </w:rPr>
        <w:t>2002年</w:t>
      </w:r>
      <w:r>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t>。</w:t>
      </w:r>
    </w:p>
    <w:p>
      <w:pPr>
        <w:ind w:firstLine="0"/>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④</w:t>
      </w:r>
      <w:r>
        <w:rPr>
          <w:rFonts w:hint="eastAsia" w:ascii="宋体" w:hAnsi="宋体" w:eastAsia="宋体" w:cs="宋体"/>
          <w:color w:val="000000" w:themeColor="text1"/>
          <w:kern w:val="0"/>
          <w:sz w:val="21"/>
          <w:szCs w:val="21"/>
          <w:highlight w:val="none"/>
          <w:lang w:val="en-US" w:eastAsia="zh" w:bidi="ar"/>
          <w14:textFill>
            <w14:solidFill>
              <w14:schemeClr w14:val="tx1"/>
            </w14:solidFill>
          </w14:textFill>
        </w:rPr>
        <w:t>《日本歌舞伎》（日）堀口茉纯著，陕西人民出版社，2022年。</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4"/>
          <w:highlight w:val="none"/>
          <w:lang w:eastAsia="zh" w:bidi="ar"/>
          <w14:textFill>
            <w14:solidFill>
              <w14:schemeClr w14:val="tx1"/>
            </w14:solidFill>
          </w14:textFill>
        </w:rPr>
      </w:pPr>
      <w:r>
        <w:rPr>
          <w:rFonts w:hint="eastAsia" w:ascii="宋体" w:hAnsi="宋体" w:cs="宋体"/>
          <w:color w:val="000000" w:themeColor="text1"/>
          <w:kern w:val="2"/>
          <w:sz w:val="21"/>
          <w:szCs w:val="24"/>
          <w:highlight w:val="none"/>
          <w:lang w:val="en-US" w:eastAsia="zh-CN" w:bidi="ar"/>
          <w14:textFill>
            <w14:solidFill>
              <w14:schemeClr w14:val="tx1"/>
            </w14:solidFill>
          </w14:textFill>
        </w:rPr>
        <w:t>⑤</w:t>
      </w:r>
      <w:r>
        <w:rPr>
          <w:rFonts w:hint="eastAsia" w:ascii="宋体" w:hAnsi="宋体" w:eastAsia="宋体" w:cs="宋体"/>
          <w:color w:val="000000" w:themeColor="text1"/>
          <w:kern w:val="2"/>
          <w:sz w:val="21"/>
          <w:szCs w:val="24"/>
          <w:highlight w:val="none"/>
          <w:lang w:eastAsia="zh-CN" w:bidi="ar"/>
          <w14:textFill>
            <w14:solidFill>
              <w14:schemeClr w14:val="tx1"/>
            </w14:solidFill>
          </w14:textFill>
        </w:rPr>
        <w:t>《人生を豊かにする あたらしい茶道》（日）松村宗亮著，朝日新聞出版</w:t>
      </w:r>
      <w:r>
        <w:rPr>
          <w:rFonts w:hint="eastAsia" w:ascii="宋体" w:hAnsi="宋体" w:eastAsia="宋体" w:cs="宋体"/>
          <w:color w:val="000000" w:themeColor="text1"/>
          <w:kern w:val="2"/>
          <w:sz w:val="21"/>
          <w:szCs w:val="24"/>
          <w:highlight w:val="none"/>
          <w:lang w:eastAsia="zh" w:bidi="ar"/>
          <w14:textFill>
            <w14:solidFill>
              <w14:schemeClr w14:val="tx1"/>
            </w14:solidFill>
          </w14:textFill>
        </w:rPr>
        <w:t>，2023年。</w:t>
      </w: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highlight w:val="none"/>
          <w:lang w:eastAsia="zh-CN" w:bidi="ar"/>
          <w14:textFill>
            <w14:solidFill>
              <w14:schemeClr w14:val="tx1"/>
            </w14:solidFill>
          </w14:textFill>
        </w:rPr>
      </w:pPr>
      <w:r>
        <w:rPr>
          <w:rFonts w:hint="eastAsia" w:ascii="宋体" w:hAnsi="宋体" w:cs="宋体"/>
          <w:color w:val="000000" w:themeColor="text1"/>
          <w:kern w:val="2"/>
          <w:sz w:val="21"/>
          <w:szCs w:val="24"/>
          <w:highlight w:val="none"/>
          <w:lang w:val="en-US" w:eastAsia="zh-CN" w:bidi="ar"/>
          <w14:textFill>
            <w14:solidFill>
              <w14:schemeClr w14:val="tx1"/>
            </w14:solidFill>
          </w14:textFill>
        </w:rPr>
        <w:t>⑥</w:t>
      </w:r>
      <w:r>
        <w:rPr>
          <w:rFonts w:hint="eastAsia" w:ascii="宋体" w:hAnsi="宋体" w:eastAsia="宋体" w:cs="宋体"/>
          <w:color w:val="000000" w:themeColor="text1"/>
          <w:kern w:val="2"/>
          <w:sz w:val="21"/>
          <w:szCs w:val="24"/>
          <w:highlight w:val="none"/>
          <w:lang w:eastAsia="zh-CN" w:bidi="ar"/>
          <w14:textFill>
            <w14:solidFill>
              <w14:schemeClr w14:val="tx1"/>
            </w14:solidFill>
          </w14:textFill>
        </w:rPr>
        <w:t>《</w:t>
      </w:r>
      <w:r>
        <w:rPr>
          <w:rFonts w:hint="eastAsia" w:ascii="宋体" w:hAnsi="宋体" w:eastAsia="宋体" w:cs="宋体"/>
          <w:color w:val="000000" w:themeColor="text1"/>
          <w:kern w:val="2"/>
          <w:sz w:val="21"/>
          <w:szCs w:val="24"/>
          <w:highlight w:val="none"/>
          <w:lang w:eastAsia="zh" w:bidi="ar"/>
          <w14:textFill>
            <w14:solidFill>
              <w14:schemeClr w14:val="tx1"/>
            </w14:solidFill>
          </w14:textFill>
        </w:rPr>
        <w:t>やさしい、いけばなの基本》（日）竹中麗湖著，世界文化社，2016年。</w:t>
      </w: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highlight w:val="none"/>
          <w:lang w:eastAsia="zh-CN" w:bidi="ar"/>
          <w14:textFill>
            <w14:solidFill>
              <w14:schemeClr w14:val="tx1"/>
            </w14:solidFill>
          </w14:textFill>
        </w:rPr>
      </w:pPr>
      <w:r>
        <w:rPr>
          <w:rFonts w:hint="eastAsia" w:ascii="宋体" w:hAnsi="宋体" w:cs="宋体"/>
          <w:color w:val="000000" w:themeColor="text1"/>
          <w:highlight w:val="none"/>
          <w:lang w:val="en-US" w:eastAsia="zh-CN" w:bidi="ar"/>
          <w14:textFill>
            <w14:solidFill>
              <w14:schemeClr w14:val="tx1"/>
            </w14:solidFill>
          </w14:textFill>
        </w:rPr>
        <w:t>⑦</w:t>
      </w:r>
      <w:r>
        <w:rPr>
          <w:rFonts w:hint="eastAsia" w:ascii="宋体" w:hAnsi="宋体" w:eastAsia="宋体" w:cs="宋体"/>
          <w:color w:val="000000" w:themeColor="text1"/>
          <w:highlight w:val="none"/>
          <w:lang w:eastAsia="zh-CN" w:bidi="ar"/>
          <w14:textFill>
            <w14:solidFill>
              <w14:schemeClr w14:val="tx1"/>
            </w14:solidFill>
          </w14:textFill>
        </w:rPr>
        <w:t>《日本近现代文学名篇选读》刘德润 、刘淙淙编著</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，世界图书出版公司，2019年</w:t>
      </w:r>
      <w:r>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t>。</w:t>
      </w:r>
    </w:p>
    <w:p>
      <w:pPr>
        <w:rPr>
          <w:rFonts w:hint="eastAsia" w:ascii="宋体" w:hAnsi="宋体" w:eastAsia="宋体" w:cs="宋体"/>
          <w:b/>
          <w:color w:val="000000" w:themeColor="text1"/>
          <w:highlight w:val="none"/>
          <w14:textFill>
            <w14:solidFill>
              <w14:schemeClr w14:val="tx1"/>
            </w14:solidFill>
          </w14:textFill>
        </w:rPr>
      </w:pPr>
    </w:p>
    <w:p>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预备知识</w:t>
      </w:r>
    </w:p>
    <w:p>
      <w:pPr>
        <w:ind w:firstLine="4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基本的中国哲学知识；日本的社会、文化、思想、历史等；中日的传统艺术形式等。</w:t>
      </w:r>
    </w:p>
    <w:p>
      <w:pPr>
        <w:rPr>
          <w:rFonts w:hint="eastAsia" w:ascii="宋体" w:hAnsi="宋体" w:eastAsia="宋体" w:cs="宋体"/>
          <w:b/>
          <w:color w:val="000000" w:themeColor="text1"/>
          <w:highlight w:val="none"/>
          <w14:textFill>
            <w14:solidFill>
              <w14:schemeClr w14:val="tx1"/>
            </w14:solidFill>
          </w14:textFill>
        </w:rPr>
      </w:pPr>
    </w:p>
    <w:p>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先修课程：无</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课程达成目标：</w:t>
      </w:r>
    </w:p>
    <w:p>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本课程是日语系教师团队精心打造的新生研讨课，课程为期八周，每周一个主题，分别由不同的老师担任主讲。课程内容涵盖日本的语言与文化、禅宗与日本的美意识、日本</w:t>
      </w:r>
      <w:r>
        <w:rPr>
          <w:rFonts w:hint="eastAsia" w:ascii="宋体" w:hAnsi="宋体" w:eastAsia="宋体" w:cs="宋体"/>
          <w:color w:val="000000" w:themeColor="text1"/>
          <w:highlight w:val="none"/>
          <w:lang w:eastAsia="zh"/>
          <w14:textFill>
            <w14:solidFill>
              <w14:schemeClr w14:val="tx1"/>
            </w14:solidFill>
          </w14:textFill>
        </w:rPr>
        <w:t>茶道、日本</w:t>
      </w:r>
      <w:r>
        <w:rPr>
          <w:rFonts w:hint="eastAsia" w:ascii="宋体" w:hAnsi="宋体" w:eastAsia="宋体" w:cs="宋体"/>
          <w:color w:val="000000" w:themeColor="text1"/>
          <w:highlight w:val="none"/>
          <w14:textFill>
            <w14:solidFill>
              <w14:schemeClr w14:val="tx1"/>
            </w14:solidFill>
          </w14:textFill>
        </w:rPr>
        <w:t>花道、日剧和动漫、日本文学在中国、日本传统舞蹈、数智与文化等</w:t>
      </w:r>
      <w:r>
        <w:rPr>
          <w:rFonts w:hint="eastAsia" w:ascii="宋体" w:hAnsi="宋体" w:eastAsia="宋体" w:cs="宋体"/>
          <w:color w:val="000000" w:themeColor="text1"/>
          <w:highlight w:val="none"/>
          <w:lang w:eastAsia="zh"/>
          <w14:textFill>
            <w14:solidFill>
              <w14:schemeClr w14:val="tx1"/>
            </w14:solidFill>
          </w14:textFill>
        </w:rPr>
        <w:t>多个</w:t>
      </w:r>
      <w:r>
        <w:rPr>
          <w:rFonts w:hint="eastAsia" w:ascii="宋体" w:hAnsi="宋体" w:eastAsia="宋体" w:cs="宋体"/>
          <w:color w:val="000000" w:themeColor="text1"/>
          <w:highlight w:val="none"/>
          <w14:textFill>
            <w14:solidFill>
              <w14:schemeClr w14:val="tx1"/>
            </w14:solidFill>
          </w14:textFill>
        </w:rPr>
        <w:t>主题，有着丰富留日经历的</w:t>
      </w:r>
      <w:r>
        <w:rPr>
          <w:rFonts w:hint="eastAsia" w:ascii="宋体" w:hAnsi="宋体" w:eastAsia="宋体" w:cs="宋体"/>
          <w:color w:val="000000" w:themeColor="text1"/>
          <w:highlight w:val="none"/>
          <w:lang w:eastAsia="zh"/>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位主讲老师将结合理论、具体实例和文化体验进行授课，从传统到现代，从艺术到科技，带领同学们对日本文化进行多角度的探讨和解读。学完本课程后，学生应当对日本的语言、文学、文化、历史、艺术、思想有初步的认识，</w:t>
      </w:r>
      <w:r>
        <w:rPr>
          <w:rFonts w:hint="eastAsia" w:ascii="宋体" w:hAnsi="宋体" w:eastAsia="宋体" w:cs="宋体"/>
          <w:color w:val="000000" w:themeColor="text1"/>
          <w:highlight w:val="none"/>
          <w:lang w:eastAsia="zh"/>
          <w14:textFill>
            <w14:solidFill>
              <w14:schemeClr w14:val="tx1"/>
            </w14:solidFill>
          </w14:textFill>
        </w:rPr>
        <w:t>了解中日交流史、文化渊源、美学流派等内容，理解中日文化数千年的纽带和交融，从而</w:t>
      </w:r>
      <w:r>
        <w:rPr>
          <w:rFonts w:hint="eastAsia" w:ascii="宋体" w:hAnsi="宋体" w:eastAsia="宋体" w:cs="宋体"/>
          <w:color w:val="000000" w:themeColor="text1"/>
          <w:highlight w:val="none"/>
          <w14:textFill>
            <w14:solidFill>
              <w14:schemeClr w14:val="tx1"/>
            </w14:solidFill>
          </w14:textFill>
        </w:rPr>
        <w:t>能够</w:t>
      </w:r>
      <w:r>
        <w:rPr>
          <w:rFonts w:hint="eastAsia" w:ascii="宋体" w:hAnsi="宋体" w:eastAsia="宋体" w:cs="宋体"/>
          <w:color w:val="000000" w:themeColor="text1"/>
          <w:highlight w:val="none"/>
          <w:lang w:eastAsia="zh"/>
          <w14:textFill>
            <w14:solidFill>
              <w14:schemeClr w14:val="tx1"/>
            </w14:solidFill>
          </w14:textFill>
        </w:rPr>
        <w:t>客观</w:t>
      </w:r>
      <w:r>
        <w:rPr>
          <w:rFonts w:hint="eastAsia" w:ascii="宋体" w:hAnsi="宋体" w:eastAsia="宋体" w:cs="宋体"/>
          <w:color w:val="000000" w:themeColor="text1"/>
          <w:highlight w:val="none"/>
          <w14:textFill>
            <w14:solidFill>
              <w14:schemeClr w14:val="tx1"/>
            </w14:solidFill>
          </w14:textFill>
        </w:rPr>
        <w:t>辩证</w:t>
      </w:r>
      <w:r>
        <w:rPr>
          <w:rFonts w:hint="eastAsia" w:ascii="宋体" w:hAnsi="宋体" w:eastAsia="宋体" w:cs="宋体"/>
          <w:color w:val="000000" w:themeColor="text1"/>
          <w:highlight w:val="none"/>
          <w:lang w:eastAsia="zh"/>
          <w14:textFill>
            <w14:solidFill>
              <w14:schemeClr w14:val="tx1"/>
            </w14:solidFill>
          </w14:textFill>
        </w:rPr>
        <w:t>地</w:t>
      </w:r>
      <w:r>
        <w:rPr>
          <w:rFonts w:hint="eastAsia" w:ascii="宋体" w:hAnsi="宋体" w:eastAsia="宋体" w:cs="宋体"/>
          <w:color w:val="000000" w:themeColor="text1"/>
          <w:highlight w:val="none"/>
          <w14:textFill>
            <w14:solidFill>
              <w14:schemeClr w14:val="tx1"/>
            </w14:solidFill>
          </w14:textFill>
        </w:rPr>
        <w:t>看待日本</w:t>
      </w:r>
      <w:r>
        <w:rPr>
          <w:rFonts w:hint="eastAsia" w:ascii="宋体" w:hAnsi="宋体" w:eastAsia="宋体" w:cs="宋体"/>
          <w:color w:val="000000" w:themeColor="text1"/>
          <w:highlight w:val="none"/>
          <w:lang w:eastAsia="zh"/>
          <w14:textFill>
            <w14:solidFill>
              <w14:schemeClr w14:val="tx1"/>
            </w14:solidFill>
          </w14:textFill>
        </w:rPr>
        <w:t>，并进一步增强对中国文化的认识和自信</w:t>
      </w:r>
      <w:r>
        <w:rPr>
          <w:rFonts w:hint="eastAsia" w:ascii="宋体" w:hAnsi="宋体" w:eastAsia="宋体" w:cs="宋体"/>
          <w:color w:val="000000" w:themeColor="text1"/>
          <w:highlight w:val="none"/>
          <w14:textFill>
            <w14:solidFill>
              <w14:schemeClr w14:val="tx1"/>
            </w14:solidFill>
          </w14:textFill>
        </w:rPr>
        <w:t>。</w:t>
      </w:r>
    </w:p>
    <w:p>
      <w:pPr>
        <w:tabs>
          <w:tab w:val="left" w:pos="3610"/>
        </w:tabs>
        <w:ind w:firstLine="420" w:firstLineChars="200"/>
        <w:rPr>
          <w:rFonts w:hint="eastAsia" w:ascii="宋体" w:hAnsi="宋体" w:eastAsia="宋体" w:cs="宋体"/>
          <w:color w:val="000000" w:themeColor="text1"/>
          <w:szCs w:val="21"/>
          <w:highlight w:val="none"/>
          <w14:textFill>
            <w14:solidFill>
              <w14:schemeClr w14:val="tx1"/>
            </w14:solidFill>
          </w14:textFill>
        </w:rPr>
      </w:pPr>
    </w:p>
    <w:p>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课程设置知识要求：</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在学习本课程前，学生应具备高中或高中以上的历史（世界历史、中国历史）、哲学（包括中国哲学）方面的知识，如果具备一定的美学素养，有过文学作品（包括但不限于日本文学作品）阅读的经历，对日本的一些潮流或传统文化有一定的了解则更好。</w:t>
      </w:r>
    </w:p>
    <w:p>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在完成本课程之后，学生的通识素养将获得较大的提升，尤其对日本的语言、审美、历史、茶道、</w:t>
      </w:r>
      <w:r>
        <w:rPr>
          <w:rFonts w:hint="eastAsia" w:ascii="宋体" w:hAnsi="宋体" w:eastAsia="宋体" w:cs="宋体"/>
          <w:color w:val="000000" w:themeColor="text1"/>
          <w:highlight w:val="none"/>
          <w:lang w:val="en-US" w:eastAsia="zh-CN"/>
          <w14:textFill>
            <w14:solidFill>
              <w14:schemeClr w14:val="tx1"/>
            </w14:solidFill>
          </w14:textFill>
        </w:rPr>
        <w:t>花道、</w:t>
      </w:r>
      <w:r>
        <w:rPr>
          <w:rFonts w:hint="eastAsia" w:ascii="宋体" w:hAnsi="宋体" w:eastAsia="宋体" w:cs="宋体"/>
          <w:color w:val="000000" w:themeColor="text1"/>
          <w:highlight w:val="none"/>
          <w14:textFill>
            <w14:solidFill>
              <w14:schemeClr w14:val="tx1"/>
            </w14:solidFill>
          </w14:textFill>
        </w:rPr>
        <w:t>舞蹈、文学、中日思想的传播、交流与互鉴应有更深入的了解。学生能够具备对日本较为立体的感知，可以从不同的角度理解、阐释日本的思想、欣赏不同形式的日本艺术、了解日本古典文学的意境、中日之间交流之紧密。</w:t>
      </w:r>
    </w:p>
    <w:p>
      <w:pPr>
        <w:rPr>
          <w:rFonts w:hint="eastAsia" w:ascii="宋体" w:hAnsi="宋体" w:eastAsia="宋体" w:cs="宋体"/>
          <w:b/>
          <w:color w:val="000000" w:themeColor="text1"/>
          <w:highlight w:val="none"/>
          <w14:textFill>
            <w14:solidFill>
              <w14:schemeClr w14:val="tx1"/>
            </w14:solidFill>
          </w14:textFill>
        </w:rPr>
      </w:pPr>
    </w:p>
    <w:p>
      <w:pPr>
        <w:rPr>
          <w:rFonts w:hint="eastAsia" w:ascii="宋体" w:hAnsi="宋体" w:eastAsia="宋体" w:cs="宋体"/>
          <w:i/>
          <w:color w:val="000000" w:themeColor="text1"/>
          <w:sz w:val="22"/>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课程设置能力要求</w:t>
      </w:r>
      <w:r>
        <w:rPr>
          <w:rFonts w:hint="eastAsia" w:ascii="宋体" w:hAnsi="宋体" w:eastAsia="宋体" w:cs="宋体"/>
          <w:color w:val="000000" w:themeColor="text1"/>
          <w:highlight w:val="none"/>
          <w14:textFill>
            <w14:solidFill>
              <w14:schemeClr w14:val="tx1"/>
            </w14:solidFill>
          </w14:textFill>
        </w:rPr>
        <w:t>：</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本课程内容多元，涉及不同领域，不同学科，同时又有多名教师授课。因此，要求学生具备较强的信息获取能力，能快速获得自己所需要的内容。此外，学生应具备较强的自学能力和批判性思维的能力。其中自学能力要求学生能快速了解并掌握跟每周主题的相关的背景信息和相关知识点。而批判性思维则要求学生有效调用自己已经掌握的知识完成各类不同的课堂任务和互动。</w:t>
      </w:r>
    </w:p>
    <w:p>
      <w:pPr>
        <w:tabs>
          <w:tab w:val="left" w:pos="3610"/>
        </w:tabs>
        <w:rPr>
          <w:rFonts w:hint="eastAsia" w:ascii="宋体" w:hAnsi="宋体" w:eastAsia="宋体" w:cs="宋体"/>
          <w:b/>
          <w:color w:val="000000" w:themeColor="text1"/>
          <w:highlight w:val="none"/>
          <w14:textFill>
            <w14:solidFill>
              <w14:schemeClr w14:val="tx1"/>
            </w14:solidFill>
          </w14:textFill>
        </w:rPr>
      </w:pPr>
    </w:p>
    <w:p>
      <w:pPr>
        <w:tabs>
          <w:tab w:val="left" w:pos="3610"/>
        </w:tabs>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考核形式：</w:t>
      </w:r>
    </w:p>
    <w:p>
      <w:pPr>
        <w:tabs>
          <w:tab w:val="left" w:pos="459"/>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t>期末考试采用结课论文方式，学生的最后的总分计算方法如下：</w:t>
      </w:r>
    </w:p>
    <w:p>
      <w:pPr>
        <w:tabs>
          <w:tab w:val="left" w:pos="3610"/>
        </w:tabs>
        <w:ind w:firstLine="43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考    勤                           10%</w:t>
      </w:r>
    </w:p>
    <w:p>
      <w:pPr>
        <w:tabs>
          <w:tab w:val="left" w:pos="3610"/>
        </w:tabs>
        <w:ind w:firstLine="43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课堂参与                           30%</w:t>
      </w:r>
    </w:p>
    <w:p>
      <w:pPr>
        <w:tabs>
          <w:tab w:val="left" w:pos="3610"/>
        </w:tabs>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结课论文                           60%</w:t>
      </w:r>
    </w:p>
    <w:p>
      <w:pPr>
        <w:tabs>
          <w:tab w:val="left" w:pos="3610"/>
        </w:tabs>
        <w:rPr>
          <w:rFonts w:hint="eastAsia" w:ascii="宋体" w:hAnsi="宋体" w:eastAsia="宋体" w:cs="宋体"/>
          <w:b/>
          <w:color w:val="000000" w:themeColor="text1"/>
          <w:highlight w:val="none"/>
          <w14:textFill>
            <w14:solidFill>
              <w14:schemeClr w14:val="tx1"/>
            </w14:solidFill>
          </w14:textFill>
        </w:rPr>
      </w:pPr>
    </w:p>
    <w:p>
      <w:pPr>
        <w:tabs>
          <w:tab w:val="left" w:pos="3610"/>
        </w:tabs>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试卷结构:</w:t>
      </w:r>
    </w:p>
    <w:p>
      <w:pPr>
        <w:tabs>
          <w:tab w:val="left" w:pos="361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主题写作                           100%</w:t>
      </w:r>
    </w:p>
    <w:p>
      <w:pPr>
        <w:tabs>
          <w:tab w:val="left" w:pos="3610"/>
        </w:tabs>
        <w:rPr>
          <w:rFonts w:hint="eastAsia" w:ascii="宋体" w:hAnsi="宋体" w:eastAsia="宋体" w:cs="宋体"/>
          <w:color w:val="000000" w:themeColor="text1"/>
          <w:highlight w:val="none"/>
          <w14:textFill>
            <w14:solidFill>
              <w14:schemeClr w14:val="tx1"/>
            </w14:solidFill>
          </w14:textFill>
        </w:rPr>
      </w:pPr>
    </w:p>
    <w:p>
      <w:pPr>
        <w:tabs>
          <w:tab w:val="left" w:pos="3610"/>
        </w:tabs>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学术诚实</w:t>
      </w:r>
    </w:p>
    <w:p>
      <w:pPr>
        <w:tabs>
          <w:tab w:val="left" w:pos="361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涉及学生的学术不诚实问题主要包括考试作弊；抄袭；伪造或不当使用在校学习成绩；未经老师允许获取、利用考试材料。对于学术不诚实的最低惩罚是考试给予0分。其它的惩罚包括报告学校相关部门并按照有关规定进行处理。</w:t>
      </w:r>
    </w:p>
    <w:p>
      <w:pPr>
        <w:widowControl/>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tabs>
          <w:tab w:val="left" w:pos="3610"/>
        </w:tabs>
        <w:jc w:val="center"/>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cs="宋体"/>
          <w:b/>
          <w:color w:val="000000" w:themeColor="text1"/>
          <w:sz w:val="36"/>
          <w:szCs w:val="36"/>
          <w:highlight w:val="none"/>
          <w:lang w:eastAsia="zh-CN"/>
          <w14:textFill>
            <w14:solidFill>
              <w14:schemeClr w14:val="tx1"/>
            </w14:solidFill>
          </w14:textFill>
        </w:rPr>
        <w:t>《</w:t>
      </w:r>
      <w:r>
        <w:rPr>
          <w:rFonts w:hint="eastAsia" w:ascii="宋体" w:hAnsi="宋体" w:eastAsia="宋体" w:cs="宋体"/>
          <w:b/>
          <w:color w:val="000000" w:themeColor="text1"/>
          <w:sz w:val="36"/>
          <w:szCs w:val="36"/>
          <w:highlight w:val="none"/>
          <w14:textFill>
            <w14:solidFill>
              <w14:schemeClr w14:val="tx1"/>
            </w14:solidFill>
          </w14:textFill>
        </w:rPr>
        <w:t>日本文化八讲</w:t>
      </w:r>
      <w:r>
        <w:rPr>
          <w:rFonts w:hint="eastAsia" w:ascii="宋体" w:hAnsi="宋体" w:cs="宋体"/>
          <w:b/>
          <w:color w:val="000000" w:themeColor="text1"/>
          <w:sz w:val="36"/>
          <w:szCs w:val="36"/>
          <w:highlight w:val="none"/>
          <w:lang w:eastAsia="zh-CN"/>
          <w14:textFill>
            <w14:solidFill>
              <w14:schemeClr w14:val="tx1"/>
            </w14:solidFill>
          </w14:textFill>
        </w:rPr>
        <w:t>》</w:t>
      </w:r>
      <w:r>
        <w:rPr>
          <w:rFonts w:hint="eastAsia" w:ascii="宋体" w:hAnsi="宋体" w:eastAsia="宋体" w:cs="宋体"/>
          <w:b/>
          <w:color w:val="000000" w:themeColor="text1"/>
          <w:sz w:val="36"/>
          <w:szCs w:val="36"/>
          <w:highlight w:val="none"/>
          <w14:textFill>
            <w14:solidFill>
              <w14:schemeClr w14:val="tx1"/>
            </w14:solidFill>
          </w14:textFill>
        </w:rPr>
        <w:t>课程教学</w:t>
      </w:r>
      <w:r>
        <w:rPr>
          <w:rFonts w:hint="eastAsia" w:ascii="宋体" w:hAnsi="宋体" w:cs="宋体"/>
          <w:b/>
          <w:color w:val="000000" w:themeColor="text1"/>
          <w:sz w:val="36"/>
          <w:szCs w:val="36"/>
          <w:highlight w:val="none"/>
          <w:lang w:val="en-US" w:eastAsia="zh-CN"/>
          <w14:textFill>
            <w14:solidFill>
              <w14:schemeClr w14:val="tx1"/>
            </w14:solidFill>
          </w14:textFill>
        </w:rPr>
        <w:t>方案</w:t>
      </w:r>
      <w:bookmarkStart w:id="2" w:name="_GoBack"/>
      <w:bookmarkEnd w:id="2"/>
    </w:p>
    <w:p>
      <w:pPr>
        <w:rPr>
          <w:rFonts w:hint="eastAsia" w:ascii="宋体" w:hAnsi="宋体" w:eastAsia="宋体" w:cs="宋体"/>
          <w:color w:val="000000" w:themeColor="text1"/>
          <w:highlight w:val="none"/>
          <w14:textFill>
            <w14:solidFill>
              <w14:schemeClr w14:val="tx1"/>
            </w14:solidFill>
          </w14:textFill>
        </w:rPr>
      </w:pPr>
    </w:p>
    <w:p>
      <w:pPr>
        <w:ind w:left="795"/>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第一讲 日本的语言和文化</w:t>
      </w:r>
    </w:p>
    <w:p>
      <w:pPr>
        <w:numPr>
          <w:ilvl w:val="-1"/>
          <w:numId w:val="0"/>
        </w:numPr>
        <w:jc w:val="both"/>
        <w:rPr>
          <w:rFonts w:hint="eastAsia" w:ascii="宋体" w:hAnsi="宋体" w:eastAsia="宋体" w:cs="宋体"/>
          <w:b/>
          <w:bCs/>
          <w:color w:val="000000" w:themeColor="text1"/>
          <w:highlight w:val="none"/>
          <w:lang w:eastAsia="zh"/>
          <w14:textFill>
            <w14:solidFill>
              <w14:schemeClr w14:val="tx1"/>
            </w14:solidFill>
          </w14:textFill>
        </w:rPr>
      </w:pPr>
      <w:r>
        <w:rPr>
          <w:rFonts w:hint="eastAsia" w:ascii="宋体" w:hAnsi="宋体" w:eastAsia="宋体" w:cs="宋体"/>
          <w:b/>
          <w:bCs/>
          <w:color w:val="000000" w:themeColor="text1"/>
          <w:highlight w:val="none"/>
          <w:lang w:eastAsia="zh"/>
          <w14:textFill>
            <w14:solidFill>
              <w14:schemeClr w14:val="tx1"/>
            </w14:solidFill>
          </w14:textFill>
        </w:rPr>
        <w:t>1.教学目的</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文化，特指特定人类群体所独有的、通过后天学习由父母传递给子女、祖先传承给子孙的行为与思维的固有模式（结构）。这一认知在当代语言学与人类学领域已成为普遍共识。例如，日本人在表示自我时会习惯性地用食指尖指向鼻尖，而多数西欧人则会做出以大拇指轻叩胸口的动作。在文化维度上，由于文化差异的存在，对于相同的"隐性文化"要素的评判可能因文明体系而不同。在日本文化中不被认同的要素，在中国或其他文化中却可能获得高度评价。</w:t>
      </w:r>
    </w:p>
    <w:p>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 w:bidi="ar"/>
          <w14:textFill>
            <w14:solidFill>
              <w14:schemeClr w14:val="tx1"/>
            </w14:solidFill>
          </w14:textFill>
        </w:rPr>
        <w:t>本讲要达成</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的目标是</w:t>
      </w:r>
      <w:r>
        <w:rPr>
          <w:rFonts w:hint="eastAsia" w:ascii="宋体" w:hAnsi="宋体" w:eastAsia="宋体" w:cs="宋体"/>
          <w:bCs/>
          <w:color w:val="000000" w:themeColor="text1"/>
          <w:kern w:val="2"/>
          <w:sz w:val="21"/>
          <w:szCs w:val="21"/>
          <w:highlight w:val="none"/>
          <w:lang w:val="en-US" w:eastAsia="zh" w:bidi="ar"/>
          <w14:textFill>
            <w14:solidFill>
              <w14:schemeClr w14:val="tx1"/>
            </w14:solidFill>
          </w14:textFill>
        </w:rPr>
        <w:t>引导学生</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对日语的语言结构、文化结构、物与词的关系、隐性的标准、词语的意思与词语的定义的异同、赋予事实以意思的价值、日语的称谓等问题，形成一个较为系统的知识框架。如：日语如何</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称呼自己和对方、日语人称代词的历史背景、日语自称词和对称词的结构、亲属名称的虚构用法等。</w:t>
      </w:r>
    </w:p>
    <w:p>
      <w:pPr>
        <w:numPr>
          <w:ilvl w:val="0"/>
          <w:numId w:val="0"/>
        </w:numPr>
        <w:rPr>
          <w:rFonts w:hint="eastAsia" w:ascii="宋体" w:hAnsi="宋体" w:eastAsia="宋体" w:cs="宋体"/>
          <w:b/>
          <w:bCs/>
          <w:color w:val="000000" w:themeColor="text1"/>
          <w:highlight w:val="none"/>
          <w:lang w:eastAsia="zh"/>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 w:bidi="ar-SA"/>
          <w14:textFill>
            <w14:solidFill>
              <w14:schemeClr w14:val="tx1"/>
            </w14:solidFill>
          </w14:textFill>
        </w:rPr>
        <w:t>2.</w:t>
      </w:r>
      <w:r>
        <w:rPr>
          <w:rFonts w:hint="eastAsia" w:ascii="宋体" w:hAnsi="宋体" w:eastAsia="宋体" w:cs="宋体"/>
          <w:b/>
          <w:bCs/>
          <w:color w:val="000000" w:themeColor="text1"/>
          <w:highlight w:val="none"/>
          <w:lang w:eastAsia="zh"/>
          <w14:textFill>
            <w14:solidFill>
              <w14:schemeClr w14:val="tx1"/>
            </w14:solidFill>
          </w14:textFill>
        </w:rPr>
        <w:t>教学分析（内容、重难点）</w:t>
      </w:r>
    </w:p>
    <w:p>
      <w:pPr>
        <w:keepNext w:val="0"/>
        <w:keepLines w:val="0"/>
        <w:widowControl w:val="0"/>
        <w:suppressLineNumbers w:val="0"/>
        <w:spacing w:before="0" w:beforeAutospacing="0" w:after="0" w:afterAutospacing="0" w:line="273" w:lineRule="auto"/>
        <w:ind w:left="0" w:right="0" w:firstLine="422" w:firstLineChars="200"/>
        <w:jc w:val="left"/>
        <w:rPr>
          <w:rFonts w:hint="eastAsia" w:ascii="宋体" w:hAnsi="宋体" w:eastAsia="宋体" w:cs="宋体"/>
          <w:b/>
          <w:bCs w:val="0"/>
          <w:color w:val="000000" w:themeColor="text1"/>
          <w:kern w:val="2"/>
          <w:sz w:val="21"/>
          <w:szCs w:val="21"/>
          <w:highlight w:val="none"/>
          <w:lang w:val="en-US" w:eastAsia="zh" w:bidi="ar"/>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 w:bidi="ar"/>
          <w14:textFill>
            <w14:solidFill>
              <w14:schemeClr w14:val="tx1"/>
            </w14:solidFill>
          </w14:textFill>
        </w:rPr>
        <w:t>具体如下：</w:t>
      </w:r>
    </w:p>
    <w:p>
      <w:pPr>
        <w:keepNext w:val="0"/>
        <w:keepLines w:val="0"/>
        <w:widowControl w:val="0"/>
        <w:suppressLineNumbers w:val="0"/>
        <w:spacing w:before="0" w:beforeAutospacing="0" w:after="0" w:afterAutospacing="0" w:line="273" w:lineRule="auto"/>
        <w:ind w:left="0" w:right="0"/>
        <w:jc w:val="left"/>
        <w:rPr>
          <w:rFonts w:hint="eastAsia" w:ascii="宋体" w:hAnsi="宋体" w:eastAsia="宋体" w:cs="宋体"/>
          <w:b/>
          <w:bCs w:val="0"/>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 w:bidi="ar"/>
          <w14:textFill>
            <w14:solidFill>
              <w14:schemeClr w14:val="tx1"/>
            </w14:solidFill>
          </w14:textFill>
        </w:rPr>
        <w:t>①</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语言的结构、文化的结构。如：</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共时的展开与历时的展开、文化的要素与普遍的价值、词的结构性与词典的表述、显性文化与隐性文化。</w:t>
      </w:r>
    </w:p>
    <w:p>
      <w:pPr>
        <w:keepNext w:val="0"/>
        <w:keepLines w:val="0"/>
        <w:widowControl w:val="0"/>
        <w:suppressLineNumbers w:val="0"/>
        <w:spacing w:before="0" w:beforeAutospacing="0" w:after="0" w:afterAutospacing="0" w:line="273" w:lineRule="auto"/>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 w:bidi="ar"/>
          <w14:textFill>
            <w14:solidFill>
              <w14:schemeClr w14:val="tx1"/>
            </w14:solidFill>
          </w14:textFill>
        </w:rPr>
        <w:t>②</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物与词</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。如：与词的对应关系、名与物的关系、词语的分节性与虚构性、语言的的相对主义、词语的分节性决定世界秩序、词语层次与理解层次、指示对象的模糊性、指示对象领域的龃龉、脸部描写法和文化的选择。</w:t>
      </w:r>
    </w:p>
    <w:p>
      <w:pPr>
        <w:keepNext w:val="0"/>
        <w:keepLines w:val="0"/>
        <w:widowControl w:val="0"/>
        <w:suppressLineNumbers w:val="0"/>
        <w:spacing w:before="0" w:beforeAutospacing="0" w:after="0" w:afterAutospacing="0" w:line="273" w:lineRule="auto"/>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 w:bidi="ar"/>
          <w14:textFill>
            <w14:solidFill>
              <w14:schemeClr w14:val="tx1"/>
            </w14:solidFill>
          </w14:textFill>
        </w:rPr>
        <w:t>③</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隐性的标准。如：</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形容词的内容差异、相对形容词与绝对形容词、隐性比较句与显性比较句、种类标准、比例标准、期待标准、适当标准、人的标准。</w:t>
      </w:r>
    </w:p>
    <w:p>
      <w:pPr>
        <w:keepNext w:val="0"/>
        <w:keepLines w:val="0"/>
        <w:widowControl w:val="0"/>
        <w:suppressLineNumbers w:val="0"/>
        <w:spacing w:before="0" w:beforeAutospacing="0" w:after="0" w:afterAutospacing="0" w:line="273" w:lineRule="auto"/>
        <w:ind w:left="0" w:right="0"/>
        <w:jc w:val="left"/>
        <w:rPr>
          <w:rFonts w:hint="eastAsia" w:ascii="宋体" w:hAnsi="宋体" w:eastAsia="宋体" w:cs="宋体"/>
          <w:b/>
          <w:bCs w:val="0"/>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 w:bidi="ar"/>
          <w14:textFill>
            <w14:solidFill>
              <w14:schemeClr w14:val="tx1"/>
            </w14:solidFill>
          </w14:textFill>
        </w:rPr>
        <w:t>④</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词语的意思与词语的定义。如：</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音与义、词典不解释词义、词语的意思、词义无法用词语传达、词语的定义、动词、形容词比名词更容易定义。</w:t>
      </w:r>
    </w:p>
    <w:p>
      <w:pPr>
        <w:keepNext w:val="0"/>
        <w:keepLines w:val="0"/>
        <w:widowControl w:val="0"/>
        <w:suppressLineNumbers w:val="0"/>
        <w:spacing w:before="0" w:beforeAutospacing="0" w:after="0" w:afterAutospacing="0" w:line="273" w:lineRule="auto"/>
        <w:ind w:left="0" w:right="0"/>
        <w:jc w:val="left"/>
        <w:rPr>
          <w:rFonts w:hint="eastAsia" w:ascii="宋体" w:hAnsi="宋体" w:eastAsia="宋体" w:cs="宋体"/>
          <w:b/>
          <w:bCs w:val="0"/>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 w:bidi="ar"/>
          <w14:textFill>
            <w14:solidFill>
              <w14:schemeClr w14:val="tx1"/>
            </w14:solidFill>
          </w14:textFill>
        </w:rPr>
        <w:t>⑤</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赋予事实以意思的价值。如：</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日本的狗与西方的狗、日本与西方的动物观、无视价值体系的概念吸收、衡量日语的尺度是日语自身。</w:t>
      </w:r>
    </w:p>
    <w:p>
      <w:pPr>
        <w:keepNext w:val="0"/>
        <w:keepLines w:val="0"/>
        <w:widowControl w:val="0"/>
        <w:suppressLineNumbers w:val="0"/>
        <w:spacing w:before="0" w:beforeAutospacing="0" w:after="0" w:afterAutospacing="0" w:line="273" w:lineRule="auto"/>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 w:bidi="ar"/>
          <w14:textFill>
            <w14:solidFill>
              <w14:schemeClr w14:val="tx1"/>
            </w14:solidFill>
          </w14:textFill>
        </w:rPr>
        <w:t>⑥</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表达人的词语。如：</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如何</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称呼自己和对方（自己的称谓、对方的称谓）、日语人称代词的历史背景、日语自称词和对称词的结构、亲属名称的虚构用法、作为自我中心词的亲属名称、亲属名称中以孩子为中心的用法、第二人称的我。词语与行为方式、角色的固定化和一元化等。</w:t>
      </w:r>
    </w:p>
    <w:p>
      <w:pPr>
        <w:keepNext w:val="0"/>
        <w:keepLines w:val="0"/>
        <w:widowControl w:val="0"/>
        <w:suppressLineNumbers w:val="0"/>
        <w:spacing w:before="0" w:beforeAutospacing="0" w:after="0" w:afterAutospacing="0" w:line="273" w:lineRule="auto"/>
        <w:ind w:left="0" w:right="0"/>
        <w:jc w:val="left"/>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思政】马克思曾经说过这样一句话：“外国语是人生斗争的一种武器”。他的光辉一生，正是成功地运用了外国语这个武器，为无产阶级革命奋斗终身。习近平总书记强调：“要大力培养掌握党和国家方针政策、具有全球视野、通晓国际规则、熟练运用外语、精通中外谈判和沟通的国际化人才，有针对性地培养‘一带一路’等对外急需的懂外语的各类专业技术和管理人才”。一带一路”沿线国家和地区语言多种、文化多样，很多地方的通用语言或官方语言属于类似于日语的“关键语种”，掌握好这些国家和地区的语言与文化，对实现一带一路的国家战略具有重要的现实意义。</w:t>
      </w:r>
    </w:p>
    <w:p>
      <w:pPr>
        <w:numPr>
          <w:ilvl w:val="0"/>
          <w:numId w:val="0"/>
        </w:numPr>
        <w:rPr>
          <w:rFonts w:hint="eastAsia" w:ascii="宋体" w:hAnsi="宋体" w:eastAsia="宋体" w:cs="宋体"/>
          <w:b/>
          <w:bCs/>
          <w:color w:val="000000" w:themeColor="text1"/>
          <w:highlight w:val="none"/>
          <w:lang w:eastAsia="zh"/>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 w:bidi="ar-SA"/>
          <w14:textFill>
            <w14:solidFill>
              <w14:schemeClr w14:val="tx1"/>
            </w14:solidFill>
          </w14:textFill>
        </w:rPr>
        <w:t>3.</w:t>
      </w:r>
      <w:r>
        <w:rPr>
          <w:rFonts w:hint="eastAsia" w:ascii="宋体" w:hAnsi="宋体" w:eastAsia="宋体" w:cs="宋体"/>
          <w:b/>
          <w:bCs/>
          <w:color w:val="000000" w:themeColor="text1"/>
          <w:highlight w:val="none"/>
          <w:lang w:eastAsia="zh"/>
          <w14:textFill>
            <w14:solidFill>
              <w14:schemeClr w14:val="tx1"/>
            </w14:solidFill>
          </w14:textFill>
        </w:rPr>
        <w:t>教学方法和策略</w:t>
      </w:r>
    </w:p>
    <w:p>
      <w:pPr>
        <w:keepNext w:val="0"/>
        <w:keepLines w:val="0"/>
        <w:widowControl w:val="0"/>
        <w:suppressLineNumbers w:val="0"/>
        <w:spacing w:before="0" w:beforeAutospacing="0" w:after="0" w:afterAutospacing="0" w:line="273" w:lineRule="auto"/>
        <w:ind w:left="0" w:right="0"/>
        <w:jc w:val="left"/>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 xml:space="preserve">   以教师讲解为主，其中穿插师生问答、学生讨论等形式。</w:t>
      </w:r>
    </w:p>
    <w:p>
      <w:pPr>
        <w:rPr>
          <w:rFonts w:hint="eastAsia" w:ascii="宋体" w:hAnsi="宋体" w:eastAsia="宋体" w:cs="宋体"/>
          <w:color w:val="000000" w:themeColor="text1"/>
          <w:highlight w:val="none"/>
          <w14:textFill>
            <w14:solidFill>
              <w14:schemeClr w14:val="tx1"/>
            </w14:solidFill>
          </w14:textFill>
        </w:rPr>
      </w:pPr>
    </w:p>
    <w:p>
      <w:pPr>
        <w:ind w:left="795"/>
        <w:rPr>
          <w:rFonts w:hint="eastAsia" w:ascii="宋体" w:hAnsi="宋体" w:eastAsia="宋体" w:cs="宋体"/>
          <w:b/>
          <w:bCs/>
          <w:color w:val="000000" w:themeColor="text1"/>
          <w:szCs w:val="21"/>
          <w:highlight w:val="none"/>
          <w14:textFill>
            <w14:solidFill>
              <w14:schemeClr w14:val="tx1"/>
            </w14:solidFill>
          </w14:textFill>
        </w:rPr>
      </w:pPr>
    </w:p>
    <w:p>
      <w:pPr>
        <w:numPr>
          <w:ilvl w:val="0"/>
          <w:numId w:val="2"/>
        </w:numP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禅宗与日本的美意识</w:t>
      </w:r>
    </w:p>
    <w:p>
      <w:pPr>
        <w:numPr>
          <w:ilvl w:val="-1"/>
          <w:numId w:val="0"/>
        </w:numPr>
        <w:jc w:val="both"/>
        <w:rPr>
          <w:rFonts w:hint="eastAsia" w:ascii="宋体" w:hAnsi="宋体" w:eastAsia="宋体" w:cs="宋体"/>
          <w:b/>
          <w:bCs/>
          <w:color w:val="000000" w:themeColor="text1"/>
          <w:highlight w:val="none"/>
          <w:lang w:eastAsia="zh"/>
          <w14:textFill>
            <w14:solidFill>
              <w14:schemeClr w14:val="tx1"/>
            </w14:solidFill>
          </w14:textFill>
        </w:rPr>
      </w:pPr>
      <w:r>
        <w:rPr>
          <w:rFonts w:hint="eastAsia" w:ascii="宋体" w:hAnsi="宋体" w:eastAsia="宋体" w:cs="宋体"/>
          <w:b/>
          <w:bCs/>
          <w:color w:val="000000" w:themeColor="text1"/>
          <w:highlight w:val="none"/>
          <w:lang w:eastAsia="zh"/>
          <w14:textFill>
            <w14:solidFill>
              <w14:schemeClr w14:val="tx1"/>
            </w14:solidFill>
          </w14:textFill>
        </w:rPr>
        <w:t>1.教学目的</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通过介绍包括中国禅宗在内的中国哲学的核心思想在日本的受容和传播，让学生对现代日本美学、视觉设计等领域产生深远影响的日本审美的内涵、形成过程</w:t>
      </w:r>
      <w:r>
        <w:rPr>
          <w:rFonts w:hint="eastAsia" w:ascii="宋体" w:hAnsi="宋体" w:eastAsia="宋体" w:cs="宋体"/>
          <w:color w:val="000000" w:themeColor="text1"/>
          <w:highlight w:val="none"/>
          <w:lang w:eastAsia="zh"/>
          <w14:textFill>
            <w14:solidFill>
              <w14:schemeClr w14:val="tx1"/>
            </w14:solidFill>
          </w14:textFill>
        </w:rPr>
        <w:t>以及在这之中传统的中国美学、尤其是宋代的美学思想和哲学思想起到的作用</w:t>
      </w:r>
      <w:r>
        <w:rPr>
          <w:rFonts w:hint="eastAsia" w:ascii="宋体" w:hAnsi="宋体" w:eastAsia="宋体" w:cs="宋体"/>
          <w:color w:val="000000" w:themeColor="text1"/>
          <w:highlight w:val="none"/>
          <w14:textFill>
            <w14:solidFill>
              <w14:schemeClr w14:val="tx1"/>
            </w14:solidFill>
          </w14:textFill>
        </w:rPr>
        <w:t>有一定的了解。同时，结合世界级日本设计师的访谈和作品，让学生浅尝日本设计之美</w:t>
      </w:r>
      <w:r>
        <w:rPr>
          <w:rFonts w:hint="eastAsia" w:ascii="宋体" w:hAnsi="宋体" w:eastAsia="宋体" w:cs="宋体"/>
          <w:color w:val="000000" w:themeColor="text1"/>
          <w:highlight w:val="none"/>
          <w:lang w:eastAsia="zh"/>
          <w14:textFill>
            <w14:solidFill>
              <w14:schemeClr w14:val="tx1"/>
            </w14:solidFill>
          </w14:textFill>
        </w:rPr>
        <w:t>，让学生实际体会中日两国</w:t>
      </w:r>
      <w:r>
        <w:rPr>
          <w:rFonts w:hint="eastAsia" w:ascii="宋体" w:hAnsi="宋体" w:eastAsia="宋体" w:cs="宋体"/>
          <w:color w:val="000000" w:themeColor="text1"/>
          <w:highlight w:val="none"/>
          <w14:textFill>
            <w14:solidFill>
              <w14:schemeClr w14:val="tx1"/>
            </w14:solidFill>
          </w14:textFill>
        </w:rPr>
        <w:t>在思想、哲学、美学等方面的紧密联系。</w:t>
      </w:r>
    </w:p>
    <w:p>
      <w:pPr>
        <w:numPr>
          <w:ilvl w:val="0"/>
          <w:numId w:val="0"/>
        </w:numPr>
        <w:rPr>
          <w:rFonts w:hint="eastAsia" w:ascii="宋体" w:hAnsi="宋体" w:eastAsia="宋体" w:cs="宋体"/>
          <w:b/>
          <w:bCs/>
          <w:color w:val="000000" w:themeColor="text1"/>
          <w:highlight w:val="none"/>
          <w:lang w:eastAsia="zh"/>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 w:bidi="ar-SA"/>
          <w14:textFill>
            <w14:solidFill>
              <w14:schemeClr w14:val="tx1"/>
            </w14:solidFill>
          </w14:textFill>
        </w:rPr>
        <w:t>2.</w:t>
      </w:r>
      <w:r>
        <w:rPr>
          <w:rFonts w:hint="eastAsia" w:ascii="宋体" w:hAnsi="宋体" w:eastAsia="宋体" w:cs="宋体"/>
          <w:b/>
          <w:bCs/>
          <w:color w:val="000000" w:themeColor="text1"/>
          <w:highlight w:val="none"/>
          <w:lang w:eastAsia="zh"/>
          <w14:textFill>
            <w14:solidFill>
              <w14:schemeClr w14:val="tx1"/>
            </w14:solidFill>
          </w14:textFill>
        </w:rPr>
        <w:t>教学分析（内容、重难点）</w:t>
      </w:r>
    </w:p>
    <w:p>
      <w:pPr>
        <w:numPr>
          <w:ilvl w:val="-1"/>
          <w:numId w:val="0"/>
        </w:numPr>
        <w:rPr>
          <w:rFonts w:hint="eastAsia" w:ascii="宋体" w:hAnsi="宋体" w:eastAsia="宋体" w:cs="宋体"/>
          <w:b/>
          <w:bCs/>
          <w:color w:val="000000" w:themeColor="text1"/>
          <w:highlight w:val="none"/>
          <w:lang w:eastAsia="zh"/>
          <w14:textFill>
            <w14:solidFill>
              <w14:schemeClr w14:val="tx1"/>
            </w14:solidFill>
          </w14:textFill>
        </w:rPr>
      </w:pPr>
      <w:r>
        <w:rPr>
          <w:rFonts w:hint="eastAsia" w:ascii="宋体" w:hAnsi="宋体" w:eastAsia="宋体" w:cs="宋体"/>
          <w:b/>
          <w:bCs/>
          <w:color w:val="000000" w:themeColor="text1"/>
          <w:highlight w:val="none"/>
          <w:lang w:eastAsia="zh"/>
          <w14:textFill>
            <w14:solidFill>
              <w14:schemeClr w14:val="tx1"/>
            </w14:solidFill>
          </w14:textFill>
        </w:rPr>
        <w:t xml:space="preserve"> </w:t>
      </w:r>
      <w:r>
        <w:rPr>
          <w:rFonts w:hint="eastAsia" w:ascii="宋体" w:hAnsi="宋体" w:eastAsia="宋体" w:cs="宋体"/>
          <w:b w:val="0"/>
          <w:bCs w:val="0"/>
          <w:color w:val="000000" w:themeColor="text1"/>
          <w:highlight w:val="none"/>
          <w:lang w:eastAsia="zh"/>
          <w14:textFill>
            <w14:solidFill>
              <w14:schemeClr w14:val="tx1"/>
            </w14:solidFill>
          </w14:textFill>
        </w:rPr>
        <w:t xml:space="preserve"> 本课时的教学内容包括：第一、“美”和“审美”的定义；第二、日本的传统美学观；第三、禅宗的世界观和思想；第四、禅宗对日本美学的影响；</w:t>
      </w:r>
    </w:p>
    <w:p>
      <w:pPr>
        <w:numPr>
          <w:ilvl w:val="0"/>
          <w:numId w:val="0"/>
        </w:numPr>
        <w:rPr>
          <w:rFonts w:hint="eastAsia" w:ascii="宋体" w:hAnsi="宋体" w:eastAsia="宋体" w:cs="宋体"/>
          <w:b/>
          <w:bCs/>
          <w:color w:val="000000" w:themeColor="text1"/>
          <w:highlight w:val="none"/>
          <w:lang w:eastAsia="zh"/>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 w:bidi="ar-SA"/>
          <w14:textFill>
            <w14:solidFill>
              <w14:schemeClr w14:val="tx1"/>
            </w14:solidFill>
          </w14:textFill>
        </w:rPr>
        <w:t>3.</w:t>
      </w:r>
      <w:r>
        <w:rPr>
          <w:rFonts w:hint="eastAsia" w:ascii="宋体" w:hAnsi="宋体" w:eastAsia="宋体" w:cs="宋体"/>
          <w:b/>
          <w:bCs/>
          <w:color w:val="000000" w:themeColor="text1"/>
          <w:highlight w:val="none"/>
          <w:lang w:eastAsia="zh"/>
          <w14:textFill>
            <w14:solidFill>
              <w14:schemeClr w14:val="tx1"/>
            </w14:solidFill>
          </w14:textFill>
        </w:rPr>
        <w:t>教学方法和策略</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pPr>
      <w:r>
        <w:rPr>
          <w:rFonts w:hint="eastAsia" w:ascii="宋体" w:hAnsi="宋体" w:eastAsia="宋体" w:cs="宋体"/>
          <w:b/>
          <w:bCs/>
          <w:color w:val="000000" w:themeColor="text1"/>
          <w:highlight w:val="none"/>
          <w:lang w:eastAsia="zh"/>
          <w14:textFill>
            <w14:solidFill>
              <w14:schemeClr w14:val="tx1"/>
            </w14:solidFill>
          </w14:textFill>
        </w:rPr>
        <w:t xml:space="preserve">    </w:t>
      </w:r>
      <w:r>
        <w:rPr>
          <w:rFonts w:hint="eastAsia" w:ascii="宋体" w:hAnsi="宋体" w:eastAsia="宋体" w:cs="宋体"/>
          <w:b w:val="0"/>
          <w:bCs w:val="0"/>
          <w:color w:val="000000" w:themeColor="text1"/>
          <w:highlight w:val="none"/>
          <w:lang w:eastAsia="zh"/>
          <w14:textFill>
            <w14:solidFill>
              <w14:schemeClr w14:val="tx1"/>
            </w14:solidFill>
          </w14:textFill>
        </w:rPr>
        <w:t>本学时的教学方法包括：第一、讲授法</w:t>
      </w:r>
      <w:r>
        <w:rPr>
          <w:rFonts w:hint="eastAsia" w:ascii="宋体" w:hAnsi="宋体" w:eastAsia="宋体" w:cs="宋体"/>
          <w:b/>
          <w:bCs/>
          <w:color w:val="000000" w:themeColor="text1"/>
          <w:highlight w:val="none"/>
          <w:lang w:eastAsia="zh"/>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即通过教师讲解和举例使学生理解内容；第二，提问引导法，在若干环节，教师通过提问和提示启发、引导学生思考；</w:t>
      </w: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第三，案例教学法，通过展示日本知名设计师的作品和访谈，让学生在实际的作品中体悟中国、日本的美学思想在具体案例中的体现、表现手法等。</w:t>
      </w:r>
    </w:p>
    <w:p>
      <w:pPr>
        <w:spacing w:line="400" w:lineRule="exact"/>
        <w:ind w:firstLine="420" w:firstLineChars="200"/>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教学策略主要为：</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激发学生</w:t>
      </w: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对美学思想、设计作品的深度思考</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，逐步引导学生</w:t>
      </w: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形成主体意识，能够对中国、日本的审美、哲学思想形成自己的理解，并能够积极寻找、鉴赏、理解符合自身审美的中日两国的艺术作品。</w:t>
      </w:r>
    </w:p>
    <w:p>
      <w:pPr>
        <w:spacing w:line="400" w:lineRule="exact"/>
        <w:ind w:firstLine="420" w:firstLineChars="200"/>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pPr>
    </w:p>
    <w:p>
      <w:pPr>
        <w:ind w:left="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w:t>
      </w:r>
      <w:r>
        <w:rPr>
          <w:rFonts w:hint="eastAsia" w:ascii="宋体" w:hAnsi="宋体" w:cs="宋体"/>
          <w:b/>
          <w:bCs/>
          <w:color w:val="000000" w:themeColor="text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Cs w:val="21"/>
          <w:highlight w:val="none"/>
          <w14:textFill>
            <w14:solidFill>
              <w14:schemeClr w14:val="tx1"/>
            </w14:solidFill>
          </w14:textFill>
        </w:rPr>
        <w:t>讲</w:t>
      </w:r>
      <w:r>
        <w:rPr>
          <w:rFonts w:hint="eastAsia" w:ascii="宋体" w:hAnsi="宋体" w:eastAsia="宋体" w:cs="宋体"/>
          <w:b/>
          <w:bCs/>
          <w:color w:val="000000" w:themeColor="text1"/>
          <w:szCs w:val="21"/>
          <w:highlight w:val="none"/>
          <w:lang w:eastAsia="zh"/>
          <w14:textFill>
            <w14:solidFill>
              <w14:schemeClr w14:val="tx1"/>
            </w14:solidFill>
          </w14:textFill>
        </w:rPr>
        <w:t xml:space="preserve"> </w:t>
      </w:r>
      <w:r>
        <w:rPr>
          <w:rFonts w:hint="eastAsia" w:ascii="宋体" w:hAnsi="宋体" w:eastAsia="宋体" w:cs="宋体"/>
          <w:b/>
          <w:bCs/>
          <w:color w:val="000000" w:themeColor="text1"/>
          <w:szCs w:val="21"/>
          <w:highlight w:val="none"/>
          <w14:textFill>
            <w14:solidFill>
              <w14:schemeClr w14:val="tx1"/>
            </w14:solidFill>
          </w14:textFill>
        </w:rPr>
        <w:t>日本茶道</w:t>
      </w:r>
    </w:p>
    <w:p>
      <w:pPr>
        <w:numPr>
          <w:ilvl w:val="0"/>
          <w:numId w:val="0"/>
        </w:num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eastAsia="zh"/>
          <w14:textFill>
            <w14:solidFill>
              <w14:schemeClr w14:val="tx1"/>
            </w14:solidFill>
          </w14:textFill>
        </w:rPr>
        <w:t>1.教学目的</w:t>
      </w:r>
      <w:r>
        <w:rPr>
          <w:rFonts w:hint="eastAsia" w:ascii="宋体" w:hAnsi="宋体" w:eastAsia="宋体" w:cs="宋体"/>
          <w:color w:val="000000" w:themeColor="text1"/>
          <w:highlight w:val="none"/>
          <w14:textFill>
            <w14:solidFill>
              <w14:schemeClr w14:val="tx1"/>
            </w14:solidFill>
          </w14:textFill>
        </w:rPr>
        <w:t xml:space="preserve">    </w:t>
      </w:r>
    </w:p>
    <w:p>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本茶道是一种源于日常饮茶活动的仪式化艺术，融合了宗教、哲学、伦理与美学，旨在通过茶会学习礼仪、陶冶性情，培养审美与道德观念。茶道主要分为抹茶道与煎茶道，其中抹茶道历史更为悠久。茶道起源于中国唐代，经遣唐使和僧人（如最澄、荣西）传入日本，并逐渐本土化。村田珠光将禅宗思想引入茶道，武野绍鸥融入和歌美学，千利休则集其大成，确立了“和、敬、清、寂”的核心精神。茶道注重“一期一会”的珍重之心，仪式严谨，道具精致，配以季节性的和果子，体现了日本文化的独特魅力。</w:t>
      </w:r>
    </w:p>
    <w:p>
      <w:pPr>
        <w:ind w:firstLine="420" w:firstLineChars="200"/>
        <w:rPr>
          <w:rFonts w:hint="eastAsia" w:ascii="宋体" w:hAnsi="宋体" w:eastAsia="宋体" w:cs="宋体"/>
          <w:color w:val="000000" w:themeColor="text1"/>
          <w:highlight w:val="none"/>
          <w:lang w:eastAsia="zh"/>
          <w14:textFill>
            <w14:solidFill>
              <w14:schemeClr w14:val="tx1"/>
            </w14:solidFill>
          </w14:textFill>
        </w:rPr>
      </w:pPr>
      <w:r>
        <w:rPr>
          <w:rFonts w:hint="eastAsia" w:ascii="宋体" w:hAnsi="宋体" w:eastAsia="宋体" w:cs="宋体"/>
          <w:color w:val="000000" w:themeColor="text1"/>
          <w:highlight w:val="none"/>
          <w:lang w:eastAsia="zh"/>
          <w14:textFill>
            <w14:solidFill>
              <w14:schemeClr w14:val="tx1"/>
            </w14:solidFill>
          </w14:textFill>
        </w:rPr>
        <w:t>本讲将通过梳理上述内容，引导学生达到以下教学效果：</w:t>
      </w:r>
    </w:p>
    <w:p>
      <w:pPr>
        <w:ind w:firstLine="420" w:firstLineChars="200"/>
        <w:rPr>
          <w:rFonts w:hint="eastAsia" w:ascii="宋体" w:hAnsi="宋体" w:eastAsia="宋体" w:cs="宋体"/>
          <w:color w:val="000000" w:themeColor="text1"/>
          <w:highlight w:val="none"/>
          <w:lang w:eastAsia="zh"/>
          <w14:textFill>
            <w14:solidFill>
              <w14:schemeClr w14:val="tx1"/>
            </w14:solidFill>
          </w14:textFill>
        </w:rPr>
      </w:pPr>
      <w:r>
        <w:rPr>
          <w:rFonts w:hint="eastAsia" w:ascii="宋体" w:hAnsi="宋体" w:eastAsia="宋体" w:cs="宋体"/>
          <w:color w:val="000000" w:themeColor="text1"/>
          <w:highlight w:val="none"/>
          <w:lang w:eastAsia="zh"/>
          <w14:textFill>
            <w14:solidFill>
              <w14:schemeClr w14:val="tx1"/>
            </w14:solidFill>
          </w14:textFill>
        </w:rPr>
        <w:t>①了解日本茶道的起源，厘清其历史发展脉络；</w:t>
      </w:r>
    </w:p>
    <w:p>
      <w:pPr>
        <w:ind w:firstLine="420" w:firstLineChars="200"/>
        <w:rPr>
          <w:rFonts w:hint="eastAsia" w:ascii="宋体" w:hAnsi="宋体" w:eastAsia="宋体" w:cs="宋体"/>
          <w:color w:val="000000" w:themeColor="text1"/>
          <w:highlight w:val="none"/>
          <w:lang w:eastAsia="zh"/>
          <w14:textFill>
            <w14:solidFill>
              <w14:schemeClr w14:val="tx1"/>
            </w14:solidFill>
          </w14:textFill>
        </w:rPr>
      </w:pPr>
      <w:r>
        <w:rPr>
          <w:rFonts w:hint="eastAsia" w:ascii="宋体" w:hAnsi="宋体" w:eastAsia="宋体" w:cs="宋体"/>
          <w:color w:val="000000" w:themeColor="text1"/>
          <w:highlight w:val="none"/>
          <w:lang w:eastAsia="zh"/>
          <w14:textFill>
            <w14:solidFill>
              <w14:schemeClr w14:val="tx1"/>
            </w14:solidFill>
          </w14:textFill>
        </w:rPr>
        <w:t>②了解日本茶道的流派及各流派特征；</w:t>
      </w:r>
    </w:p>
    <w:p>
      <w:pPr>
        <w:ind w:firstLine="420" w:firstLineChars="200"/>
        <w:rPr>
          <w:rFonts w:hint="eastAsia" w:ascii="宋体" w:hAnsi="宋体" w:eastAsia="宋体" w:cs="宋体"/>
          <w:color w:val="000000" w:themeColor="text1"/>
          <w:highlight w:val="none"/>
          <w:lang w:eastAsia="zh"/>
          <w14:textFill>
            <w14:solidFill>
              <w14:schemeClr w14:val="tx1"/>
            </w14:solidFill>
          </w14:textFill>
        </w:rPr>
      </w:pPr>
      <w:r>
        <w:rPr>
          <w:rFonts w:hint="eastAsia" w:ascii="宋体" w:hAnsi="宋体" w:eastAsia="宋体" w:cs="宋体"/>
          <w:color w:val="000000" w:themeColor="text1"/>
          <w:highlight w:val="none"/>
          <w:lang w:eastAsia="zh"/>
          <w14:textFill>
            <w14:solidFill>
              <w14:schemeClr w14:val="tx1"/>
            </w14:solidFill>
          </w14:textFill>
        </w:rPr>
        <w:t>③掌握里千家茶事流程、茶具、茶会礼仪、茶品分类等；</w:t>
      </w:r>
    </w:p>
    <w:p>
      <w:pPr>
        <w:ind w:firstLine="420" w:firstLineChars="200"/>
        <w:rPr>
          <w:rFonts w:hint="eastAsia" w:ascii="宋体" w:hAnsi="宋体" w:eastAsia="宋体" w:cs="宋体"/>
          <w:color w:val="000000" w:themeColor="text1"/>
          <w:highlight w:val="none"/>
          <w:lang w:eastAsia="zh"/>
          <w14:textFill>
            <w14:solidFill>
              <w14:schemeClr w14:val="tx1"/>
            </w14:solidFill>
          </w14:textFill>
        </w:rPr>
      </w:pPr>
      <w:r>
        <w:rPr>
          <w:rFonts w:hint="eastAsia" w:ascii="宋体" w:hAnsi="宋体" w:eastAsia="宋体" w:cs="宋体"/>
          <w:color w:val="000000" w:themeColor="text1"/>
          <w:highlight w:val="none"/>
          <w:lang w:eastAsia="zh"/>
          <w14:textFill>
            <w14:solidFill>
              <w14:schemeClr w14:val="tx1"/>
            </w14:solidFill>
          </w14:textFill>
        </w:rPr>
        <w:t>④领悟茶道本质与核心精神；</w:t>
      </w:r>
    </w:p>
    <w:p>
      <w:pPr>
        <w:ind w:firstLine="420" w:firstLineChars="200"/>
        <w:rPr>
          <w:rFonts w:hint="eastAsia" w:ascii="宋体" w:hAnsi="宋体" w:eastAsia="宋体" w:cs="宋体"/>
          <w:color w:val="000000" w:themeColor="text1"/>
          <w:highlight w:val="none"/>
          <w:lang w:eastAsia="zh"/>
          <w14:textFill>
            <w14:solidFill>
              <w14:schemeClr w14:val="tx1"/>
            </w14:solidFill>
          </w14:textFill>
        </w:rPr>
      </w:pPr>
      <w:r>
        <w:rPr>
          <w:rFonts w:hint="eastAsia" w:ascii="宋体" w:hAnsi="宋体" w:eastAsia="宋体" w:cs="宋体"/>
          <w:color w:val="000000" w:themeColor="text1"/>
          <w:highlight w:val="none"/>
          <w:lang w:eastAsia="zh"/>
          <w14:textFill>
            <w14:solidFill>
              <w14:schemeClr w14:val="tx1"/>
            </w14:solidFill>
          </w14:textFill>
        </w:rPr>
        <w:t>⑤理解日本茶道与中国历史、文化的深厚渊源。</w:t>
      </w:r>
    </w:p>
    <w:p>
      <w:pPr>
        <w:numPr>
          <w:ilvl w:val="-1"/>
          <w:numId w:val="0"/>
        </w:numPr>
        <w:rPr>
          <w:rFonts w:hint="eastAsia" w:ascii="宋体" w:hAnsi="宋体" w:eastAsia="宋体" w:cs="宋体"/>
          <w:b/>
          <w:bCs/>
          <w:color w:val="000000" w:themeColor="text1"/>
          <w:highlight w:val="none"/>
          <w:lang w:eastAsia="zh"/>
          <w14:textFill>
            <w14:solidFill>
              <w14:schemeClr w14:val="tx1"/>
            </w14:solidFill>
          </w14:textFill>
        </w:rPr>
      </w:pPr>
      <w:r>
        <w:rPr>
          <w:rFonts w:hint="eastAsia" w:ascii="宋体" w:hAnsi="宋体" w:eastAsia="宋体" w:cs="宋体"/>
          <w:b/>
          <w:bCs/>
          <w:color w:val="000000" w:themeColor="text1"/>
          <w:highlight w:val="none"/>
          <w:lang w:eastAsia="zh"/>
          <w14:textFill>
            <w14:solidFill>
              <w14:schemeClr w14:val="tx1"/>
            </w14:solidFill>
          </w14:textFill>
        </w:rPr>
        <w:t>2.教学分析（内容、重难点）</w:t>
      </w:r>
    </w:p>
    <w:p>
      <w:pPr>
        <w:ind w:firstLine="420" w:firstLineChars="200"/>
        <w:rPr>
          <w:rFonts w:hint="eastAsia" w:ascii="宋体" w:hAnsi="宋体" w:eastAsia="宋体" w:cs="宋体"/>
          <w:b w:val="0"/>
          <w:bCs w:val="0"/>
          <w:color w:val="000000" w:themeColor="text1"/>
          <w:kern w:val="2"/>
          <w:sz w:val="21"/>
          <w:szCs w:val="24"/>
          <w:highlight w:val="none"/>
          <w:lang w:val="en-US" w:eastAsia="zh"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 w:bidi="ar-SA"/>
          <w14:textFill>
            <w14:solidFill>
              <w14:schemeClr w14:val="tx1"/>
            </w14:solidFill>
          </w14:textFill>
        </w:rPr>
        <w:t>主要教学内容和重点如下：</w:t>
      </w:r>
    </w:p>
    <w:p>
      <w:pPr>
        <w:ind w:firstLine="420" w:firstLineChars="200"/>
        <w:rPr>
          <w:rFonts w:hint="eastAsia" w:ascii="宋体" w:hAnsi="宋体" w:eastAsia="宋体" w:cs="宋体"/>
          <w:b w:val="0"/>
          <w:bCs w:val="0"/>
          <w:color w:val="000000" w:themeColor="text1"/>
          <w:kern w:val="2"/>
          <w:sz w:val="21"/>
          <w:szCs w:val="24"/>
          <w:highlight w:val="none"/>
          <w:lang w:val="en-US" w:eastAsia="zh"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 w:bidi="ar-SA"/>
          <w14:textFill>
            <w14:solidFill>
              <w14:schemeClr w14:val="tx1"/>
            </w14:solidFill>
          </w14:textFill>
        </w:rPr>
        <w:t>①日本茶道的历史；</w:t>
      </w:r>
    </w:p>
    <w:p>
      <w:pPr>
        <w:ind w:firstLine="420" w:firstLineChars="200"/>
        <w:rPr>
          <w:rFonts w:hint="eastAsia" w:ascii="宋体" w:hAnsi="宋体" w:eastAsia="宋体" w:cs="宋体"/>
          <w:b w:val="0"/>
          <w:bCs w:val="0"/>
          <w:color w:val="000000" w:themeColor="text1"/>
          <w:kern w:val="2"/>
          <w:sz w:val="21"/>
          <w:szCs w:val="24"/>
          <w:highlight w:val="none"/>
          <w:lang w:val="en-US" w:eastAsia="zh"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 w:bidi="ar-SA"/>
          <w14:textFill>
            <w14:solidFill>
              <w14:schemeClr w14:val="tx1"/>
            </w14:solidFill>
          </w14:textFill>
        </w:rPr>
        <w:t>②日本茶道的流派；</w:t>
      </w:r>
    </w:p>
    <w:p>
      <w:pPr>
        <w:ind w:firstLine="420" w:firstLineChars="200"/>
        <w:rPr>
          <w:rFonts w:hint="eastAsia" w:ascii="宋体" w:hAnsi="宋体" w:eastAsia="宋体" w:cs="宋体"/>
          <w:b w:val="0"/>
          <w:bCs w:val="0"/>
          <w:color w:val="000000" w:themeColor="text1"/>
          <w:kern w:val="2"/>
          <w:sz w:val="21"/>
          <w:szCs w:val="24"/>
          <w:highlight w:val="none"/>
          <w:lang w:val="en-US" w:eastAsia="zh"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 w:bidi="ar-SA"/>
          <w14:textFill>
            <w14:solidFill>
              <w14:schemeClr w14:val="tx1"/>
            </w14:solidFill>
          </w14:textFill>
        </w:rPr>
        <w:t>③茶具、茶道流程、礼仪；</w:t>
      </w:r>
    </w:p>
    <w:p>
      <w:pPr>
        <w:ind w:firstLine="420" w:firstLineChars="200"/>
        <w:rPr>
          <w:rFonts w:hint="eastAsia" w:ascii="宋体" w:hAnsi="宋体" w:eastAsia="宋体" w:cs="宋体"/>
          <w:b w:val="0"/>
          <w:bCs w:val="0"/>
          <w:color w:val="000000" w:themeColor="text1"/>
          <w:kern w:val="2"/>
          <w:sz w:val="21"/>
          <w:szCs w:val="24"/>
          <w:highlight w:val="none"/>
          <w:lang w:val="en-US" w:eastAsia="zh"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 w:bidi="ar-SA"/>
          <w14:textFill>
            <w14:solidFill>
              <w14:schemeClr w14:val="tx1"/>
            </w14:solidFill>
          </w14:textFill>
        </w:rPr>
        <w:t>④茶道中体现的日本美学、自然观、人生哲学等。</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 w:bidi="ar-SA"/>
          <w14:textFill>
            <w14:solidFill>
              <w14:schemeClr w14:val="tx1"/>
            </w14:solidFill>
          </w14:textFill>
        </w:rPr>
        <w:t>3.</w:t>
      </w:r>
      <w:r>
        <w:rPr>
          <w:rFonts w:hint="eastAsia" w:ascii="宋体" w:hAnsi="宋体" w:eastAsia="宋体" w:cs="宋体"/>
          <w:b/>
          <w:bCs/>
          <w:color w:val="000000" w:themeColor="text1"/>
          <w:highlight w:val="none"/>
          <w:lang w:eastAsia="zh"/>
          <w14:textFill>
            <w14:solidFill>
              <w14:schemeClr w14:val="tx1"/>
            </w14:solidFill>
          </w14:textFill>
        </w:rPr>
        <w:t>教学方法和策略</w:t>
      </w:r>
    </w:p>
    <w:p>
      <w:pPr>
        <w:ind w:firstLine="420"/>
        <w:rPr>
          <w:rFonts w:hint="eastAsia" w:ascii="宋体" w:hAnsi="宋体" w:eastAsia="宋体" w:cs="宋体"/>
          <w:color w:val="000000" w:themeColor="text1"/>
          <w:highlight w:val="none"/>
          <w:lang w:eastAsia="zh"/>
          <w14:textFill>
            <w14:solidFill>
              <w14:schemeClr w14:val="tx1"/>
            </w14:solidFill>
          </w14:textFill>
        </w:rPr>
      </w:pPr>
      <w:r>
        <w:rPr>
          <w:rFonts w:hint="eastAsia" w:ascii="宋体" w:hAnsi="宋体" w:eastAsia="宋体" w:cs="宋体"/>
          <w:color w:val="000000" w:themeColor="text1"/>
          <w:highlight w:val="none"/>
          <w:lang w:eastAsia="zh"/>
          <w14:textFill>
            <w14:solidFill>
              <w14:schemeClr w14:val="tx1"/>
            </w14:solidFill>
          </w14:textFill>
        </w:rPr>
        <w:t>通过教师讲解、演示、学生现场操作等方式，带领学生在了解理论知识的基础上，在实践中加深理解。</w:t>
      </w:r>
    </w:p>
    <w:p>
      <w:pPr>
        <w:ind w:firstLine="420"/>
        <w:rPr>
          <w:rFonts w:hint="eastAsia" w:ascii="宋体" w:hAnsi="宋体" w:eastAsia="宋体" w:cs="宋体"/>
          <w:color w:val="000000" w:themeColor="text1"/>
          <w:highlight w:val="none"/>
          <w:lang w:eastAsia="zh"/>
          <w14:textFill>
            <w14:solidFill>
              <w14:schemeClr w14:val="tx1"/>
            </w14:solidFill>
          </w14:textFill>
        </w:rPr>
      </w:pPr>
    </w:p>
    <w:p>
      <w:pPr>
        <w:jc w:val="center"/>
        <w:rPr>
          <w:b/>
          <w:bCs/>
          <w:szCs w:val="21"/>
        </w:rPr>
      </w:pPr>
      <w:r>
        <w:rPr>
          <w:rFonts w:hint="eastAsia"/>
          <w:b/>
          <w:bCs/>
          <w:szCs w:val="21"/>
        </w:rPr>
        <w:t>第四讲 日本的俳句与和歌的世界</w:t>
      </w:r>
    </w:p>
    <w:p>
      <w:pPr>
        <w:rPr>
          <w:rFonts w:hint="eastAsia"/>
          <w:b/>
          <w:bCs/>
        </w:rPr>
      </w:pPr>
      <w:r>
        <w:rPr>
          <w:rFonts w:hint="eastAsia"/>
          <w:b/>
          <w:bCs/>
          <w:lang w:val="en-US" w:eastAsia="zh-CN"/>
        </w:rPr>
        <w:t>1.</w:t>
      </w:r>
      <w:r>
        <w:rPr>
          <w:rFonts w:hint="eastAsia"/>
          <w:b/>
          <w:bCs/>
        </w:rPr>
        <w:t>教学目的</w:t>
      </w:r>
    </w:p>
    <w:p>
      <w:pPr>
        <w:ind w:firstLine="420" w:firstLineChars="200"/>
        <w:rPr>
          <w:rFonts w:hint="eastAsia"/>
        </w:rPr>
      </w:pPr>
      <w:r>
        <w:rPr>
          <w:rFonts w:hint="eastAsia"/>
        </w:rPr>
        <w:t>俳句与和歌是日本古典短诗文学的代表，凝聚了日本民族独特的审美意识、自然观与生命哲学。俳句以“五・七・五”音律和季语为核心，追求瞬间感悟与意境之美；和歌则以“五・七・五・七・七”的形式，抒发丰富的情感与沉思。本讲通过赏析经典作品，引导学生理解这两种诗歌形式的艺术特征与文化内涵，并认识其与中国古典诗歌的渊源与差异。</w:t>
      </w:r>
    </w:p>
    <w:p>
      <w:pPr>
        <w:ind w:firstLine="420" w:firstLineChars="200"/>
        <w:rPr>
          <w:rFonts w:hint="eastAsia"/>
        </w:rPr>
      </w:pPr>
      <w:r>
        <w:rPr>
          <w:rFonts w:hint="eastAsia"/>
        </w:rPr>
        <w:t>完成本讲后，学生应能够：</w:t>
      </w:r>
    </w:p>
    <w:p>
      <w:pPr>
        <w:ind w:firstLine="420" w:firstLineChars="200"/>
        <w:rPr>
          <w:rFonts w:hint="eastAsia"/>
        </w:rPr>
      </w:pPr>
      <w:r>
        <w:rPr>
          <w:rFonts w:hint="eastAsia"/>
          <w:lang w:val="en-US" w:eastAsia="zh-CN"/>
        </w:rPr>
        <w:t>①</w:t>
      </w:r>
      <w:r>
        <w:rPr>
          <w:rFonts w:hint="eastAsia"/>
        </w:rPr>
        <w:t>了解俳句与和歌的基本形式规则及发展脉络；</w:t>
      </w:r>
    </w:p>
    <w:p>
      <w:pPr>
        <w:ind w:firstLine="420" w:firstLineChars="200"/>
        <w:rPr>
          <w:rFonts w:hint="eastAsia"/>
        </w:rPr>
      </w:pPr>
      <w:r>
        <w:rPr>
          <w:rFonts w:hint="eastAsia"/>
          <w:lang w:val="en-US" w:eastAsia="zh-CN"/>
        </w:rPr>
        <w:t>②</w:t>
      </w:r>
      <w:r>
        <w:rPr>
          <w:rFonts w:hint="eastAsia"/>
        </w:rPr>
        <w:t>识别代表性诗人及其作品风格（如松尾芭蕉、与谢芜村、正冈子规；柿本人麻吕、紫式部）；</w:t>
      </w:r>
    </w:p>
    <w:p>
      <w:pPr>
        <w:ind w:firstLine="420" w:firstLineChars="200"/>
        <w:rPr>
          <w:rFonts w:hint="eastAsia"/>
        </w:rPr>
      </w:pPr>
      <w:r>
        <w:rPr>
          <w:rFonts w:hint="eastAsia"/>
          <w:lang w:val="en-US" w:eastAsia="zh-CN"/>
        </w:rPr>
        <w:t>③</w:t>
      </w:r>
      <w:r>
        <w:rPr>
          <w:rFonts w:hint="eastAsia"/>
        </w:rPr>
        <w:t>掌握俳句“季语”与“切字”的作用，理解和歌中“枕词”与“掛詞”的修辞手法；</w:t>
      </w:r>
    </w:p>
    <w:p>
      <w:pPr>
        <w:ind w:firstLine="420" w:firstLineChars="200"/>
        <w:rPr>
          <w:rFonts w:hint="eastAsia"/>
        </w:rPr>
      </w:pPr>
      <w:r>
        <w:rPr>
          <w:rFonts w:hint="eastAsia"/>
          <w:lang w:val="en-US" w:eastAsia="zh-CN"/>
        </w:rPr>
        <w:t>④</w:t>
      </w:r>
      <w:r>
        <w:rPr>
          <w:rFonts w:hint="eastAsia"/>
        </w:rPr>
        <w:t>体会俳句与和歌中所蕴含的日本审美意识，如“物哀”、“侘寂”及四季观；</w:t>
      </w:r>
    </w:p>
    <w:p>
      <w:pPr>
        <w:ind w:firstLine="420" w:firstLineChars="200"/>
        <w:rPr>
          <w:rFonts w:hint="eastAsia"/>
        </w:rPr>
      </w:pPr>
      <w:r>
        <w:rPr>
          <w:rFonts w:hint="eastAsia"/>
          <w:lang w:val="en-US" w:eastAsia="zh-CN"/>
        </w:rPr>
        <w:t>⑤</w:t>
      </w:r>
      <w:r>
        <w:rPr>
          <w:rFonts w:hint="eastAsia"/>
        </w:rPr>
        <w:t>比较日本短诗与中国古诗在形式、主题与美学追求上的异同。</w:t>
      </w:r>
    </w:p>
    <w:p>
      <w:pPr>
        <w:numPr>
          <w:ilvl w:val="-1"/>
          <w:numId w:val="0"/>
        </w:numPr>
        <w:rPr>
          <w:rFonts w:hint="eastAsia"/>
          <w:b/>
          <w:bCs/>
        </w:rPr>
      </w:pPr>
      <w:r>
        <w:rPr>
          <w:rFonts w:hint="eastAsia"/>
          <w:b/>
          <w:bCs/>
          <w:lang w:val="en-US" w:eastAsia="zh-CN"/>
        </w:rPr>
        <w:t>2.</w:t>
      </w:r>
      <w:r>
        <w:rPr>
          <w:rFonts w:hint="eastAsia"/>
          <w:b/>
          <w:bCs/>
        </w:rPr>
        <w:t>教学分析</w:t>
      </w:r>
      <w:r>
        <w:rPr>
          <w:rFonts w:hint="eastAsia" w:ascii="宋体" w:hAnsi="宋体" w:eastAsia="宋体" w:cs="宋体"/>
          <w:b/>
          <w:bCs/>
          <w:color w:val="000000" w:themeColor="text1"/>
          <w:highlight w:val="none"/>
          <w:lang w:eastAsia="zh"/>
          <w14:textFill>
            <w14:solidFill>
              <w14:schemeClr w14:val="tx1"/>
            </w14:solidFill>
          </w14:textFill>
        </w:rPr>
        <w:t>（内容、重难点）</w:t>
      </w:r>
    </w:p>
    <w:p>
      <w:pPr>
        <w:rPr>
          <w:rFonts w:hint="eastAsia"/>
        </w:rPr>
      </w:pPr>
      <w:r>
        <w:rPr>
          <w:rFonts w:hint="eastAsia"/>
        </w:rPr>
        <w:t>主要内容：</w:t>
      </w:r>
    </w:p>
    <w:p>
      <w:pPr>
        <w:ind w:firstLine="420" w:firstLineChars="200"/>
        <w:rPr>
          <w:rFonts w:hint="eastAsia"/>
        </w:rPr>
      </w:pPr>
      <w:r>
        <w:rPr>
          <w:rFonts w:hint="eastAsia"/>
          <w:lang w:val="en-US" w:eastAsia="zh-CN"/>
        </w:rPr>
        <w:t>①</w:t>
      </w:r>
      <w:r>
        <w:rPr>
          <w:rFonts w:hint="eastAsia"/>
        </w:rPr>
        <w:t>俳句与和歌的历史渊源与发展阶段；</w:t>
      </w:r>
    </w:p>
    <w:p>
      <w:pPr>
        <w:ind w:firstLine="420" w:firstLineChars="200"/>
        <w:rPr>
          <w:rFonts w:hint="eastAsia"/>
        </w:rPr>
      </w:pPr>
      <w:r>
        <w:rPr>
          <w:rFonts w:hint="eastAsia"/>
          <w:lang w:val="en-US" w:eastAsia="zh-CN"/>
        </w:rPr>
        <w:t>②</w:t>
      </w:r>
      <w:r>
        <w:rPr>
          <w:rFonts w:hint="eastAsia"/>
        </w:rPr>
        <w:t>代表诗人及其创作风格；</w:t>
      </w:r>
    </w:p>
    <w:p>
      <w:pPr>
        <w:ind w:firstLine="420" w:firstLineChars="200"/>
        <w:rPr>
          <w:rFonts w:hint="eastAsia"/>
        </w:rPr>
      </w:pPr>
      <w:r>
        <w:rPr>
          <w:rFonts w:hint="eastAsia"/>
          <w:lang w:val="en-US" w:eastAsia="zh-CN"/>
        </w:rPr>
        <w:t>③</w:t>
      </w:r>
      <w:r>
        <w:rPr>
          <w:rFonts w:hint="eastAsia"/>
        </w:rPr>
        <w:t>俳句的“季语”、“切字”与和歌的修辞技巧；</w:t>
      </w:r>
    </w:p>
    <w:p>
      <w:pPr>
        <w:ind w:firstLine="420" w:firstLineChars="200"/>
        <w:rPr>
          <w:rFonts w:hint="eastAsia" w:eastAsia="宋体"/>
          <w:lang w:eastAsia="zh-CN"/>
        </w:rPr>
      </w:pPr>
      <w:r>
        <w:rPr>
          <w:rFonts w:hint="eastAsia"/>
          <w:lang w:val="en-US" w:eastAsia="zh-CN"/>
        </w:rPr>
        <w:t>④</w:t>
      </w:r>
      <w:r>
        <w:rPr>
          <w:rFonts w:hint="eastAsia"/>
        </w:rPr>
        <w:t>诗歌中的自然观、情感表达与审美理念</w:t>
      </w:r>
      <w:r>
        <w:rPr>
          <w:rFonts w:hint="eastAsia"/>
          <w:lang w:eastAsia="zh-CN"/>
        </w:rPr>
        <w:t>。</w:t>
      </w:r>
    </w:p>
    <w:p>
      <w:pPr>
        <w:rPr>
          <w:rFonts w:hint="eastAsia"/>
        </w:rPr>
      </w:pPr>
      <w:r>
        <w:rPr>
          <w:rFonts w:hint="eastAsia"/>
        </w:rPr>
        <w:t>教学重点：</w:t>
      </w:r>
    </w:p>
    <w:p>
      <w:pPr>
        <w:ind w:firstLine="420" w:firstLineChars="200"/>
        <w:rPr>
          <w:rFonts w:hint="eastAsia"/>
        </w:rPr>
      </w:pPr>
      <w:r>
        <w:rPr>
          <w:rFonts w:hint="eastAsia"/>
          <w:lang w:val="en-US" w:eastAsia="zh-CN"/>
        </w:rPr>
        <w:t>①</w:t>
      </w:r>
      <w:r>
        <w:rPr>
          <w:rFonts w:hint="eastAsia"/>
        </w:rPr>
        <w:t>俳句与和歌的基本规则与代表性诗人；</w:t>
      </w:r>
    </w:p>
    <w:p>
      <w:pPr>
        <w:ind w:firstLine="420" w:firstLineChars="200"/>
        <w:rPr>
          <w:rFonts w:hint="eastAsia"/>
        </w:rPr>
      </w:pPr>
      <w:r>
        <w:rPr>
          <w:rFonts w:hint="eastAsia"/>
          <w:lang w:val="en-US" w:eastAsia="zh-CN"/>
        </w:rPr>
        <w:t>②</w:t>
      </w:r>
      <w:r>
        <w:rPr>
          <w:rFonts w:hint="eastAsia"/>
        </w:rPr>
        <w:t>诗歌中所体现的日本文化心理与审美意识。</w:t>
      </w:r>
    </w:p>
    <w:p>
      <w:pPr>
        <w:rPr>
          <w:rFonts w:hint="eastAsia"/>
        </w:rPr>
      </w:pPr>
      <w:r>
        <w:rPr>
          <w:rFonts w:hint="eastAsia"/>
        </w:rPr>
        <w:t>教学难点：</w:t>
      </w:r>
    </w:p>
    <w:p>
      <w:pPr>
        <w:ind w:firstLine="420" w:firstLineChars="200"/>
        <w:rPr>
          <w:rFonts w:hint="eastAsia"/>
        </w:rPr>
      </w:pPr>
      <w:r>
        <w:rPr>
          <w:rFonts w:hint="eastAsia"/>
          <w:lang w:val="en-US" w:eastAsia="zh-CN"/>
        </w:rPr>
        <w:t>①</w:t>
      </w:r>
      <w:r>
        <w:rPr>
          <w:rFonts w:hint="eastAsia"/>
        </w:rPr>
        <w:t>理解俳句中“闲寂”美学与和歌中“物哀”情感的深层内涵；</w:t>
      </w:r>
    </w:p>
    <w:p>
      <w:pPr>
        <w:ind w:firstLine="420" w:firstLineChars="200"/>
        <w:rPr>
          <w:rFonts w:hint="eastAsia"/>
        </w:rPr>
      </w:pPr>
      <w:r>
        <w:rPr>
          <w:rFonts w:hint="eastAsia"/>
          <w:lang w:val="en-US" w:eastAsia="zh-CN"/>
        </w:rPr>
        <w:t>②</w:t>
      </w:r>
      <w:r>
        <w:rPr>
          <w:rFonts w:hint="eastAsia"/>
        </w:rPr>
        <w:t>引导学生辨识并欣赏日语诗歌中高度凝练的语言与多义表达。</w:t>
      </w:r>
    </w:p>
    <w:p>
      <w:pPr>
        <w:rPr>
          <w:rFonts w:hint="eastAsia"/>
          <w:b/>
          <w:bCs/>
        </w:rPr>
      </w:pPr>
      <w:r>
        <w:rPr>
          <w:rFonts w:hint="eastAsia"/>
          <w:b/>
          <w:bCs/>
          <w:lang w:val="en-US" w:eastAsia="zh-CN"/>
        </w:rPr>
        <w:t>3.</w:t>
      </w:r>
      <w:r>
        <w:rPr>
          <w:rFonts w:hint="eastAsia"/>
          <w:b/>
          <w:bCs/>
        </w:rPr>
        <w:t>教学方法与策略</w:t>
      </w:r>
    </w:p>
    <w:p>
      <w:pPr>
        <w:ind w:firstLine="420" w:firstLineChars="200"/>
        <w:rPr>
          <w:rFonts w:hint="eastAsia"/>
        </w:rPr>
      </w:pPr>
      <w:r>
        <w:rPr>
          <w:rFonts w:hint="eastAsia"/>
        </w:rPr>
        <w:t>作品鉴赏引导</w:t>
      </w:r>
      <w:r>
        <w:rPr>
          <w:rFonts w:hint="eastAsia"/>
          <w:lang w:eastAsia="zh-CN"/>
        </w:rPr>
        <w:t>，</w:t>
      </w:r>
      <w:r>
        <w:rPr>
          <w:rFonts w:hint="eastAsia"/>
        </w:rPr>
        <w:t>规则解析与创作体验</w:t>
      </w:r>
      <w:r>
        <w:rPr>
          <w:rFonts w:hint="eastAsia"/>
          <w:lang w:eastAsia="zh-CN"/>
        </w:rPr>
        <w:t>，</w:t>
      </w:r>
      <w:r>
        <w:rPr>
          <w:rFonts w:hint="eastAsia"/>
        </w:rPr>
        <w:t>文化对比讨论</w:t>
      </w:r>
      <w:r>
        <w:rPr>
          <w:rFonts w:hint="eastAsia"/>
          <w:lang w:eastAsia="zh-CN"/>
        </w:rPr>
        <w:t>，</w:t>
      </w:r>
      <w:r>
        <w:rPr>
          <w:rFonts w:hint="eastAsia"/>
        </w:rPr>
        <w:t>多媒体辅助教学</w:t>
      </w:r>
      <w:r>
        <w:rPr>
          <w:rFonts w:hint="eastAsia"/>
          <w:lang w:eastAsia="zh-CN"/>
        </w:rPr>
        <w:t>，</w:t>
      </w:r>
      <w:r>
        <w:rPr>
          <w:rFonts w:hint="eastAsia"/>
        </w:rPr>
        <w:t>小组合作学习</w:t>
      </w:r>
      <w:r>
        <w:rPr>
          <w:rFonts w:hint="eastAsia"/>
          <w:lang w:eastAsia="zh-CN"/>
        </w:rPr>
        <w:t>，</w:t>
      </w:r>
      <w:r>
        <w:rPr>
          <w:rFonts w:hint="eastAsia"/>
        </w:rPr>
        <w:t>分组解读指定诗歌，并发表对诗歌中审美意识与民族心理的见解。</w:t>
      </w:r>
    </w:p>
    <w:p>
      <w:pPr>
        <w:ind w:firstLine="420"/>
        <w:rPr>
          <w:rFonts w:hint="eastAsia"/>
          <w:lang w:val="en-US" w:eastAsia="zh"/>
        </w:rPr>
      </w:pPr>
    </w:p>
    <w:p>
      <w:pPr>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w:t>
      </w:r>
      <w:r>
        <w:rPr>
          <w:rFonts w:hint="eastAsia" w:ascii="宋体" w:hAnsi="宋体" w:cs="宋体"/>
          <w:b/>
          <w:bCs/>
          <w:color w:val="000000" w:themeColor="text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Cs w:val="21"/>
          <w:highlight w:val="none"/>
          <w14:textFill>
            <w14:solidFill>
              <w14:schemeClr w14:val="tx1"/>
            </w14:solidFill>
          </w14:textFill>
        </w:rPr>
        <w:t>讲 日本的电视剧</w:t>
      </w: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color w:val="000000" w:themeColor="text1"/>
          <w:sz w:val="21"/>
          <w:szCs w:val="21"/>
          <w:highlight w:val="none"/>
          <w:lang w:val="en-US" w:bidi="ar"/>
          <w14:textFill>
            <w14:solidFill>
              <w14:schemeClr w14:val="tx1"/>
            </w14:solidFill>
          </w14:textFill>
        </w:rPr>
      </w:pPr>
      <w:r>
        <w:rPr>
          <w:rFonts w:hint="eastAsia" w:ascii="宋体" w:hAnsi="宋体" w:eastAsia="宋体" w:cs="宋体"/>
          <w:b/>
          <w:bCs/>
          <w:color w:val="000000" w:themeColor="text1"/>
          <w:sz w:val="21"/>
          <w:szCs w:val="21"/>
          <w:highlight w:val="none"/>
          <w:lang w:bidi="ar"/>
          <w14:textFill>
            <w14:solidFill>
              <w14:schemeClr w14:val="tx1"/>
            </w14:solidFill>
          </w14:textFill>
        </w:rPr>
        <w:t xml:space="preserve"> </w:t>
      </w:r>
      <w:bookmarkStart w:id="0" w:name="OLE_LINK5"/>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1. 教学目的​</w:t>
      </w:r>
    </w:p>
    <w:p>
      <w:pPr>
        <w:keepNext w:val="0"/>
        <w:keepLines w:val="0"/>
        <w:widowControl w:val="0"/>
        <w:suppressLineNumbers w:val="0"/>
        <w:spacing w:before="0" w:beforeAutospacing="0" w:after="160" w:afterAutospacing="0" w:line="276" w:lineRule="auto"/>
        <w:ind w:left="0" w:right="0" w:firstLine="420" w:firstLineChars="200"/>
        <w:jc w:val="left"/>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本课程是日语专业一年级学生新生研讨课，通过该课程的学习，使学生初步了解日剧常见的题材类型的基础上，重点分享几部以职场文化为背景的优秀影视作品，结合作品中体现出的积极向上的爱岗敬业精神等，引导学生树立正确的职业观，以及求真务实、吃苦耐劳、追求卓越等优秀品质。除了介绍影视作品之外，教学中还将结合日语学习，向学生传授有效利用影视资源提升日语学习能力的方法，以期达到对日语知识和社会文化了解的知识目标和能力目标.。课堂上也会要求学生参与影视作品的介绍，或为影视作品配音，拓宽学生文化视野，提高跨文化交际能力，引导学生在跨文化交流的视角下，客观理解日本文化，同时增强学生对中国文化的认同和自信，树立积极传播中国文化的意识。​</w:t>
      </w:r>
    </w:p>
    <w:p>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宋体"/>
          <w:b/>
          <w:bCs/>
          <w:color w:val="000000" w:themeColor="text1"/>
          <w:sz w:val="21"/>
          <w:szCs w:val="21"/>
          <w:highlight w:val="none"/>
          <w:lang w:val="en-US"/>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2. 教学分析（内容 · 重难点）</w:t>
      </w:r>
    </w:p>
    <w:p>
      <w:pPr>
        <w:keepNext w:val="0"/>
        <w:keepLines w:val="0"/>
        <w:widowControl w:val="0"/>
        <w:suppressLineNumbers w:val="0"/>
        <w:spacing w:before="0" w:beforeAutospacing="0" w:after="0" w:afterAutospacing="0" w:line="240" w:lineRule="auto"/>
        <w:ind w:left="0" w:right="0" w:firstLine="422" w:firstLineChars="200"/>
        <w:jc w:val="both"/>
        <w:rPr>
          <w:rFonts w:hint="eastAsia" w:ascii="宋体" w:hAnsi="宋体" w:eastAsia="宋体" w:cs="宋体"/>
          <w:color w:val="000000" w:themeColor="text1"/>
          <w:sz w:val="21"/>
          <w:szCs w:val="21"/>
          <w:highlight w:val="none"/>
          <w:lang w:val="en-US" w:bidi="ar"/>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本讲的教学内容包括</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：介绍日剧常见的题材类型；从最近十年热播的日剧中，选取5-7部作品进行详细介绍；并分享如何利用日剧学习日语的方法。</w:t>
      </w:r>
    </w:p>
    <w:p>
      <w:pPr>
        <w:keepNext w:val="0"/>
        <w:keepLines w:val="0"/>
        <w:widowControl w:val="0"/>
        <w:suppressLineNumbers w:val="0"/>
        <w:spacing w:before="0" w:beforeAutospacing="0" w:after="0" w:afterAutospacing="0" w:line="240" w:lineRule="auto"/>
        <w:ind w:left="0" w:right="0" w:firstLine="422" w:firstLineChars="20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本讲重难点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：分享日剧配音，掌握利用日剧学习日语的方法。</w:t>
      </w:r>
    </w:p>
    <w:p>
      <w:pPr>
        <w:keepNext w:val="0"/>
        <w:keepLines w:val="0"/>
        <w:widowControl w:val="0"/>
        <w:numPr>
          <w:ilvl w:val="0"/>
          <w:numId w:val="3"/>
        </w:numPr>
        <w:suppressLineNumbers w:val="0"/>
        <w:spacing w:before="0" w:beforeAutospacing="0" w:after="0" w:afterAutospacing="0" w:line="240" w:lineRule="auto"/>
        <w:ind w:left="0" w:right="0" w:firstLine="0"/>
        <w:jc w:val="both"/>
        <w:rPr>
          <w:rFonts w:hint="eastAsia" w:ascii="宋体" w:hAnsi="宋体" w:eastAsia="宋体" w:cs="宋体"/>
          <w:b/>
          <w:bCs/>
          <w:color w:val="000000" w:themeColor="text1"/>
          <w:sz w:val="21"/>
          <w:szCs w:val="21"/>
          <w:highlight w:val="none"/>
          <w:lang w:val="en-US" w:bidi="ar"/>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教学方法和策略</w:t>
      </w:r>
    </w:p>
    <w:p>
      <w:pPr>
        <w:keepNext w:val="0"/>
        <w:keepLines w:val="0"/>
        <w:widowControl w:val="0"/>
        <w:suppressLineNumbers w:val="0"/>
        <w:spacing w:before="0" w:beforeAutospacing="0" w:after="160" w:afterAutospacing="0" w:line="276" w:lineRule="auto"/>
        <w:ind w:left="0" w:right="0" w:firstLine="422" w:firstLineChars="200"/>
        <w:jc w:val="left"/>
        <w:rPr>
          <w:rFonts w:hint="eastAsia" w:ascii="宋体" w:hAnsi="宋体" w:eastAsia="宋体" w:cs="宋体"/>
          <w:color w:val="000000" w:themeColor="text1"/>
          <w:sz w:val="21"/>
          <w:szCs w:val="21"/>
          <w:highlight w:val="none"/>
          <w:lang w:val="en-US" w:bidi="ar"/>
          <w14:textFill>
            <w14:solidFill>
              <w14:schemeClr w14:val="tx1"/>
            </w14:solidFill>
          </w14:textFill>
        </w:rPr>
      </w:pPr>
      <w:bookmarkStart w:id="1" w:name="OLE_LINK4"/>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本讲的</w:t>
      </w:r>
      <w:bookmarkEnd w:id="1"/>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教学方法包括：</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第一、讲授法</w:t>
      </w:r>
      <w:r>
        <w:rPr>
          <w:rFonts w:hint="eastAsia" w:ascii="宋体" w:hAnsi="宋体" w:eastAsia="宋体" w:cs="宋体"/>
          <w:b w:val="0"/>
          <w:bCs w:val="0"/>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即通过教师讲解，并结合一些片段介绍日剧，使学生理解内容；第二，课堂发表。即布置课前作业，并选取作业完成质量高的学生上台讲解或表演配音片段，通过模仿提高学生的日语表达能力。</w:t>
      </w:r>
    </w:p>
    <w:p>
      <w:pPr>
        <w:keepNext w:val="0"/>
        <w:keepLines w:val="0"/>
        <w:widowControl w:val="0"/>
        <w:suppressLineNumbers w:val="0"/>
        <w:spacing w:before="0" w:beforeAutospacing="0" w:after="160" w:afterAutospacing="0" w:line="240" w:lineRule="auto"/>
        <w:ind w:left="0" w:right="0" w:firstLine="211" w:firstLineChars="100"/>
        <w:jc w:val="left"/>
        <w:rPr>
          <w:rFonts w:hint="eastAsia" w:ascii="宋体" w:hAnsi="宋体" w:eastAsia="宋体" w:cs="宋体"/>
          <w:color w:val="000000" w:themeColor="text1"/>
          <w:sz w:val="21"/>
          <w:szCs w:val="21"/>
          <w:highlight w:val="none"/>
          <w:lang w:val="en-US" w:bidi="ar"/>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本讲的教学策略主要为：</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激发学生对日剧的兴趣，逐步引导学生将日剧与日语学习结合起来，养成良好的学习习惯。</w:t>
      </w:r>
      <w:bookmarkEnd w:id="0"/>
    </w:p>
    <w:p>
      <w:pPr>
        <w:ind w:firstLine="420"/>
        <w:rPr>
          <w:rFonts w:hint="eastAsia"/>
          <w:lang w:val="en-US" w:eastAsia="zh"/>
        </w:rPr>
      </w:pPr>
    </w:p>
    <w:p>
      <w:pPr>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第六讲 日本文学在中国</w:t>
      </w:r>
    </w:p>
    <w:p>
      <w:pPr>
        <w:keepNext w:val="0"/>
        <w:keepLines w:val="0"/>
        <w:widowControl w:val="0"/>
        <w:suppressLineNumbers w:val="0"/>
        <w:tabs>
          <w:tab w:val="left" w:pos="3610"/>
        </w:tabs>
        <w:spacing w:before="0" w:beforeAutospacing="0" w:after="0" w:afterAutospacing="0"/>
        <w:ind w:left="0" w:right="0"/>
        <w:jc w:val="both"/>
        <w:rPr>
          <w:rFonts w:hint="eastAsia" w:ascii="宋体" w:hAnsi="宋体" w:eastAsia="宋体" w:cs="宋体"/>
          <w:color w:val="000000" w:themeColor="text1"/>
          <w:kern w:val="0"/>
          <w:szCs w:val="21"/>
          <w:highlight w:val="none"/>
          <w:lang w:val="en-US" w:eastAsia="zh"/>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以德富芦花、芥川龙之介等作家的作品为</w:t>
      </w:r>
      <w:r>
        <w:rPr>
          <w:rFonts w:hint="eastAsia" w:ascii="宋体" w:hAnsi="宋体" w:eastAsia="宋体" w:cs="宋体"/>
          <w:color w:val="000000" w:themeColor="text1"/>
          <w:highlight w:val="none"/>
          <w:lang w:eastAsia="zh"/>
          <w14:textFill>
            <w14:solidFill>
              <w14:schemeClr w14:val="tx1"/>
            </w14:solidFill>
          </w14:textFill>
        </w:rPr>
        <w:t>分析</w:t>
      </w:r>
      <w:r>
        <w:rPr>
          <w:rFonts w:hint="eastAsia" w:ascii="宋体" w:hAnsi="宋体" w:eastAsia="宋体" w:cs="宋体"/>
          <w:color w:val="000000" w:themeColor="text1"/>
          <w:highlight w:val="none"/>
          <w14:textFill>
            <w14:solidFill>
              <w14:schemeClr w14:val="tx1"/>
            </w14:solidFill>
          </w14:textFill>
        </w:rPr>
        <w:t>对象，运用接受美学理论，结合具体的作品</w:t>
      </w:r>
      <w:r>
        <w:rPr>
          <w:rFonts w:hint="eastAsia" w:ascii="宋体" w:hAnsi="宋体" w:eastAsia="宋体" w:cs="宋体"/>
          <w:color w:val="000000" w:themeColor="text1"/>
          <w:highlight w:val="none"/>
          <w:lang w:eastAsia="zh"/>
          <w14:textFill>
            <w14:solidFill>
              <w14:schemeClr w14:val="tx1"/>
            </w14:solidFill>
          </w14:textFill>
        </w:rPr>
        <w:t>进行细致讲解。讲授</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《不如归》</w:t>
      </w:r>
      <w:r>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t>等作品</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被译介到</w:t>
      </w:r>
      <w:r>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t>中国</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，以小说、戏剧等形式广泛传播的情况。</w:t>
      </w:r>
      <w:r>
        <w:rPr>
          <w:rFonts w:hint="eastAsia" w:ascii="宋体" w:hAnsi="宋体" w:eastAsia="宋体" w:cs="宋体"/>
          <w:color w:val="000000" w:themeColor="text1"/>
          <w:highlight w:val="none"/>
          <w:lang w:eastAsia="zh"/>
          <w14:textFill>
            <w14:solidFill>
              <w14:schemeClr w14:val="tx1"/>
            </w14:solidFill>
          </w14:textFill>
        </w:rPr>
        <w:t>并通过考察研究材料、历史评价、中日作家交流记录</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客观理解中日文学的</w:t>
      </w:r>
      <w:r>
        <w:rPr>
          <w:rFonts w:hint="eastAsia" w:ascii="宋体" w:hAnsi="宋体" w:eastAsia="宋体" w:cs="宋体"/>
          <w:color w:val="000000" w:themeColor="text1"/>
          <w:sz w:val="21"/>
          <w:szCs w:val="21"/>
          <w:highlight w:val="none"/>
          <w:lang w:val="en-US" w:eastAsia="zh" w:bidi="ar"/>
          <w14:textFill>
            <w14:solidFill>
              <w14:schemeClr w14:val="tx1"/>
            </w14:solidFill>
          </w14:textFill>
        </w:rPr>
        <w:t>联系。</w:t>
      </w:r>
    </w:p>
    <w:p>
      <w:pPr>
        <w:keepNext w:val="0"/>
        <w:keepLines w:val="0"/>
        <w:widowControl w:val="0"/>
        <w:suppressLineNumbers w:val="0"/>
        <w:tabs>
          <w:tab w:val="left" w:pos="3610"/>
        </w:tabs>
        <w:spacing w:before="0" w:beforeAutospacing="0" w:after="0" w:afterAutospacing="0"/>
        <w:ind w:left="0" w:right="0"/>
        <w:jc w:val="both"/>
        <w:rPr>
          <w:rFonts w:hint="eastAsia"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【本</w:t>
      </w:r>
      <w:r>
        <w:rPr>
          <w:rFonts w:hint="eastAsia" w:ascii="宋体" w:hAnsi="宋体" w:eastAsia="宋体" w:cs="宋体"/>
          <w:b/>
          <w:bCs/>
          <w:color w:val="000000" w:themeColor="text1"/>
          <w:kern w:val="0"/>
          <w:sz w:val="21"/>
          <w:szCs w:val="21"/>
          <w:highlight w:val="none"/>
          <w:lang w:val="en-US" w:eastAsia="zh" w:bidi="ar"/>
          <w14:textFill>
            <w14:solidFill>
              <w14:schemeClr w14:val="tx1"/>
            </w14:solidFill>
          </w14:textFill>
        </w:rPr>
        <w:t>讲</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教学重难点】</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t>理解中日文学交流在</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近代东亚产生的影响</w:t>
      </w:r>
      <w:r>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t>和意义</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t>探究日本文学</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为中国读者众阅读和接受的原因。</w:t>
      </w:r>
    </w:p>
    <w:p>
      <w:pPr>
        <w:keepNext w:val="0"/>
        <w:keepLines w:val="0"/>
        <w:widowControl/>
        <w:suppressLineNumbers w:val="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【课程思政元素】</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习近平强调要加强对中华优秀传统文化的挖掘和阐发</w:t>
      </w:r>
      <w:r>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各民族各国互学互鉴。鼓励学生</w:t>
      </w:r>
      <w:r>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t>通过阅读发现</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t>文明互鉴</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提升学生对中国文化的认同感和核心价值观。</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启发学生善于继承才能善于创新</w:t>
      </w:r>
      <w:r>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胸怀祖国，放眼世界。</w:t>
      </w:r>
    </w:p>
    <w:p>
      <w:pPr>
        <w:ind w:firstLine="420"/>
        <w:rPr>
          <w:rFonts w:hint="eastAsia"/>
          <w:lang w:val="en-US" w:eastAsia="zh"/>
        </w:rPr>
      </w:pPr>
    </w:p>
    <w:p>
      <w:pPr>
        <w:rPr>
          <w:rFonts w:hint="eastAsia" w:ascii="宋体" w:hAnsi="宋体" w:eastAsia="宋体" w:cs="宋体"/>
          <w:b/>
          <w:bCs/>
          <w:color w:val="000000" w:themeColor="text1"/>
          <w:highlight w:val="none"/>
          <w14:textFill>
            <w14:solidFill>
              <w14:schemeClr w14:val="tx1"/>
            </w14:solidFill>
          </w14:textFill>
        </w:rPr>
      </w:pPr>
    </w:p>
    <w:p>
      <w:pPr>
        <w:numPr>
          <w:ilvl w:val="0"/>
          <w:numId w:val="0"/>
        </w:numPr>
        <w:ind w:firstLine="2951" w:firstLineChars="1400"/>
        <w:jc w:val="both"/>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 xml:space="preserve">第七讲 </w:t>
      </w:r>
      <w:r>
        <w:rPr>
          <w:rFonts w:hint="eastAsia" w:ascii="宋体" w:hAnsi="宋体" w:eastAsia="宋体" w:cs="宋体"/>
          <w:b/>
          <w:bCs/>
          <w:color w:val="000000" w:themeColor="text1"/>
          <w:highlight w:val="none"/>
          <w14:textFill>
            <w14:solidFill>
              <w14:schemeClr w14:val="tx1"/>
            </w14:solidFill>
          </w14:textFill>
        </w:rPr>
        <w:t>日本的舞蹈文化</w:t>
      </w:r>
    </w:p>
    <w:p>
      <w:pPr>
        <w:numPr>
          <w:ilvl w:val="-1"/>
          <w:numId w:val="0"/>
        </w:num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 xml:space="preserve"> </w:t>
      </w:r>
      <w:r>
        <w:rPr>
          <w:rFonts w:hint="eastAsia" w:ascii="宋体" w:hAnsi="宋体" w:eastAsia="宋体" w:cs="宋体"/>
          <w:b/>
          <w:bCs/>
          <w:color w:val="000000" w:themeColor="text1"/>
          <w:highlight w:val="none"/>
          <w:lang w:val="en-US" w:eastAsia="zh-CN"/>
          <w14:textFill>
            <w14:solidFill>
              <w14:schemeClr w14:val="tx1"/>
            </w14:solidFill>
          </w14:textFill>
        </w:rPr>
        <w:t>1. 教学目的</w:t>
      </w:r>
      <w:r>
        <w:rPr>
          <w:rFonts w:hint="eastAsia" w:ascii="宋体" w:hAnsi="宋体" w:eastAsia="宋体" w:cs="宋体"/>
          <w:color w:val="000000" w:themeColor="text1"/>
          <w:highlight w:val="none"/>
          <w:lang w:val="en-US" w:eastAsia="zh-CN"/>
          <w14:textFill>
            <w14:solidFill>
              <w14:schemeClr w14:val="tx1"/>
            </w14:solidFill>
          </w14:textFill>
        </w:rPr>
        <w:t>​</w:t>
      </w:r>
    </w:p>
    <w:p>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通过追溯日本古代舞、能、歌舞伎的历史渊源、艺术形式、社会功能及当代发展，帮助学生全面理解日本舞蹈文化的独特美学价值及其在传统文化与现代社会中的传承意义。同时，让学生鉴赏不同流派日本舞蹈的艺术特点，并比较其与东亚其他舞蹈文化的异同，如此，学生将不仅获得专业知识，更能培养文化敏感性与批判性思维，为从事文化交流或跨学科领域工作奠定基础。 </w:t>
      </w:r>
    </w:p>
    <w:p>
      <w:pPr>
        <w:ind w:firstLine="0" w:firstLineChars="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2. 教学分析（内容</w:t>
      </w:r>
      <w:r>
        <w:rPr>
          <w:rFonts w:hint="eastAsia" w:ascii="宋体" w:hAnsi="宋体" w:eastAsia="宋体" w:cs="宋体"/>
          <w:b/>
          <w:bCs/>
          <w:color w:val="000000" w:themeColor="text1"/>
          <w:highlight w:val="none"/>
          <w:lang w:val="en-US" w:eastAsia="zh"/>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重难点）</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本讲时的教学内容包括：掌握日本舞蹈的主要分类（如、能、歌舞伎、盆舞等）及其历史发展脉络；理解日本舞蹈与宗教仪式、民俗活动、戏剧艺术的关联性；分析日本舞蹈的审美特征（如</w:t>
      </w:r>
      <w:r>
        <w:rPr>
          <w:rFonts w:hint="eastAsia" w:ascii="宋体" w:hAnsi="宋体" w:eastAsia="宋体" w:cs="宋体"/>
          <w:color w:val="000000" w:themeColor="text1"/>
          <w:highlight w:val="none"/>
          <w:lang w:val="en-US" w:eastAsia="zh"/>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間”）的节奏感、动作的象征性、服饰与道具的运用等。</w:t>
      </w:r>
    </w:p>
    <w:p>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本讲教学的重点：结合历史脉络、美学体系与情感表达对日本舞蹈文化进行结构化梳理。</w:t>
      </w:r>
    </w:p>
    <w:p>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本讲教学的难点：腰部下沉体态凝固着稻作文明的集体记忆，扇子开合间流淌着物哀美学的时空密码。分析肢体语言的精微体系‌，动作语义的隐晦编码是本讲教学的一大难点‌。</w:t>
      </w:r>
    </w:p>
    <w:p>
      <w:pP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3.教学方法和策略</w:t>
      </w:r>
    </w:p>
    <w:p>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val="en-US" w:eastAsia="zh"/>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本学时主要使用了以下教学方法：第一、时空重构教学法，使用VR复原歌舞伎表演的场景，通过GIS地图标注地域性舞蹈分布，让学生能够在虚拟空间中体验舞蹈精微，通过数字地图洞察文化脉络，实现了从技术沉浸到文化调适的认知跃迁。第二、符号学分析法，拆解日本舞中扇子开合角度与情感对应关系，用色谱分析服装颜色与宗教信仰关联度，该框架通过将身体动作数字化，色彩信仰可视化，使学生层面微观理解日本舞蹈文化中"形体"与"色彩"的哲学统一，培养学生"技术手段+人文阐释"的双轨思维能力。</w:t>
      </w:r>
    </w:p>
    <w:p>
      <w:pPr>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
          <w14:textFill>
            <w14:solidFill>
              <w14:schemeClr w14:val="tx1"/>
            </w14:solidFill>
          </w14:textFill>
        </w:rPr>
        <w:t>课程思政：</w:t>
      </w:r>
      <w:r>
        <w:rPr>
          <w:rFonts w:hint="eastAsia" w:ascii="宋体" w:hAnsi="宋体" w:eastAsia="宋体" w:cs="宋体"/>
          <w:color w:val="000000" w:themeColor="text1"/>
          <w:highlight w:val="none"/>
          <w:lang w:val="en-US" w:eastAsia="zh-CN"/>
          <w14:textFill>
            <w14:solidFill>
              <w14:schemeClr w14:val="tx1"/>
            </w14:solidFill>
          </w14:textFill>
        </w:rPr>
        <w:t>《丝路花雨》《只此青绿》等经典舞剧展现"美美与共"的中华美学精神，革命题材舞蹈，如《红色娘子军》传承红色基因，戏曲舞蹈"手眼身法步"训练蕴含"克己复礼"的儒家伦理，敦煌舞"三道弯"体态诠释中庸和谐的哲学观。通过中日舞蹈文化的对比分析揭示不同文明的世界观差异，在文化认同教育中实现"各美其美，美美与共"的思政目标。</w:t>
      </w:r>
    </w:p>
    <w:p>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教学策略主要为：采用</w:t>
      </w:r>
      <w:r>
        <w:rPr>
          <w:rFonts w:hint="eastAsia" w:ascii="宋体" w:hAnsi="宋体" w:eastAsia="宋体" w:cs="宋体"/>
          <w:color w:val="000000" w:themeColor="text1"/>
          <w:highlight w:val="none"/>
          <w:lang w:val="en-US" w:eastAsia="zh"/>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文化解码+情景体验+转化输出‌”三位一体的教学策略，结合日本舞蹈的艺术性、历史性和社会性，通过多元化的教学方法，使抽象文化内核具象化，使学生从“看热闹”进阶到“看门道”，提高学生独立解析舞蹈背后的文化符号体系的能力，培养学生愿意深入理解日本舞蹈的独特魅力及其文化内涵的意识。</w:t>
      </w:r>
    </w:p>
    <w:p>
      <w:pPr>
        <w:jc w:val="center"/>
        <w:rPr>
          <w:rFonts w:hint="eastAsia" w:ascii="宋体" w:hAnsi="宋体" w:eastAsia="宋体" w:cs="宋体"/>
          <w:b/>
          <w:bCs/>
          <w:color w:val="000000" w:themeColor="text1"/>
          <w:szCs w:val="21"/>
          <w:highlight w:val="none"/>
          <w14:textFill>
            <w14:solidFill>
              <w14:schemeClr w14:val="tx1"/>
            </w14:solidFill>
          </w14:textFill>
        </w:rPr>
      </w:pPr>
    </w:p>
    <w:p>
      <w:pPr>
        <w:jc w:val="center"/>
        <w:rPr>
          <w:rFonts w:hint="eastAsia" w:ascii="宋体" w:hAnsi="宋体" w:eastAsia="宋体" w:cs="宋体"/>
          <w:b/>
          <w:bCs/>
          <w:color w:val="000000" w:themeColor="text1"/>
          <w:kern w:val="0"/>
          <w:sz w:val="24"/>
          <w:szCs w:val="24"/>
          <w:highlight w:val="none"/>
          <w:lang w:val="en-US" w:eastAsia="zh" w:bidi="ar"/>
          <w14:textFill>
            <w14:solidFill>
              <w14:schemeClr w14:val="tx1"/>
            </w14:solidFill>
          </w14:textFill>
        </w:rPr>
      </w:pPr>
    </w:p>
    <w:p>
      <w:pPr>
        <w:jc w:val="center"/>
        <w:rPr>
          <w:rFonts w:hint="eastAsia" w:ascii="宋体" w:hAnsi="宋体" w:eastAsia="宋体" w:cs="宋体"/>
          <w:b/>
          <w:bCs/>
          <w:color w:val="000000" w:themeColor="text1"/>
          <w:kern w:val="0"/>
          <w:sz w:val="22"/>
          <w:szCs w:val="22"/>
          <w:highlight w:val="none"/>
          <w:lang w:val="en-US" w:eastAsia="zh" w:bidi="ar"/>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 w:bidi="ar"/>
          <w14:textFill>
            <w14:solidFill>
              <w14:schemeClr w14:val="tx1"/>
            </w14:solidFill>
          </w14:textFill>
        </w:rPr>
        <w:t>第八讲 AI赋能日本语言文化</w:t>
      </w:r>
    </w:p>
    <w:p>
      <w:pP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sz w:val="21"/>
          <w:szCs w:val="21"/>
          <w:highlight w:val="none"/>
          <w:lang w:val="en-US" w:eastAsia="zh" w:bidi="ar"/>
          <w14:textFill>
            <w14:solidFill>
              <w14:schemeClr w14:val="tx1"/>
            </w14:solidFill>
          </w14:textFill>
        </w:rPr>
        <w:t>1.教学目的</w:t>
      </w: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pPr>
        <w:ind w:firstLine="420" w:firstLineChars="200"/>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本节课将介绍大数据和人工智能在日本</w:t>
      </w: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语言</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文化中的应用，在教学中利用实例把传授人文知识、计算机知识与思想品德教育有机地结合起来，通过说明目前对比中国大语言模型与国外大语言模型的异同，合理地引导学生深刻理解习近平新时代思想理念，将社会主义价值观切实融入到学生的思想品德教育中去教书育人，培育学生求真务实、吃苦耐劳、追求卓越等优秀品质，以先辈为榜样，爱国为本，外语为用，成长为心系社会并有时代担当的各个行业的优秀人才。并且将课程思政的思想价值引领贯穿于</w:t>
      </w: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所有</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教学环节。同时将价值导向与知识传授相融合，明确课程思政教学目标，在知识传授、能力培养中，弘扬社会主义核心价值观，传播爱党、爱国、积极向上的正能量，培养科学精神。为新时代社会主义建设培养优秀人才。</w:t>
      </w:r>
    </w:p>
    <w:p>
      <w:pPr>
        <w:keepNext w:val="0"/>
        <w:keepLines w:val="0"/>
        <w:widowControl w:val="0"/>
        <w:suppressLineNumbers w:val="0"/>
        <w:spacing w:before="0" w:beforeAutospacing="0" w:after="0" w:afterAutospacing="0" w:line="400" w:lineRule="exact"/>
        <w:ind w:left="0" w:leftChars="0" w:right="0" w:firstLine="0" w:firstLineChars="0"/>
        <w:jc w:val="both"/>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sz w:val="21"/>
          <w:szCs w:val="21"/>
          <w:highlight w:val="none"/>
          <w:lang w:val="en-US" w:eastAsia="zh" w:bidi="ar"/>
          <w14:textFill>
            <w14:solidFill>
              <w14:schemeClr w14:val="tx1"/>
            </w14:solidFill>
          </w14:textFill>
        </w:rPr>
        <w:t>2.</w:t>
      </w: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教学分析</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（内容、重难点）</w:t>
      </w:r>
    </w:p>
    <w:p>
      <w:pPr>
        <w:keepNext w:val="0"/>
        <w:keepLines w:val="0"/>
        <w:widowControl w:val="0"/>
        <w:suppressLineNumbers w:val="0"/>
        <w:spacing w:before="0" w:beforeAutospacing="0" w:after="0" w:afterAutospacing="0" w:line="400" w:lineRule="exact"/>
        <w:ind w:left="0" w:leftChars="0" w:right="0" w:firstLine="422"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本讲的教学内容包括：</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第一，了解使用Python进行文本处理的必要性和重要性；第二,文本数据编码及特点；第三，正则表达式的灵活使用。</w:t>
      </w:r>
    </w:p>
    <w:p>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本讲教学的重点：</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正则</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表达式的灵活应用是教学的重点难点。</w:t>
      </w:r>
    </w:p>
    <w:p>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本讲教学的难点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：根据文本特征选择最优形式的正则表达式。</w:t>
      </w:r>
    </w:p>
    <w:p>
      <w:pPr>
        <w:numPr>
          <w:ilvl w:val="0"/>
          <w:numId w:val="4"/>
        </w:numP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教学方法和策略</w:t>
      </w:r>
    </w:p>
    <w:p>
      <w:pPr>
        <w:keepNext w:val="0"/>
        <w:keepLines w:val="0"/>
        <w:widowControl w:val="0"/>
        <w:suppressLineNumbers w:val="0"/>
        <w:spacing w:before="0" w:beforeAutospacing="0" w:after="0" w:afterAutospacing="0" w:line="400" w:lineRule="exact"/>
        <w:ind w:left="0" w:leftChars="0" w:right="0" w:firstLine="422"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本讲的教学方法包括：</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第一，实践教授法，即主要鼓励学生针对老师布置的任务进行实践尝试，总结失败经验的基础上，教师教授正确方法；第二，提问引导法，即在重要环节，教师通过提问和提示启发、引导学生思考。第三，强调完成项目时，逻辑思维的重要性。</w:t>
      </w:r>
    </w:p>
    <w:p>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b/>
          <w:bCs/>
          <w:color w:val="000000" w:themeColor="text1"/>
          <w:sz w:val="21"/>
          <w:szCs w:val="21"/>
          <w:highlight w:val="none"/>
          <w:lang w:val="en-US" w:eastAsia="zh"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本讲的教学策略包括：</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结合激发学生创新思维与积极思考，逐步引导学生总结并归纳完成项目必要的关键步骤。培养学生思考汉语与外语的异同问题，逐步让学生理解语言是思想的外显形式，尝试通过语言进一步理解</w:t>
      </w: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日本</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的思想文化。</w:t>
      </w:r>
    </w:p>
    <w:p>
      <w:pPr>
        <w:widowControl/>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p>
    <w:p>
      <w:pPr>
        <w:spacing w:line="480" w:lineRule="auto"/>
        <w:ind w:left="-191" w:leftChars="-259" w:hanging="353" w:hangingChars="110"/>
        <w:jc w:val="center"/>
        <w:rPr>
          <w:rFonts w:hint="eastAsia" w:ascii="宋体" w:hAnsi="宋体" w:eastAsia="宋体" w:cs="宋体"/>
          <w:b/>
          <w:color w:val="000000" w:themeColor="text1"/>
          <w:sz w:val="32"/>
          <w:szCs w:val="32"/>
          <w:highlight w:val="none"/>
          <w:u w:val="double"/>
          <w14:textFill>
            <w14:solidFill>
              <w14:schemeClr w14:val="tx1"/>
            </w14:solidFill>
          </w14:textFill>
        </w:rPr>
      </w:pPr>
      <w:r>
        <w:rPr>
          <w:rFonts w:hint="eastAsia" w:ascii="宋体" w:hAnsi="宋体" w:eastAsia="宋体" w:cs="宋体"/>
          <w:b/>
          <w:color w:val="000000" w:themeColor="text1"/>
          <w:sz w:val="32"/>
          <w:szCs w:val="32"/>
          <w:highlight w:val="none"/>
          <w:u w:val="double"/>
          <w14:textFill>
            <w14:solidFill>
              <w14:schemeClr w14:val="tx1"/>
            </w14:solidFill>
          </w14:textFill>
        </w:rPr>
        <w:t xml:space="preserve">  上海财经大学202</w:t>
      </w:r>
      <w:r>
        <w:rPr>
          <w:rFonts w:hint="eastAsia" w:ascii="宋体" w:hAnsi="宋体" w:cs="宋体"/>
          <w:b/>
          <w:color w:val="000000" w:themeColor="text1"/>
          <w:sz w:val="32"/>
          <w:szCs w:val="32"/>
          <w:highlight w:val="none"/>
          <w:u w:val="double"/>
          <w:lang w:val="en-US" w:eastAsia="zh-CN"/>
          <w14:textFill>
            <w14:solidFill>
              <w14:schemeClr w14:val="tx1"/>
            </w14:solidFill>
          </w14:textFill>
        </w:rPr>
        <w:t>4</w:t>
      </w:r>
      <w:r>
        <w:rPr>
          <w:rFonts w:hint="eastAsia" w:ascii="宋体" w:hAnsi="宋体" w:eastAsia="宋体" w:cs="宋体"/>
          <w:b/>
          <w:color w:val="000000" w:themeColor="text1"/>
          <w:sz w:val="32"/>
          <w:szCs w:val="32"/>
          <w:highlight w:val="none"/>
          <w:u w:val="double"/>
          <w14:textFill>
            <w14:solidFill>
              <w14:schemeClr w14:val="tx1"/>
            </w14:solidFill>
          </w14:textFill>
        </w:rPr>
        <w:t>－202</w:t>
      </w:r>
      <w:r>
        <w:rPr>
          <w:rFonts w:hint="eastAsia" w:ascii="宋体" w:hAnsi="宋体" w:cs="宋体"/>
          <w:b/>
          <w:color w:val="000000" w:themeColor="text1"/>
          <w:sz w:val="32"/>
          <w:szCs w:val="32"/>
          <w:highlight w:val="none"/>
          <w:u w:val="double"/>
          <w:lang w:val="en-US" w:eastAsia="zh-CN"/>
          <w14:textFill>
            <w14:solidFill>
              <w14:schemeClr w14:val="tx1"/>
            </w14:solidFill>
          </w14:textFill>
        </w:rPr>
        <w:t>5</w:t>
      </w:r>
      <w:r>
        <w:rPr>
          <w:rFonts w:hint="eastAsia" w:ascii="宋体" w:hAnsi="宋体" w:eastAsia="宋体" w:cs="宋体"/>
          <w:b/>
          <w:color w:val="000000" w:themeColor="text1"/>
          <w:sz w:val="32"/>
          <w:szCs w:val="32"/>
          <w:highlight w:val="none"/>
          <w:u w:val="double"/>
          <w14:textFill>
            <w14:solidFill>
              <w14:schemeClr w14:val="tx1"/>
            </w14:solidFill>
          </w14:textFill>
        </w:rPr>
        <w:t xml:space="preserve">学年第 1 学期教学进度表  </w:t>
      </w:r>
    </w:p>
    <w:p>
      <w:pPr>
        <w:spacing w:line="480" w:lineRule="auto"/>
        <w:rPr>
          <w:rFonts w:hint="eastAsia" w:ascii="宋体" w:hAnsi="宋体" w:eastAsia="宋体" w:cs="宋体"/>
          <w:color w:val="000000" w:themeColor="text1"/>
          <w:szCs w:val="21"/>
          <w:highlight w:val="none"/>
          <w:u w:val="dotted"/>
          <w14:textFill>
            <w14:solidFill>
              <w14:schemeClr w14:val="tx1"/>
            </w14:solidFill>
          </w14:textFill>
        </w:rPr>
      </w:pPr>
    </w:p>
    <w:p>
      <w:pPr>
        <w:spacing w:line="48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dotted"/>
          <w14:textFill>
            <w14:solidFill>
              <w14:schemeClr w14:val="tx1"/>
            </w14:solidFill>
          </w14:textFill>
        </w:rPr>
        <w:t xml:space="preserve">   </w:t>
      </w:r>
      <w:r>
        <w:rPr>
          <w:rFonts w:hint="eastAsia" w:ascii="宋体" w:hAnsi="宋体" w:eastAsia="宋体" w:cs="宋体"/>
          <w:color w:val="000000" w:themeColor="text1"/>
          <w:szCs w:val="21"/>
          <w:highlight w:val="none"/>
          <w:u w:val="dotted"/>
          <w:lang w:eastAsia="zh"/>
          <w14:textFill>
            <w14:solidFill>
              <w14:schemeClr w14:val="tx1"/>
            </w14:solidFill>
          </w14:textFill>
        </w:rPr>
        <w:t>外国语学院</w:t>
      </w:r>
      <w:r>
        <w:rPr>
          <w:rFonts w:hint="eastAsia" w:ascii="宋体" w:hAnsi="宋体" w:eastAsia="宋体" w:cs="宋体"/>
          <w:color w:val="000000" w:themeColor="text1"/>
          <w:szCs w:val="21"/>
          <w:highlight w:val="none"/>
          <w:u w:val="dotted"/>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系  </w:t>
      </w:r>
      <w:r>
        <w:rPr>
          <w:rFonts w:hint="eastAsia" w:ascii="宋体" w:hAnsi="宋体" w:eastAsia="宋体" w:cs="宋体"/>
          <w:color w:val="000000" w:themeColor="text1"/>
          <w:szCs w:val="21"/>
          <w:highlight w:val="none"/>
          <w:u w:val="dotted"/>
          <w14:textFill>
            <w14:solidFill>
              <w14:schemeClr w14:val="tx1"/>
            </w14:solidFill>
          </w14:textFill>
        </w:rPr>
        <w:t xml:space="preserve">  </w:t>
      </w:r>
      <w:r>
        <w:rPr>
          <w:rFonts w:hint="eastAsia" w:ascii="宋体" w:hAnsi="宋体" w:eastAsia="宋体" w:cs="宋体"/>
          <w:color w:val="000000" w:themeColor="text1"/>
          <w:szCs w:val="21"/>
          <w:highlight w:val="none"/>
          <w:u w:val="dotted"/>
          <w:lang w:eastAsia="zh"/>
          <w14:textFill>
            <w14:solidFill>
              <w14:schemeClr w14:val="tx1"/>
            </w14:solidFill>
          </w14:textFill>
        </w:rPr>
        <w:t>日语</w:t>
      </w:r>
      <w:r>
        <w:rPr>
          <w:rFonts w:hint="eastAsia" w:ascii="宋体" w:hAnsi="宋体" w:eastAsia="宋体" w:cs="宋体"/>
          <w:color w:val="000000" w:themeColor="text1"/>
          <w:szCs w:val="21"/>
          <w:highlight w:val="none"/>
          <w:u w:val="dotted"/>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专业  </w:t>
      </w:r>
      <w:r>
        <w:rPr>
          <w:rFonts w:hint="eastAsia" w:ascii="宋体" w:hAnsi="宋体" w:eastAsia="宋体" w:cs="宋体"/>
          <w:color w:val="000000" w:themeColor="text1"/>
          <w:szCs w:val="21"/>
          <w:highlight w:val="none"/>
          <w:u w:val="dotted"/>
          <w14:textFill>
            <w14:solidFill>
              <w14:schemeClr w14:val="tx1"/>
            </w14:solidFill>
          </w14:textFill>
        </w:rPr>
        <w:t xml:space="preserve">  </w:t>
      </w:r>
      <w:r>
        <w:rPr>
          <w:rFonts w:hint="eastAsia" w:ascii="宋体" w:hAnsi="宋体" w:eastAsia="宋体" w:cs="宋体"/>
          <w:color w:val="000000" w:themeColor="text1"/>
          <w:szCs w:val="21"/>
          <w:highlight w:val="none"/>
          <w:u w:val="dotted"/>
          <w:lang w:eastAsia="zh"/>
          <w14:textFill>
            <w14:solidFill>
              <w14:schemeClr w14:val="tx1"/>
            </w14:solidFill>
          </w14:textFill>
        </w:rPr>
        <w:t>一</w:t>
      </w:r>
      <w:r>
        <w:rPr>
          <w:rFonts w:hint="eastAsia" w:ascii="宋体" w:hAnsi="宋体" w:eastAsia="宋体" w:cs="宋体"/>
          <w:color w:val="000000" w:themeColor="text1"/>
          <w:szCs w:val="21"/>
          <w:highlight w:val="none"/>
          <w:u w:val="dotted"/>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年级  </w:t>
      </w:r>
      <w:r>
        <w:rPr>
          <w:rFonts w:hint="eastAsia" w:ascii="宋体" w:hAnsi="宋体" w:eastAsia="宋体" w:cs="宋体"/>
          <w:color w:val="000000" w:themeColor="text1"/>
          <w:szCs w:val="21"/>
          <w:highlight w:val="none"/>
          <w:u w:val="dotted"/>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班   课程名称</w:t>
      </w:r>
      <w:r>
        <w:rPr>
          <w:rFonts w:hint="eastAsia" w:ascii="宋体" w:hAnsi="宋体" w:eastAsia="宋体" w:cs="宋体"/>
          <w:color w:val="000000" w:themeColor="text1"/>
          <w:szCs w:val="21"/>
          <w:highlight w:val="none"/>
          <w:u w:val="dotted"/>
          <w14:textFill>
            <w14:solidFill>
              <w14:schemeClr w14:val="tx1"/>
            </w14:solidFill>
          </w14:textFill>
        </w:rPr>
        <w:t xml:space="preserve"> 日本文化八讲                </w:t>
      </w:r>
    </w:p>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课程序号</w:t>
      </w:r>
      <w:r>
        <w:rPr>
          <w:rFonts w:hint="eastAsia" w:ascii="宋体" w:hAnsi="宋体" w:eastAsia="宋体" w:cs="宋体"/>
          <w:color w:val="000000" w:themeColor="text1"/>
          <w:kern w:val="2"/>
          <w:sz w:val="21"/>
          <w:szCs w:val="21"/>
          <w:highlight w:val="none"/>
          <w:u w:val="dotted"/>
          <w:lang w:val="en-US" w:eastAsia="zh-CN" w:bidi="ar"/>
          <w14:textFill>
            <w14:solidFill>
              <w14:schemeClr w14:val="tx1"/>
            </w14:solidFill>
          </w14:textFill>
        </w:rPr>
        <w:t xml:space="preserve">        0718</w:t>
      </w:r>
      <w:r>
        <w:rPr>
          <w:rFonts w:hint="eastAsia" w:ascii="宋体" w:hAnsi="宋体" w:eastAsia="宋体" w:cs="宋体"/>
          <w:color w:val="000000" w:themeColor="text1"/>
          <w:kern w:val="2"/>
          <w:sz w:val="21"/>
          <w:szCs w:val="21"/>
          <w:highlight w:val="none"/>
          <w:u w:val="dotted"/>
          <w:lang w:val="en-US" w:eastAsia="zh"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dotted"/>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课程代码</w:t>
      </w:r>
      <w:r>
        <w:rPr>
          <w:rFonts w:hint="eastAsia" w:ascii="宋体" w:hAnsi="宋体" w:eastAsia="宋体" w:cs="宋体"/>
          <w:color w:val="000000" w:themeColor="text1"/>
          <w:kern w:val="2"/>
          <w:sz w:val="21"/>
          <w:szCs w:val="21"/>
          <w:highlight w:val="none"/>
          <w:u w:val="dotted"/>
          <w:lang w:val="en-US" w:eastAsia="zh-CN" w:bidi="ar"/>
          <w14:textFill>
            <w14:solidFill>
              <w14:schemeClr w14:val="tx1"/>
            </w14:solidFill>
          </w14:textFill>
        </w:rPr>
        <w:t xml:space="preserve">         106315               </w:t>
      </w:r>
    </w:p>
    <w:p>
      <w:pPr>
        <w:spacing w:line="48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总学时</w:t>
      </w:r>
      <w:r>
        <w:rPr>
          <w:rFonts w:hint="eastAsia" w:ascii="宋体" w:hAnsi="宋体" w:eastAsia="宋体" w:cs="宋体"/>
          <w:color w:val="000000" w:themeColor="text1"/>
          <w:szCs w:val="21"/>
          <w:highlight w:val="none"/>
          <w:u w:val="dotted"/>
          <w14:textFill>
            <w14:solidFill>
              <w14:schemeClr w14:val="tx1"/>
            </w14:solidFill>
          </w14:textFill>
        </w:rPr>
        <w:t xml:space="preserve">  </w:t>
      </w:r>
      <w:r>
        <w:rPr>
          <w:rFonts w:hint="eastAsia" w:ascii="宋体" w:hAnsi="宋体" w:eastAsia="宋体" w:cs="宋体"/>
          <w:color w:val="000000" w:themeColor="text1"/>
          <w:szCs w:val="21"/>
          <w:highlight w:val="none"/>
          <w:u w:val="dotted"/>
          <w:lang w:val="en-US" w:eastAsia="zh-CN"/>
          <w14:textFill>
            <w14:solidFill>
              <w14:schemeClr w14:val="tx1"/>
            </w14:solidFill>
          </w14:textFill>
        </w:rPr>
        <w:t>16</w:t>
      </w:r>
      <w:r>
        <w:rPr>
          <w:rFonts w:hint="eastAsia" w:ascii="宋体" w:hAnsi="宋体" w:eastAsia="宋体" w:cs="宋体"/>
          <w:color w:val="000000" w:themeColor="text1"/>
          <w:szCs w:val="21"/>
          <w:highlight w:val="none"/>
          <w:u w:val="dotted"/>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本学期安排学时数</w:t>
      </w:r>
      <w:r>
        <w:rPr>
          <w:rFonts w:hint="eastAsia" w:ascii="宋体" w:hAnsi="宋体" w:eastAsia="宋体" w:cs="宋体"/>
          <w:color w:val="000000" w:themeColor="text1"/>
          <w:szCs w:val="21"/>
          <w:highlight w:val="none"/>
          <w:u w:val="dotted"/>
          <w14:textFill>
            <w14:solidFill>
              <w14:schemeClr w14:val="tx1"/>
            </w14:solidFill>
          </w14:textFill>
        </w:rPr>
        <w:t xml:space="preserve"> </w:t>
      </w:r>
      <w:r>
        <w:rPr>
          <w:rFonts w:hint="eastAsia" w:ascii="宋体" w:hAnsi="宋体" w:eastAsia="宋体" w:cs="宋体"/>
          <w:color w:val="000000" w:themeColor="text1"/>
          <w:szCs w:val="21"/>
          <w:highlight w:val="none"/>
          <w:u w:val="dotted"/>
          <w:lang w:val="en-US" w:eastAsia="zh-CN"/>
          <w14:textFill>
            <w14:solidFill>
              <w14:schemeClr w14:val="tx1"/>
            </w14:solidFill>
          </w14:textFill>
        </w:rPr>
        <w:t>16</w:t>
      </w:r>
      <w:r>
        <w:rPr>
          <w:rFonts w:hint="eastAsia" w:ascii="宋体" w:hAnsi="宋体" w:eastAsia="宋体" w:cs="宋体"/>
          <w:color w:val="000000" w:themeColor="text1"/>
          <w:szCs w:val="21"/>
          <w:highlight w:val="none"/>
          <w:u w:val="dotted"/>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（其中讲课</w:t>
      </w:r>
      <w:r>
        <w:rPr>
          <w:rFonts w:hint="eastAsia" w:ascii="宋体" w:hAnsi="宋体" w:eastAsia="宋体" w:cs="宋体"/>
          <w:color w:val="000000" w:themeColor="text1"/>
          <w:szCs w:val="21"/>
          <w:highlight w:val="none"/>
          <w:u w:val="dotted"/>
          <w14:textFill>
            <w14:solidFill>
              <w14:schemeClr w14:val="tx1"/>
            </w14:solidFill>
          </w14:textFill>
        </w:rPr>
        <w:t xml:space="preserve"> </w:t>
      </w:r>
      <w:r>
        <w:rPr>
          <w:rFonts w:hint="eastAsia" w:ascii="宋体" w:hAnsi="宋体" w:eastAsia="宋体" w:cs="宋体"/>
          <w:color w:val="000000" w:themeColor="text1"/>
          <w:szCs w:val="21"/>
          <w:highlight w:val="none"/>
          <w:u w:val="dotted"/>
          <w:lang w:val="en-US" w:eastAsia="zh-CN"/>
          <w14:textFill>
            <w14:solidFill>
              <w14:schemeClr w14:val="tx1"/>
            </w14:solidFill>
          </w14:textFill>
        </w:rPr>
        <w:t>1</w:t>
      </w:r>
      <w:r>
        <w:rPr>
          <w:rFonts w:hint="eastAsia" w:ascii="宋体" w:hAnsi="宋体" w:cs="宋体"/>
          <w:color w:val="000000" w:themeColor="text1"/>
          <w:szCs w:val="21"/>
          <w:highlight w:val="none"/>
          <w:u w:val="dotted"/>
          <w:lang w:val="en-US" w:eastAsia="zh-CN"/>
          <w14:textFill>
            <w14:solidFill>
              <w14:schemeClr w14:val="tx1"/>
            </w14:solidFill>
          </w14:textFill>
        </w:rPr>
        <w:t>0</w:t>
      </w:r>
      <w:r>
        <w:rPr>
          <w:rFonts w:hint="eastAsia" w:ascii="宋体" w:hAnsi="宋体" w:eastAsia="宋体" w:cs="宋体"/>
          <w:color w:val="000000" w:themeColor="text1"/>
          <w:szCs w:val="21"/>
          <w:highlight w:val="none"/>
          <w:u w:val="dotted"/>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学时，课堂练习、讨论</w:t>
      </w:r>
      <w:r>
        <w:rPr>
          <w:rFonts w:hint="eastAsia" w:ascii="宋体" w:hAnsi="宋体" w:eastAsia="宋体" w:cs="宋体"/>
          <w:color w:val="000000" w:themeColor="text1"/>
          <w:szCs w:val="21"/>
          <w:highlight w:val="none"/>
          <w:u w:val="dotted"/>
          <w14:textFill>
            <w14:solidFill>
              <w14:schemeClr w14:val="tx1"/>
            </w14:solidFill>
          </w14:textFill>
        </w:rPr>
        <w:t xml:space="preserve"> </w:t>
      </w:r>
      <w:r>
        <w:rPr>
          <w:rFonts w:hint="eastAsia" w:ascii="宋体" w:hAnsi="宋体" w:cs="宋体"/>
          <w:color w:val="000000" w:themeColor="text1"/>
          <w:szCs w:val="21"/>
          <w:highlight w:val="none"/>
          <w:u w:val="dotted"/>
          <w:lang w:val="en-US" w:eastAsia="zh-CN"/>
          <w14:textFill>
            <w14:solidFill>
              <w14:schemeClr w14:val="tx1"/>
            </w14:solidFill>
          </w14:textFill>
        </w:rPr>
        <w:t>6</w:t>
      </w:r>
      <w:r>
        <w:rPr>
          <w:rFonts w:hint="eastAsia" w:ascii="宋体" w:hAnsi="宋体" w:eastAsia="宋体" w:cs="宋体"/>
          <w:color w:val="000000" w:themeColor="text1"/>
          <w:szCs w:val="21"/>
          <w:highlight w:val="none"/>
          <w:u w:val="dotted"/>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学时，其他</w:t>
      </w:r>
      <w:r>
        <w:rPr>
          <w:rFonts w:hint="eastAsia" w:ascii="宋体" w:hAnsi="宋体" w:eastAsia="宋体" w:cs="宋体"/>
          <w:color w:val="000000" w:themeColor="text1"/>
          <w:szCs w:val="21"/>
          <w:highlight w:val="none"/>
          <w:u w:val="dotted"/>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学时）</w:t>
      </w:r>
    </w:p>
    <w:p>
      <w:pPr>
        <w:rPr>
          <w:rFonts w:hint="eastAsia" w:ascii="宋体" w:hAnsi="宋体" w:eastAsia="宋体" w:cs="宋体"/>
          <w:color w:val="000000" w:themeColor="text1"/>
          <w:highlight w:val="none"/>
          <w:lang w:eastAsia="zh"/>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讲课教师</w:t>
      </w:r>
      <w:r>
        <w:rPr>
          <w:rFonts w:hint="eastAsia" w:ascii="宋体" w:hAnsi="宋体" w:eastAsia="宋体" w:cs="宋体"/>
          <w:color w:val="000000" w:themeColor="text1"/>
          <w:szCs w:val="21"/>
          <w:highlight w:val="none"/>
          <w:u w:val="dotted"/>
          <w14:textFill>
            <w14:solidFill>
              <w14:schemeClr w14:val="tx1"/>
            </w14:solidFill>
          </w14:textFill>
        </w:rPr>
        <w:t xml:space="preserve"> </w:t>
      </w:r>
      <w:r>
        <w:rPr>
          <w:rFonts w:hint="eastAsia" w:ascii="宋体" w:hAnsi="宋体" w:eastAsia="宋体" w:cs="宋体"/>
          <w:color w:val="000000" w:themeColor="text1"/>
          <w:szCs w:val="21"/>
          <w:highlight w:val="none"/>
          <w:u w:val="dotted"/>
          <w:lang w:eastAsia="zh"/>
          <w14:textFill>
            <w14:solidFill>
              <w14:schemeClr w14:val="tx1"/>
            </w14:solidFill>
          </w14:textFill>
        </w:rPr>
        <w:t xml:space="preserve">   </w:t>
      </w:r>
      <w:r>
        <w:rPr>
          <w:rFonts w:hint="eastAsia" w:ascii="宋体" w:hAnsi="宋体" w:eastAsia="宋体" w:cs="宋体"/>
          <w:color w:val="000000" w:themeColor="text1"/>
          <w:szCs w:val="21"/>
          <w:highlight w:val="none"/>
          <w:u w:val="dotted"/>
          <w14:textFill>
            <w14:solidFill>
              <w14:schemeClr w14:val="tx1"/>
            </w14:solidFill>
          </w14:textFill>
        </w:rPr>
        <w:t>张厚泉、穆欣、吕雷宁、</w:t>
      </w:r>
      <w:r>
        <w:rPr>
          <w:rFonts w:hint="eastAsia" w:ascii="宋体" w:hAnsi="宋体" w:cs="宋体"/>
          <w:color w:val="000000" w:themeColor="text1"/>
          <w:szCs w:val="21"/>
          <w:highlight w:val="none"/>
          <w:u w:val="dotted"/>
          <w:lang w:val="en-US" w:eastAsia="zh-CN"/>
          <w14:textFill>
            <w14:solidFill>
              <w14:schemeClr w14:val="tx1"/>
            </w14:solidFill>
          </w14:textFill>
        </w:rPr>
        <w:t>朱卫红、</w:t>
      </w:r>
      <w:r>
        <w:rPr>
          <w:rFonts w:hint="eastAsia" w:ascii="宋体" w:hAnsi="宋体" w:eastAsia="宋体" w:cs="宋体"/>
          <w:color w:val="000000" w:themeColor="text1"/>
          <w:szCs w:val="21"/>
          <w:highlight w:val="none"/>
          <w:u w:val="dotted"/>
          <w14:textFill>
            <w14:solidFill>
              <w14:schemeClr w14:val="tx1"/>
            </w14:solidFill>
          </w14:textFill>
        </w:rPr>
        <w:t>张海蓉、杨文瑜、米丽英、李文平</w:t>
      </w:r>
      <w:r>
        <w:rPr>
          <w:rFonts w:hint="eastAsia" w:ascii="宋体" w:hAnsi="宋体" w:eastAsia="宋体" w:cs="宋体"/>
          <w:color w:val="000000" w:themeColor="text1"/>
          <w:szCs w:val="21"/>
          <w:highlight w:val="none"/>
          <w:u w:val="dotted"/>
          <w:lang w:eastAsia="zh"/>
          <w14:textFill>
            <w14:solidFill>
              <w14:schemeClr w14:val="tx1"/>
            </w14:solidFill>
          </w14:textFill>
        </w:rPr>
        <w:t xml:space="preserve">    </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辅导教师</w:t>
      </w:r>
      <w:r>
        <w:rPr>
          <w:rFonts w:hint="eastAsia" w:ascii="宋体" w:hAnsi="宋体" w:eastAsia="宋体" w:cs="宋体"/>
          <w:color w:val="000000" w:themeColor="text1"/>
          <w:szCs w:val="21"/>
          <w:highlight w:val="none"/>
          <w:u w:val="dotted"/>
          <w14:textFill>
            <w14:solidFill>
              <w14:schemeClr w14:val="tx1"/>
            </w14:solidFill>
          </w14:textFill>
        </w:rPr>
        <w:t xml:space="preserve">    </w:t>
      </w:r>
      <w:r>
        <w:rPr>
          <w:rFonts w:hint="eastAsia" w:ascii="宋体" w:hAnsi="宋体" w:eastAsia="宋体" w:cs="宋体"/>
          <w:color w:val="000000" w:themeColor="text1"/>
          <w:szCs w:val="21"/>
          <w:highlight w:val="none"/>
          <w:u w:val="dotted"/>
          <w:lang w:eastAsia="zh"/>
          <w14:textFill>
            <w14:solidFill>
              <w14:schemeClr w14:val="tx1"/>
            </w14:solidFill>
          </w14:textFill>
        </w:rPr>
        <w:t>同上</w:t>
      </w:r>
      <w:r>
        <w:rPr>
          <w:rFonts w:hint="eastAsia" w:ascii="宋体" w:hAnsi="宋体" w:eastAsia="宋体" w:cs="宋体"/>
          <w:color w:val="000000" w:themeColor="text1"/>
          <w:szCs w:val="21"/>
          <w:highlight w:val="none"/>
          <w:u w:val="dotted"/>
          <w14:textFill>
            <w14:solidFill>
              <w14:schemeClr w14:val="tx1"/>
            </w14:solidFill>
          </w14:textFill>
        </w:rPr>
        <w:t xml:space="preserve">               </w:t>
      </w:r>
    </w:p>
    <w:p>
      <w:pPr>
        <w:spacing w:line="480" w:lineRule="auto"/>
        <w:rPr>
          <w:rFonts w:hint="eastAsia" w:ascii="宋体" w:hAnsi="宋体" w:eastAsia="宋体" w:cs="宋体"/>
          <w:color w:val="000000" w:themeColor="text1"/>
          <w:szCs w:val="21"/>
          <w:highlight w:val="none"/>
          <w:u w:val="dotted"/>
          <w14:textFill>
            <w14:solidFill>
              <w14:schemeClr w14:val="tx1"/>
            </w14:solidFill>
          </w14:textFill>
        </w:rPr>
      </w:pPr>
    </w:p>
    <w:tbl>
      <w:tblPr>
        <w:tblStyle w:val="10"/>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434"/>
        <w:gridCol w:w="728"/>
        <w:gridCol w:w="632"/>
        <w:gridCol w:w="2263"/>
        <w:gridCol w:w="846"/>
        <w:gridCol w:w="2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04" w:type="dxa"/>
            <w:vMerge w:val="restart"/>
            <w:shd w:val="clear" w:color="auto" w:fill="auto"/>
            <w:textDirection w:val="tbRlV"/>
            <w:vAlign w:val="center"/>
          </w:tcPr>
          <w:p>
            <w:pPr>
              <w:keepNext w:val="0"/>
              <w:keepLines w:val="0"/>
              <w:suppressLineNumbers w:val="0"/>
              <w:spacing w:before="0" w:beforeAutospacing="0" w:after="0" w:afterAutospacing="0" w:line="480" w:lineRule="auto"/>
              <w:ind w:left="113" w:right="113"/>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周   次</w:t>
            </w:r>
          </w:p>
        </w:tc>
        <w:tc>
          <w:tcPr>
            <w:tcW w:w="1434" w:type="dxa"/>
            <w:vMerge w:val="restart"/>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月/   日～ 月/   日</w:t>
            </w:r>
          </w:p>
        </w:tc>
        <w:tc>
          <w:tcPr>
            <w:tcW w:w="3623" w:type="dxa"/>
            <w:gridSpan w:val="3"/>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讲                   课</w:t>
            </w:r>
          </w:p>
        </w:tc>
        <w:tc>
          <w:tcPr>
            <w:tcW w:w="3836" w:type="dxa"/>
            <w:gridSpan w:val="2"/>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课堂练习、讨论及课外作业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blHeader/>
          <w:jc w:val="center"/>
        </w:trPr>
        <w:tc>
          <w:tcPr>
            <w:tcW w:w="1004" w:type="dxa"/>
            <w:vMerge w:val="continue"/>
            <w:shd w:val="clear" w:color="auto" w:fill="auto"/>
          </w:tcPr>
          <w:p>
            <w:pPr>
              <w:keepNext w:val="0"/>
              <w:keepLines w:val="0"/>
              <w:suppressLineNumbers w:val="0"/>
              <w:spacing w:before="0" w:beforeAutospacing="0" w:after="0" w:afterAutospacing="0" w:line="48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1434" w:type="dxa"/>
            <w:vMerge w:val="continue"/>
            <w:shd w:val="clear" w:color="auto" w:fill="auto"/>
          </w:tcPr>
          <w:p>
            <w:pPr>
              <w:keepNext w:val="0"/>
              <w:keepLines w:val="0"/>
              <w:suppressLineNumbers w:val="0"/>
              <w:spacing w:before="0" w:beforeAutospacing="0" w:after="0" w:afterAutospacing="0" w:line="480" w:lineRule="auto"/>
              <w:ind w:left="0" w:right="0"/>
              <w:rPr>
                <w:rFonts w:hint="eastAsia" w:ascii="宋体" w:hAnsi="宋体" w:eastAsia="宋体" w:cs="宋体"/>
                <w:color w:val="000000" w:themeColor="text1"/>
                <w:szCs w:val="21"/>
                <w:highlight w:val="none"/>
                <w14:textFill>
                  <w14:solidFill>
                    <w14:schemeClr w14:val="tx1"/>
                  </w14:solidFill>
                </w14:textFill>
              </w:rPr>
            </w:pPr>
          </w:p>
        </w:tc>
        <w:tc>
          <w:tcPr>
            <w:tcW w:w="728" w:type="dxa"/>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时数</w:t>
            </w:r>
          </w:p>
        </w:tc>
        <w:tc>
          <w:tcPr>
            <w:tcW w:w="2895" w:type="dxa"/>
            <w:gridSpan w:val="2"/>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         容</w:t>
            </w:r>
          </w:p>
        </w:tc>
        <w:tc>
          <w:tcPr>
            <w:tcW w:w="846" w:type="dxa"/>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时数</w:t>
            </w:r>
          </w:p>
        </w:tc>
        <w:tc>
          <w:tcPr>
            <w:tcW w:w="2990" w:type="dxa"/>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34" w:type="dxa"/>
            <w:shd w:val="clear" w:color="auto" w:fill="auto"/>
            <w:vAlign w:val="top"/>
          </w:tcPr>
          <w:p>
            <w:pPr>
              <w:keepNext w:val="0"/>
              <w:keepLines w:val="0"/>
              <w:suppressLineNumbers w:val="0"/>
              <w:spacing w:before="0" w:beforeAutospacing="0" w:after="0" w:afterAutospacing="0" w:line="480"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szCs w:val="21"/>
              </w:rPr>
              <w:t>9月9日～9月15日</w:t>
            </w:r>
          </w:p>
        </w:tc>
        <w:tc>
          <w:tcPr>
            <w:tcW w:w="7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2895"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第一</w:t>
            </w:r>
            <w:r>
              <w:rPr>
                <w:rFonts w:hint="eastAsia" w:ascii="宋体" w:hAnsi="宋体" w:cs="宋体"/>
                <w:b/>
                <w:bCs/>
                <w:color w:val="000000" w:themeColor="text1"/>
                <w:kern w:val="2"/>
                <w:sz w:val="21"/>
                <w:szCs w:val="21"/>
                <w:highlight w:val="none"/>
                <w:lang w:val="en-US" w:eastAsia="zh-CN" w:bidi="ar"/>
                <w14:textFill>
                  <w14:solidFill>
                    <w14:schemeClr w14:val="tx1"/>
                  </w14:solidFill>
                </w14:textFill>
              </w:rPr>
              <w:t>讲</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 xml:space="preserve"> 日本的语言与文化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日语的特征，文化的概念、定义、范畴。文化的要素与普遍的价值、词的结构性与词典的表述、显性文化与隐性文化。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【思政】马克思说外国语是人生斗争的一种武器。习近平总书记强调要大力培养熟练运用外语、精通中外谈判和沟通的国际化人才。</w:t>
            </w:r>
          </w:p>
        </w:tc>
        <w:tc>
          <w:tcPr>
            <w:tcW w:w="84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299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①</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讨论、归纳、发表对“日语”“文化”“日本语言与文化”的认识；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②</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教师点评；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③</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查阅并修改“文化”“日本文化”概念的描述；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④</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要求学生课后查阅学习“中国文化”、马克思、习近平总书记关于外语人才培养的论述。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34" w:type="dxa"/>
            <w:shd w:val="clear" w:color="auto" w:fill="auto"/>
            <w:vAlign w:val="top"/>
          </w:tcPr>
          <w:p>
            <w:pPr>
              <w:keepNext w:val="0"/>
              <w:keepLines w:val="0"/>
              <w:suppressLineNumbers w:val="0"/>
              <w:spacing w:before="0" w:beforeAutospacing="0" w:after="0" w:afterAutospacing="0" w:line="480"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szCs w:val="21"/>
              </w:rPr>
              <w:t>9月16日～9月22日</w:t>
            </w:r>
          </w:p>
        </w:tc>
        <w:tc>
          <w:tcPr>
            <w:tcW w:w="7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1.5</w:t>
            </w:r>
          </w:p>
        </w:tc>
        <w:tc>
          <w:tcPr>
            <w:tcW w:w="2895" w:type="dxa"/>
            <w:gridSpan w:val="2"/>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第二讲 </w:t>
            </w:r>
            <w:r>
              <w:rPr>
                <w:rFonts w:hint="eastAsia" w:ascii="宋体" w:hAnsi="宋体" w:eastAsia="宋体" w:cs="宋体"/>
                <w:b/>
                <w:bCs/>
                <w:color w:val="000000" w:themeColor="text1"/>
                <w:sz w:val="21"/>
                <w:szCs w:val="21"/>
                <w:highlight w:val="none"/>
                <w14:textFill>
                  <w14:solidFill>
                    <w14:schemeClr w14:val="tx1"/>
                  </w14:solidFill>
                </w14:textFill>
              </w:rPr>
              <w:t>禅宗与日本的美意识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
                <w14:textFill>
                  <w14:solidFill>
                    <w14:schemeClr w14:val="tx1"/>
                  </w14:solidFill>
                </w14:textFill>
              </w:rPr>
              <w:t>“美”和“审美”的定义；日本的传统美学观；禅宗的世界观和思想；禅宗对日本美学的影响。</w:t>
            </w:r>
          </w:p>
        </w:tc>
        <w:tc>
          <w:tcPr>
            <w:tcW w:w="84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0.5</w:t>
            </w:r>
          </w:p>
        </w:tc>
        <w:tc>
          <w:tcPr>
            <w:tcW w:w="299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讨论安曼（京都）的设计、日本茶室的设计、枯山水中包含的思想和境界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434" w:type="dxa"/>
            <w:shd w:val="clear" w:color="auto" w:fill="auto"/>
            <w:vAlign w:val="top"/>
          </w:tcPr>
          <w:p>
            <w:pPr>
              <w:keepNext w:val="0"/>
              <w:keepLines w:val="0"/>
              <w:suppressLineNumbers w:val="0"/>
              <w:spacing w:before="0" w:beforeAutospacing="0" w:after="0" w:afterAutospacing="0" w:line="480"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szCs w:val="21"/>
              </w:rPr>
              <w:t>9月23日～9月29日</w:t>
            </w:r>
          </w:p>
        </w:tc>
        <w:tc>
          <w:tcPr>
            <w:tcW w:w="7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1</w:t>
            </w:r>
          </w:p>
        </w:tc>
        <w:tc>
          <w:tcPr>
            <w:tcW w:w="2895"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w:t>
            </w:r>
            <w:r>
              <w:rPr>
                <w:rFonts w:hint="eastAsia" w:ascii="宋体" w:hAnsi="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讲</w:t>
            </w:r>
            <w:r>
              <w:rPr>
                <w:rFonts w:hint="eastAsia" w:ascii="宋体" w:hAnsi="宋体" w:eastAsia="宋体" w:cs="宋体"/>
                <w:b/>
                <w:bCs/>
                <w:color w:val="000000" w:themeColor="text1"/>
                <w:sz w:val="21"/>
                <w:szCs w:val="21"/>
                <w:highlight w:val="none"/>
                <w:lang w:eastAsia="zh"/>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日本茶道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b w:val="0"/>
                <w:bCs w:val="0"/>
                <w:color w:val="000000" w:themeColor="text1"/>
                <w:kern w:val="2"/>
                <w:sz w:val="21"/>
                <w:szCs w:val="21"/>
                <w:highlight w:val="none"/>
                <w:lang w:val="en-US" w:eastAsia="zh"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 w:bidi="ar-SA"/>
                <w14:textFill>
                  <w14:solidFill>
                    <w14:schemeClr w14:val="tx1"/>
                  </w14:solidFill>
                </w14:textFill>
              </w:rPr>
              <w:t>①日本茶道的历史；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b w:val="0"/>
                <w:bCs w:val="0"/>
                <w:color w:val="000000" w:themeColor="text1"/>
                <w:kern w:val="2"/>
                <w:sz w:val="21"/>
                <w:szCs w:val="21"/>
                <w:highlight w:val="none"/>
                <w:lang w:val="en-US" w:eastAsia="zh"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 w:bidi="ar-SA"/>
                <w14:textFill>
                  <w14:solidFill>
                    <w14:schemeClr w14:val="tx1"/>
                  </w14:solidFill>
                </w14:textFill>
              </w:rPr>
              <w:t>②日本茶道的流派；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b w:val="0"/>
                <w:bCs w:val="0"/>
                <w:color w:val="000000" w:themeColor="text1"/>
                <w:kern w:val="2"/>
                <w:sz w:val="21"/>
                <w:szCs w:val="21"/>
                <w:highlight w:val="none"/>
                <w:lang w:val="en-US" w:eastAsia="zh"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 w:bidi="ar-SA"/>
                <w14:textFill>
                  <w14:solidFill>
                    <w14:schemeClr w14:val="tx1"/>
                  </w14:solidFill>
                </w14:textFill>
              </w:rPr>
              <w:t>③茶具、茶道流程、礼仪；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 w:bidi="ar-SA"/>
                <w14:textFill>
                  <w14:solidFill>
                    <w14:schemeClr w14:val="tx1"/>
                  </w14:solidFill>
                </w14:textFill>
              </w:rPr>
              <w:t>④茶道中体现的日本美学、自然观、人生哲学等。</w:t>
            </w:r>
          </w:p>
        </w:tc>
        <w:tc>
          <w:tcPr>
            <w:tcW w:w="84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210" w:firstLineChars="100"/>
              <w:jc w:val="center"/>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1</w:t>
            </w:r>
          </w:p>
        </w:tc>
        <w:tc>
          <w:tcPr>
            <w:tcW w:w="299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课堂练习与讨论：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①练习茶事流程和礼仪；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②讨论茶道与中国历史文化的关联；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③讨论茶室里的中国元素；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④讨论茶道中的美学、人际交往、人生哲学。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434" w:type="dxa"/>
            <w:shd w:val="clear" w:color="auto" w:fill="auto"/>
            <w:vAlign w:val="top"/>
          </w:tcPr>
          <w:p>
            <w:pPr>
              <w:keepNext w:val="0"/>
              <w:keepLines w:val="0"/>
              <w:suppressLineNumbers w:val="0"/>
              <w:spacing w:before="0" w:beforeAutospacing="0" w:after="0" w:afterAutospacing="0" w:line="480"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szCs w:val="21"/>
              </w:rPr>
              <w:t>9月30日～10月6日</w:t>
            </w:r>
          </w:p>
        </w:tc>
        <w:tc>
          <w:tcPr>
            <w:tcW w:w="7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1</w:t>
            </w:r>
          </w:p>
        </w:tc>
        <w:tc>
          <w:tcPr>
            <w:tcW w:w="2895" w:type="dxa"/>
            <w:gridSpan w:val="2"/>
            <w:shd w:val="clear" w:color="auto" w:fill="auto"/>
            <w:vAlign w:val="center"/>
          </w:tcPr>
          <w:p>
            <w:pPr>
              <w:keepNext w:val="0"/>
              <w:keepLines w:val="0"/>
              <w:suppressLineNumbers w:val="0"/>
              <w:spacing w:before="0" w:beforeAutospacing="0" w:after="0" w:afterAutospacing="0"/>
              <w:ind w:left="0" w:right="0"/>
              <w:jc w:val="center"/>
              <w:rPr>
                <w:rFonts w:hint="default"/>
                <w:b/>
                <w:bCs/>
                <w:szCs w:val="21"/>
              </w:rPr>
            </w:pPr>
            <w:r>
              <w:rPr>
                <w:rFonts w:hint="eastAsia"/>
                <w:b/>
                <w:bCs/>
                <w:szCs w:val="21"/>
              </w:rPr>
              <w:t>第四讲 日本的俳句与和歌的世界</w:t>
            </w:r>
          </w:p>
          <w:p>
            <w:pPr>
              <w:keepNext w:val="0"/>
              <w:keepLines w:val="0"/>
              <w:suppressLineNumbers w:val="0"/>
              <w:spacing w:before="0" w:beforeAutospacing="0" w:after="0" w:afterAutospacing="0"/>
              <w:ind w:left="0" w:right="0"/>
              <w:rPr>
                <w:rFonts w:hint="eastAsia"/>
              </w:rPr>
            </w:pPr>
            <w:r>
              <w:rPr>
                <w:rFonts w:hint="eastAsia"/>
                <w:lang w:val="en-US" w:eastAsia="zh-CN"/>
              </w:rPr>
              <w:t>①</w:t>
            </w:r>
            <w:r>
              <w:rPr>
                <w:rFonts w:hint="eastAsia"/>
              </w:rPr>
              <w:t>俳句与和歌的历史渊源与发展阶段；</w:t>
            </w:r>
          </w:p>
          <w:p>
            <w:pPr>
              <w:keepNext w:val="0"/>
              <w:keepLines w:val="0"/>
              <w:suppressLineNumbers w:val="0"/>
              <w:spacing w:before="0" w:beforeAutospacing="0" w:after="0" w:afterAutospacing="0"/>
              <w:ind w:left="0" w:right="0"/>
              <w:rPr>
                <w:rFonts w:hint="eastAsia"/>
              </w:rPr>
            </w:pPr>
            <w:r>
              <w:rPr>
                <w:rFonts w:hint="eastAsia"/>
                <w:lang w:val="en-US" w:eastAsia="zh-CN"/>
              </w:rPr>
              <w:t>②</w:t>
            </w:r>
            <w:r>
              <w:rPr>
                <w:rFonts w:hint="eastAsia"/>
              </w:rPr>
              <w:t>代表诗人及其创作风格；</w:t>
            </w:r>
          </w:p>
          <w:p>
            <w:pPr>
              <w:keepNext w:val="0"/>
              <w:keepLines w:val="0"/>
              <w:suppressLineNumbers w:val="0"/>
              <w:spacing w:before="0" w:beforeAutospacing="0" w:after="0" w:afterAutospacing="0"/>
              <w:ind w:left="0" w:right="0"/>
              <w:rPr>
                <w:rFonts w:hint="eastAsia"/>
              </w:rPr>
            </w:pPr>
            <w:r>
              <w:rPr>
                <w:rFonts w:hint="eastAsia"/>
                <w:lang w:val="en-US" w:eastAsia="zh-CN"/>
              </w:rPr>
              <w:t>③</w:t>
            </w:r>
            <w:r>
              <w:rPr>
                <w:rFonts w:hint="eastAsia"/>
              </w:rPr>
              <w:t>俳句的“季语”、“切字”与和歌的修辞技巧；</w:t>
            </w:r>
          </w:p>
          <w:p>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lang w:val="en-US" w:eastAsia="zh-CN"/>
              </w:rPr>
              <w:t>④</w:t>
            </w:r>
            <w:r>
              <w:rPr>
                <w:rFonts w:hint="eastAsia"/>
              </w:rPr>
              <w:t>诗歌中的自然观、情感表达与审美理念</w:t>
            </w:r>
            <w:r>
              <w:rPr>
                <w:rFonts w:hint="eastAsia"/>
                <w:lang w:eastAsia="zh-CN"/>
              </w:rPr>
              <w:t>。</w:t>
            </w:r>
          </w:p>
        </w:tc>
        <w:tc>
          <w:tcPr>
            <w:tcW w:w="84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210" w:firstLineChars="10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299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课堂练习与讨论：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体验俳句创造；</w:t>
            </w:r>
            <w:r>
              <w:rPr>
                <w:rFonts w:hint="eastAsia"/>
              </w:rPr>
              <w:t>小组合作学习</w:t>
            </w:r>
            <w:r>
              <w:rPr>
                <w:rFonts w:hint="eastAsia"/>
                <w:lang w:eastAsia="zh-CN"/>
              </w:rPr>
              <w:t>，</w:t>
            </w:r>
            <w:r>
              <w:rPr>
                <w:rFonts w:hint="eastAsia"/>
              </w:rPr>
              <w:t>分组解读指定诗歌，并发表对诗歌中审美意识与民族心理的见解。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100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434" w:type="dxa"/>
            <w:shd w:val="clear" w:color="auto" w:fill="auto"/>
            <w:vAlign w:val="top"/>
          </w:tcPr>
          <w:p>
            <w:pPr>
              <w:keepNext w:val="0"/>
              <w:keepLines w:val="0"/>
              <w:suppressLineNumbers w:val="0"/>
              <w:spacing w:before="0" w:beforeAutospacing="0" w:after="0" w:afterAutospacing="0" w:line="480"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szCs w:val="21"/>
              </w:rPr>
              <w:t>10月7日～10月13日</w:t>
            </w:r>
          </w:p>
        </w:tc>
        <w:tc>
          <w:tcPr>
            <w:tcW w:w="7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1</w:t>
            </w:r>
          </w:p>
        </w:tc>
        <w:tc>
          <w:tcPr>
            <w:tcW w:w="2895"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w:t>
            </w:r>
            <w:r>
              <w:rPr>
                <w:rFonts w:hint="eastAsia" w:ascii="宋体" w:hAnsi="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讲 日本的电视剧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介绍日剧常见的题材类型；</w:t>
            </w:r>
            <w:r>
              <w:rPr>
                <w:rFonts w:hint="eastAsia" w:ascii="宋体" w:hAnsi="宋体" w:eastAsia="宋体" w:cs="宋体"/>
                <w:color w:val="000000" w:themeColor="text1"/>
                <w:sz w:val="21"/>
                <w:szCs w:val="21"/>
                <w:highlight w:val="none"/>
                <w14:textFill>
                  <w14:solidFill>
                    <w14:schemeClr w14:val="tx1"/>
                  </w14:solidFill>
                </w14:textFill>
              </w:rPr>
              <w:t>从最近十年热播的日剧中，选取5-7部作品进行</w:t>
            </w:r>
            <w:r>
              <w:rPr>
                <w:rFonts w:hint="eastAsia" w:ascii="宋体" w:hAnsi="宋体" w:eastAsia="宋体" w:cs="宋体"/>
                <w:color w:val="000000" w:themeColor="text1"/>
                <w:sz w:val="21"/>
                <w:szCs w:val="21"/>
                <w:highlight w:val="none"/>
                <w:lang w:eastAsia="zh"/>
                <w14:textFill>
                  <w14:solidFill>
                    <w14:schemeClr w14:val="tx1"/>
                  </w14:solidFill>
                </w14:textFill>
              </w:rPr>
              <w:t>分享；并分享如何利用日剧学习日语的方法。</w:t>
            </w:r>
          </w:p>
        </w:tc>
        <w:tc>
          <w:tcPr>
            <w:tcW w:w="84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1</w:t>
            </w:r>
          </w:p>
        </w:tc>
        <w:tc>
          <w:tcPr>
            <w:tcW w:w="299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课前作业</w:t>
            </w:r>
            <w:r>
              <w:rPr>
                <w:rFonts w:hint="eastAsia" w:ascii="宋体" w:hAnsi="宋体" w:eastAsia="宋体" w:cs="宋体"/>
                <w:color w:val="000000" w:themeColor="text1"/>
                <w:sz w:val="21"/>
                <w:szCs w:val="21"/>
                <w:highlight w:val="none"/>
                <w:lang w:eastAsia="zh"/>
                <w14:textFill>
                  <w14:solidFill>
                    <w14:schemeClr w14:val="tx1"/>
                  </w14:solidFill>
                </w14:textFill>
              </w:rPr>
              <w:t>（2选1）：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color w:val="000000" w:themeColor="text1"/>
                <w:sz w:val="21"/>
                <w:szCs w:val="21"/>
                <w:highlight w:val="none"/>
                <w14:textFill>
                  <w14:solidFill>
                    <w14:schemeClr w14:val="tx1"/>
                  </w14:solidFill>
                </w14:textFill>
              </w:rPr>
              <w:t>介绍自己喜爱的日剧和动漫</w:t>
            </w:r>
            <w:r>
              <w:rPr>
                <w:rFonts w:hint="eastAsia" w:ascii="宋体" w:hAnsi="宋体" w:eastAsia="宋体" w:cs="宋体"/>
                <w:color w:val="000000" w:themeColor="text1"/>
                <w:sz w:val="21"/>
                <w:szCs w:val="21"/>
                <w:highlight w:val="none"/>
                <w:lang w:eastAsia="zh"/>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②</w:t>
            </w:r>
            <w:r>
              <w:rPr>
                <w:rFonts w:hint="eastAsia" w:ascii="宋体" w:hAnsi="宋体" w:eastAsia="宋体" w:cs="宋体"/>
                <w:color w:val="000000" w:themeColor="text1"/>
                <w:sz w:val="21"/>
                <w:szCs w:val="21"/>
                <w:highlight w:val="none"/>
                <w:lang w:eastAsia="zh"/>
                <w14:textFill>
                  <w14:solidFill>
                    <w14:schemeClr w14:val="tx1"/>
                  </w14:solidFill>
                </w14:textFill>
              </w:rPr>
              <w:t>日语专业或有日语基础</w:t>
            </w:r>
            <w:r>
              <w:rPr>
                <w:rFonts w:hint="eastAsia" w:ascii="宋体" w:hAnsi="宋体" w:eastAsia="宋体" w:cs="宋体"/>
                <w:color w:val="000000" w:themeColor="text1"/>
                <w:sz w:val="21"/>
                <w:szCs w:val="21"/>
                <w:highlight w:val="none"/>
                <w14:textFill>
                  <w14:solidFill>
                    <w14:schemeClr w14:val="tx1"/>
                  </w14:solidFill>
                </w14:textFill>
              </w:rPr>
              <w:t>的同学提交日剧的配音片段。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课堂展示：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从上述</w:t>
            </w:r>
            <w:r>
              <w:rPr>
                <w:rFonts w:hint="eastAsia" w:ascii="宋体" w:hAnsi="宋体" w:eastAsia="宋体" w:cs="宋体"/>
                <w:color w:val="000000" w:themeColor="text1"/>
                <w:sz w:val="21"/>
                <w:szCs w:val="21"/>
                <w:highlight w:val="none"/>
                <w14:textFill>
                  <w14:solidFill>
                    <w14:schemeClr w14:val="tx1"/>
                  </w14:solidFill>
                </w14:textFill>
              </w:rPr>
              <w:t>作业中选出完成质量较高的，由学生本人在课堂上介绍或演绎。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434" w:type="dxa"/>
            <w:shd w:val="clear" w:color="auto" w:fill="auto"/>
            <w:vAlign w:val="top"/>
          </w:tcPr>
          <w:p>
            <w:pPr>
              <w:keepNext w:val="0"/>
              <w:keepLines w:val="0"/>
              <w:suppressLineNumbers w:val="0"/>
              <w:spacing w:before="0" w:beforeAutospacing="0" w:after="0" w:afterAutospacing="0" w:line="480"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szCs w:val="21"/>
              </w:rPr>
              <w:t>10月14日～10月20日</w:t>
            </w:r>
          </w:p>
        </w:tc>
        <w:tc>
          <w:tcPr>
            <w:tcW w:w="7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1.5</w:t>
            </w:r>
          </w:p>
        </w:tc>
        <w:tc>
          <w:tcPr>
            <w:tcW w:w="2895"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第六讲 日本文学在中国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以</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德富芦花、芥川龙之介等作家的作品为</w:t>
            </w: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分析</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对象，运用接受美学理论，结合具体的作品</w:t>
            </w: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进行细致讲解。讲授</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《不如归》</w:t>
            </w: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等作品</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被译介到</w:t>
            </w: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中国</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，以小说、戏剧等形式广泛传播的情况。</w:t>
            </w: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并通过考察研究材料、历史评价、中日作家交流记录</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客观理解中日文学的</w:t>
            </w: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联系。</w:t>
            </w:r>
          </w:p>
        </w:tc>
        <w:tc>
          <w:tcPr>
            <w:tcW w:w="84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0.5</w:t>
            </w:r>
          </w:p>
        </w:tc>
        <w:tc>
          <w:tcPr>
            <w:tcW w:w="299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课堂讨论日本文学</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为中国读者众阅读和接受的原因。</w:t>
            </w: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课外阅读课堂讲授的相关作品。思考中日文学交流在</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近代东亚产生的影响</w:t>
            </w: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和意义</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434" w:type="dxa"/>
            <w:shd w:val="clear" w:color="auto" w:fill="auto"/>
            <w:vAlign w:val="top"/>
          </w:tcPr>
          <w:p>
            <w:pPr>
              <w:keepNext w:val="0"/>
              <w:keepLines w:val="0"/>
              <w:suppressLineNumbers w:val="0"/>
              <w:spacing w:before="0" w:beforeAutospacing="0" w:after="0" w:afterAutospacing="0" w:line="480"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szCs w:val="21"/>
              </w:rPr>
              <w:t>10月21日～10月27日</w:t>
            </w:r>
          </w:p>
        </w:tc>
        <w:tc>
          <w:tcPr>
            <w:tcW w:w="7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1.5</w:t>
            </w:r>
          </w:p>
        </w:tc>
        <w:tc>
          <w:tcPr>
            <w:tcW w:w="2895"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第七讲 </w:t>
            </w:r>
            <w:r>
              <w:rPr>
                <w:rFonts w:hint="eastAsia" w:ascii="宋体" w:hAnsi="宋体" w:eastAsia="宋体" w:cs="宋体"/>
                <w:b/>
                <w:bCs/>
                <w:color w:val="000000" w:themeColor="text1"/>
                <w:sz w:val="21"/>
                <w:szCs w:val="21"/>
                <w:highlight w:val="none"/>
                <w14:textFill>
                  <w14:solidFill>
                    <w14:schemeClr w14:val="tx1"/>
                  </w14:solidFill>
                </w14:textFill>
              </w:rPr>
              <w:t>日本的舞蹈文化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掌握日本舞蹈的主要分类及各舞蹈流派的历史发展脉络；理解日本舞蹈与宗教仪式、民俗活动、戏剧艺术的关联性。</w:t>
            </w:r>
          </w:p>
        </w:tc>
        <w:tc>
          <w:tcPr>
            <w:tcW w:w="84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0.5</w:t>
            </w:r>
          </w:p>
        </w:tc>
        <w:tc>
          <w:tcPr>
            <w:tcW w:w="299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
                <w14:textFill>
                  <w14:solidFill>
                    <w14:schemeClr w14:val="tx1"/>
                  </w14:solidFill>
                </w14:textFill>
              </w:rPr>
              <w:t>讨论</w:t>
            </w:r>
            <w:r>
              <w:rPr>
                <w:rFonts w:hint="eastAsia" w:ascii="宋体" w:hAnsi="宋体" w:eastAsia="宋体" w:cs="宋体"/>
                <w:color w:val="000000" w:themeColor="text1"/>
                <w:sz w:val="21"/>
                <w:szCs w:val="21"/>
                <w:highlight w:val="none"/>
                <w:lang w:val="en-US" w:eastAsia="zh-CN"/>
                <w14:textFill>
                  <w14:solidFill>
                    <w14:schemeClr w14:val="tx1"/>
                  </w14:solidFill>
                </w14:textFill>
              </w:rPr>
              <w:t>山形县的花笠舞、德岛县的阿波舞、秋田县的西马音内盆踊、北海道的古式舞踊的独特魅力和文化意义。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434" w:type="dxa"/>
            <w:shd w:val="clear" w:color="auto" w:fill="auto"/>
            <w:vAlign w:val="top"/>
          </w:tcPr>
          <w:p>
            <w:pPr>
              <w:keepNext w:val="0"/>
              <w:keepLines w:val="0"/>
              <w:suppressLineNumbers w:val="0"/>
              <w:spacing w:before="0" w:beforeAutospacing="0" w:after="0" w:afterAutospacing="0" w:line="480"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szCs w:val="21"/>
              </w:rPr>
              <w:t>10月28日～11月3日</w:t>
            </w:r>
          </w:p>
        </w:tc>
        <w:tc>
          <w:tcPr>
            <w:tcW w:w="7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w:t>
            </w:r>
          </w:p>
        </w:tc>
        <w:tc>
          <w:tcPr>
            <w:tcW w:w="2895"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bCs/>
                <w:color w:val="000000" w:themeColor="text1"/>
                <w:kern w:val="0"/>
                <w:sz w:val="21"/>
                <w:szCs w:val="21"/>
                <w:highlight w:val="none"/>
                <w:lang w:val="en-US" w:eastAsia="zh"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 w:bidi="ar"/>
                <w14:textFill>
                  <w14:solidFill>
                    <w14:schemeClr w14:val="tx1"/>
                  </w14:solidFill>
                </w14:textFill>
              </w:rPr>
              <w:t>第八讲 AI赋能日本语言文化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①</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使用Python进行文本处理的必要性和重要性；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②</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文本数据编码及特点；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 w:bidi="ar"/>
                <w14:textFill>
                  <w14:solidFill>
                    <w14:schemeClr w14:val="tx1"/>
                  </w14:solidFill>
                </w14:textFill>
              </w:rPr>
              <w:t>③</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正则表达式的灵活使用。</w:t>
            </w:r>
          </w:p>
        </w:tc>
        <w:tc>
          <w:tcPr>
            <w:tcW w:w="84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0.5</w:t>
            </w:r>
          </w:p>
        </w:tc>
        <w:tc>
          <w:tcPr>
            <w:tcW w:w="299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课堂练习使用Python进行文本处理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04" w:type="dxa"/>
            <w:vMerge w:val="restart"/>
            <w:shd w:val="clear" w:color="auto" w:fill="auto"/>
            <w:textDirection w:val="tbRlV"/>
            <w:vAlign w:val="center"/>
          </w:tcPr>
          <w:p>
            <w:pPr>
              <w:keepNext w:val="0"/>
              <w:keepLines w:val="0"/>
              <w:suppressLineNumbers w:val="0"/>
              <w:spacing w:before="0" w:beforeAutospacing="0" w:after="0" w:afterAutospacing="0" w:line="480" w:lineRule="auto"/>
              <w:ind w:left="113" w:right="113"/>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周   次</w:t>
            </w:r>
          </w:p>
        </w:tc>
        <w:tc>
          <w:tcPr>
            <w:tcW w:w="1434" w:type="dxa"/>
            <w:vMerge w:val="restart"/>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月/   日～ 月/   日</w:t>
            </w:r>
          </w:p>
        </w:tc>
        <w:tc>
          <w:tcPr>
            <w:tcW w:w="7459" w:type="dxa"/>
            <w:gridSpan w:val="5"/>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期末考核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04" w:type="dxa"/>
            <w:vMerge w:val="continue"/>
            <w:shd w:val="clear" w:color="auto" w:fill="auto"/>
            <w:textDirection w:val="tbRlV"/>
            <w:vAlign w:val="center"/>
          </w:tcPr>
          <w:p>
            <w:pPr>
              <w:keepNext w:val="0"/>
              <w:keepLines w:val="0"/>
              <w:suppressLineNumbers w:val="0"/>
              <w:spacing w:before="0" w:beforeAutospacing="0" w:after="0" w:afterAutospacing="0" w:line="480" w:lineRule="auto"/>
              <w:ind w:left="113" w:right="113"/>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434" w:type="dxa"/>
            <w:vMerge w:val="continue"/>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360" w:type="dxa"/>
            <w:gridSpan w:val="2"/>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时数</w:t>
            </w:r>
          </w:p>
        </w:tc>
        <w:tc>
          <w:tcPr>
            <w:tcW w:w="6099" w:type="dxa"/>
            <w:gridSpan w:val="3"/>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00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14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szCs w:val="21"/>
              </w:rPr>
              <w:t>12月23日～12月29日</w:t>
            </w:r>
          </w:p>
        </w:tc>
        <w:tc>
          <w:tcPr>
            <w:tcW w:w="1360" w:type="dxa"/>
            <w:gridSpan w:val="2"/>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099" w:type="dxa"/>
            <w:gridSpan w:val="3"/>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课程论文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2438" w:type="dxa"/>
            <w:gridSpan w:val="2"/>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指定教材和教学参考书</w:t>
            </w:r>
          </w:p>
        </w:tc>
        <w:tc>
          <w:tcPr>
            <w:tcW w:w="7459" w:type="dxa"/>
            <w:gridSpan w:val="5"/>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highlight w:val="none"/>
                <w:lang w:val="en-US" w:eastAsia="zh"/>
                <w14:textFill>
                  <w14:solidFill>
                    <w14:schemeClr w14:val="tx1"/>
                  </w14:solidFill>
                </w14:textFill>
              </w:rPr>
            </w:pPr>
            <w:r>
              <w:rPr>
                <w:rFonts w:hint="eastAsia" w:ascii="宋体" w:hAnsi="宋体" w:cs="宋体"/>
                <w:color w:val="000000" w:themeColor="text1"/>
                <w:kern w:val="2"/>
                <w:sz w:val="21"/>
                <w:szCs w:val="24"/>
                <w:highlight w:val="none"/>
                <w:lang w:val="en-US" w:eastAsia="zh-CN" w:bidi="ar"/>
                <w14:textFill>
                  <w14:solidFill>
                    <w14:schemeClr w14:val="tx1"/>
                  </w14:solidFill>
                </w14:textFill>
              </w:rPr>
              <w:t>①</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《日本的语言与文化》（日）铃木孝夫著，张厚泉译，华东理工大学出版社</w:t>
            </w:r>
            <w:r>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t>，2023年。</w:t>
            </w:r>
          </w:p>
          <w:p>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color w:val="000000" w:themeColor="text1"/>
                <w:sz w:val="21"/>
                <w:szCs w:val="24"/>
                <w:highlight w:val="none"/>
                <w:lang w:val="en-US" w:eastAsia="zh" w:bidi="ar"/>
                <w14:textFill>
                  <w14:solidFill>
                    <w14:schemeClr w14:val="tx1"/>
                  </w14:solidFill>
                </w14:textFill>
              </w:rPr>
            </w:pPr>
            <w:r>
              <w:rPr>
                <w:rFonts w:hint="eastAsia" w:ascii="宋体" w:hAnsi="宋体" w:cs="宋体"/>
                <w:color w:val="000000" w:themeColor="text1"/>
                <w:kern w:val="2"/>
                <w:sz w:val="21"/>
                <w:szCs w:val="24"/>
                <w:highlight w:val="none"/>
                <w:lang w:val="en-US" w:eastAsia="zh-CN" w:bidi="ar"/>
                <w14:textFill>
                  <w14:solidFill>
                    <w14:schemeClr w14:val="tx1"/>
                  </w14:solidFill>
                </w14:textFill>
              </w:rPr>
              <w:t>②</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《日本的八个审美意识》（日）黑川雅之著，王超鹰、张迎星译，中信出版社</w:t>
            </w:r>
            <w:r>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t>，2018年。</w:t>
            </w:r>
          </w:p>
          <w:p>
            <w:pPr>
              <w:keepNext w:val="0"/>
              <w:keepLines w:val="0"/>
              <w:suppressLineNumbers w:val="0"/>
              <w:spacing w:before="0" w:beforeAutospacing="0" w:after="0" w:afterAutospacing="0"/>
              <w:ind w:left="0" w:right="0" w:firstLine="0"/>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pPr>
            <w:r>
              <w:rPr>
                <w:rFonts w:hint="eastAsia" w:ascii="宋体" w:hAnsi="宋体" w:cs="宋体"/>
                <w:color w:val="000000" w:themeColor="text1"/>
                <w:kern w:val="2"/>
                <w:sz w:val="21"/>
                <w:szCs w:val="24"/>
                <w:highlight w:val="none"/>
                <w:lang w:val="en-US" w:eastAsia="zh-CN" w:bidi="ar"/>
                <w14:textFill>
                  <w14:solidFill>
                    <w14:schemeClr w14:val="tx1"/>
                  </w14:solidFill>
                </w14:textFill>
              </w:rPr>
              <w:t>③</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《日本舞蹈的基础》(日) 花柳千代著, 郭连友等译，文化艺术出版社</w:t>
            </w:r>
            <w:r>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 w:bidi="ar"/>
                <w14:textFill>
                  <w14:solidFill>
                    <w14:schemeClr w14:val="tx1"/>
                  </w14:solidFill>
                </w14:textFill>
              </w:rPr>
              <w:t>2002年</w:t>
            </w:r>
            <w:r>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t>。</w:t>
            </w:r>
          </w:p>
          <w:p>
            <w:pPr>
              <w:keepNext w:val="0"/>
              <w:keepLines w:val="0"/>
              <w:suppressLineNumbers w:val="0"/>
              <w:spacing w:before="0" w:beforeAutospacing="0" w:after="0" w:afterAutospacing="0"/>
              <w:ind w:left="0" w:right="0" w:firstLine="0"/>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④</w:t>
            </w:r>
            <w:r>
              <w:rPr>
                <w:rFonts w:hint="eastAsia" w:ascii="宋体" w:hAnsi="宋体" w:eastAsia="宋体" w:cs="宋体"/>
                <w:color w:val="000000" w:themeColor="text1"/>
                <w:kern w:val="0"/>
                <w:sz w:val="21"/>
                <w:szCs w:val="21"/>
                <w:highlight w:val="none"/>
                <w:lang w:val="en-US" w:eastAsia="zh" w:bidi="ar"/>
                <w14:textFill>
                  <w14:solidFill>
                    <w14:schemeClr w14:val="tx1"/>
                  </w14:solidFill>
                </w14:textFill>
              </w:rPr>
              <w:t>《日本歌舞伎》（日）堀口茉纯著，陕西人民出版社，2022年。</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4"/>
                <w:highlight w:val="none"/>
                <w:lang w:eastAsia="zh" w:bidi="ar"/>
                <w14:textFill>
                  <w14:solidFill>
                    <w14:schemeClr w14:val="tx1"/>
                  </w14:solidFill>
                </w14:textFill>
              </w:rPr>
            </w:pPr>
            <w:r>
              <w:rPr>
                <w:rFonts w:hint="eastAsia" w:ascii="宋体" w:hAnsi="宋体" w:cs="宋体"/>
                <w:color w:val="000000" w:themeColor="text1"/>
                <w:kern w:val="2"/>
                <w:sz w:val="21"/>
                <w:szCs w:val="24"/>
                <w:highlight w:val="none"/>
                <w:lang w:val="en-US" w:eastAsia="zh-CN" w:bidi="ar"/>
                <w14:textFill>
                  <w14:solidFill>
                    <w14:schemeClr w14:val="tx1"/>
                  </w14:solidFill>
                </w14:textFill>
              </w:rPr>
              <w:t>⑤</w:t>
            </w:r>
            <w:r>
              <w:rPr>
                <w:rFonts w:hint="eastAsia" w:ascii="宋体" w:hAnsi="宋体" w:eastAsia="宋体" w:cs="宋体"/>
                <w:color w:val="000000" w:themeColor="text1"/>
                <w:kern w:val="2"/>
                <w:sz w:val="21"/>
                <w:szCs w:val="24"/>
                <w:highlight w:val="none"/>
                <w:lang w:eastAsia="zh-CN" w:bidi="ar"/>
                <w14:textFill>
                  <w14:solidFill>
                    <w14:schemeClr w14:val="tx1"/>
                  </w14:solidFill>
                </w14:textFill>
              </w:rPr>
              <w:t>《人生を豊かにする あたらしい茶道》（日）松村宗亮著，朝日新聞出版</w:t>
            </w:r>
            <w:r>
              <w:rPr>
                <w:rFonts w:hint="eastAsia" w:ascii="宋体" w:hAnsi="宋体" w:eastAsia="宋体" w:cs="宋体"/>
                <w:color w:val="000000" w:themeColor="text1"/>
                <w:kern w:val="2"/>
                <w:sz w:val="21"/>
                <w:szCs w:val="24"/>
                <w:highlight w:val="none"/>
                <w:lang w:eastAsia="zh" w:bidi="ar"/>
                <w14:textFill>
                  <w14:solidFill>
                    <w14:schemeClr w14:val="tx1"/>
                  </w14:solidFill>
                </w14:textFill>
              </w:rPr>
              <w:t>，2023年。</w:t>
            </w: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highlight w:val="none"/>
                <w:lang w:eastAsia="zh-CN" w:bidi="ar"/>
                <w14:textFill>
                  <w14:solidFill>
                    <w14:schemeClr w14:val="tx1"/>
                  </w14:solidFill>
                </w14:textFill>
              </w:rPr>
            </w:pPr>
            <w:r>
              <w:rPr>
                <w:rFonts w:hint="eastAsia" w:ascii="宋体" w:hAnsi="宋体" w:cs="宋体"/>
                <w:color w:val="000000" w:themeColor="text1"/>
                <w:kern w:val="2"/>
                <w:sz w:val="21"/>
                <w:szCs w:val="24"/>
                <w:highlight w:val="none"/>
                <w:lang w:val="en-US" w:eastAsia="zh-CN" w:bidi="ar"/>
                <w14:textFill>
                  <w14:solidFill>
                    <w14:schemeClr w14:val="tx1"/>
                  </w14:solidFill>
                </w14:textFill>
              </w:rPr>
              <w:t>⑥</w:t>
            </w:r>
            <w:r>
              <w:rPr>
                <w:rFonts w:hint="eastAsia" w:ascii="宋体" w:hAnsi="宋体" w:eastAsia="宋体" w:cs="宋体"/>
                <w:color w:val="000000" w:themeColor="text1"/>
                <w:kern w:val="2"/>
                <w:sz w:val="21"/>
                <w:szCs w:val="24"/>
                <w:highlight w:val="none"/>
                <w:lang w:eastAsia="zh-CN" w:bidi="ar"/>
                <w14:textFill>
                  <w14:solidFill>
                    <w14:schemeClr w14:val="tx1"/>
                  </w14:solidFill>
                </w14:textFill>
              </w:rPr>
              <w:t>《</w:t>
            </w:r>
            <w:r>
              <w:rPr>
                <w:rFonts w:hint="eastAsia" w:ascii="宋体" w:hAnsi="宋体" w:eastAsia="宋体" w:cs="宋体"/>
                <w:color w:val="000000" w:themeColor="text1"/>
                <w:kern w:val="2"/>
                <w:sz w:val="21"/>
                <w:szCs w:val="24"/>
                <w:highlight w:val="none"/>
                <w:lang w:eastAsia="zh" w:bidi="ar"/>
                <w14:textFill>
                  <w14:solidFill>
                    <w14:schemeClr w14:val="tx1"/>
                  </w14:solidFill>
                </w14:textFill>
              </w:rPr>
              <w:t>やさしい、いけばなの基本》（日）竹中麗湖著，世界文化社，2016年。</w:t>
            </w: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highlight w:val="none"/>
                <w:lang w:val="en-US" w:eastAsia="zh-CN" w:bidi="ar"/>
                <w14:textFill>
                  <w14:solidFill>
                    <w14:schemeClr w14:val="tx1"/>
                  </w14:solidFill>
                </w14:textFill>
              </w:rPr>
              <w:t>⑦</w:t>
            </w:r>
            <w:r>
              <w:rPr>
                <w:rFonts w:hint="eastAsia" w:ascii="宋体" w:hAnsi="宋体" w:eastAsia="宋体" w:cs="宋体"/>
                <w:color w:val="000000" w:themeColor="text1"/>
                <w:highlight w:val="none"/>
                <w:lang w:eastAsia="zh-CN" w:bidi="ar"/>
                <w14:textFill>
                  <w14:solidFill>
                    <w14:schemeClr w14:val="tx1"/>
                  </w14:solidFill>
                </w14:textFill>
              </w:rPr>
              <w:t>《日本近现代文学名篇选读》刘德润 、刘淙淙编著</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，世界图书出版公司，2019年</w:t>
            </w:r>
            <w:r>
              <w:rPr>
                <w:rFonts w:hint="eastAsia" w:ascii="宋体" w:hAnsi="宋体" w:eastAsia="宋体" w:cs="宋体"/>
                <w:color w:val="000000" w:themeColor="text1"/>
                <w:kern w:val="2"/>
                <w:sz w:val="21"/>
                <w:szCs w:val="24"/>
                <w:highlight w:val="none"/>
                <w:lang w:val="en-US" w:eastAsia="zh" w:bidi="ar"/>
                <w14:textFill>
                  <w14:solidFill>
                    <w14:schemeClr w14:val="tx1"/>
                  </w14:solidFill>
                </w14:textFill>
              </w:rPr>
              <w:t>。</w:t>
            </w:r>
          </w:p>
        </w:tc>
      </w:tr>
    </w:tbl>
    <w:p>
      <w:pPr>
        <w:spacing w:line="480" w:lineRule="auto"/>
        <w:ind w:right="360"/>
        <w:jc w:val="right"/>
        <w:rPr>
          <w:rFonts w:hint="eastAsia" w:ascii="宋体" w:hAnsi="宋体" w:eastAsia="宋体" w:cs="宋体"/>
          <w:b/>
          <w:color w:val="000000" w:themeColor="text1"/>
          <w:highlight w:val="none"/>
          <w:u w:val="none"/>
          <w:lang w:eastAsia="zh-CN"/>
          <w14:textFill>
            <w14:solidFill>
              <w14:schemeClr w14:val="tx1"/>
            </w14:solidFill>
          </w14:textFill>
        </w:rPr>
      </w:pPr>
      <w:r>
        <w:rPr>
          <w:rFonts w:hint="eastAsia" w:ascii="宋体" w:hAnsi="宋体" w:eastAsia="宋体" w:cs="宋体"/>
          <w:b/>
          <w:color w:val="000000" w:themeColor="text1"/>
          <w:highlight w:val="none"/>
          <w:u w:val="none"/>
          <w:lang w:eastAsia="zh-CN"/>
          <w14:textFill>
            <w14:solidFill>
              <w14:schemeClr w14:val="tx1"/>
            </w14:solidFill>
          </w14:textFill>
        </w:rPr>
        <w:drawing>
          <wp:anchor distT="0" distB="0" distL="114300" distR="114300" simplePos="0" relativeHeight="251659264" behindDoc="1" locked="0" layoutInCell="1" allowOverlap="1">
            <wp:simplePos x="0" y="0"/>
            <wp:positionH relativeFrom="column">
              <wp:posOffset>5054600</wp:posOffset>
            </wp:positionH>
            <wp:positionV relativeFrom="paragraph">
              <wp:posOffset>24130</wp:posOffset>
            </wp:positionV>
            <wp:extent cx="756920" cy="476885"/>
            <wp:effectExtent l="0" t="0" r="5080" b="18415"/>
            <wp:wrapNone/>
            <wp:docPr id="1" name="图片 1" descr="7871a22f4ab2b53d8bbf9ce962beb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871a22f4ab2b53d8bbf9ce962beb72"/>
                    <pic:cNvPicPr>
                      <a:picLocks noChangeAspect="1"/>
                    </pic:cNvPicPr>
                  </pic:nvPicPr>
                  <pic:blipFill>
                    <a:blip r:embed="rId6"/>
                    <a:stretch>
                      <a:fillRect/>
                    </a:stretch>
                  </pic:blipFill>
                  <pic:spPr>
                    <a:xfrm>
                      <a:off x="0" y="0"/>
                      <a:ext cx="756920" cy="476885"/>
                    </a:xfrm>
                    <a:prstGeom prst="rect">
                      <a:avLst/>
                    </a:prstGeom>
                  </pic:spPr>
                </pic:pic>
              </a:graphicData>
            </a:graphic>
          </wp:anchor>
        </w:drawing>
      </w:r>
      <w:r>
        <w:rPr>
          <w:rFonts w:hint="eastAsia" w:ascii="宋体" w:hAnsi="宋体" w:eastAsia="宋体" w:cs="宋体"/>
          <w:color w:val="000000" w:themeColor="text1"/>
          <w:sz w:val="21"/>
          <w:szCs w:val="21"/>
          <w:highlight w:val="none"/>
          <w:u w:val="none"/>
          <w14:textFill>
            <w14:solidFill>
              <w14:schemeClr w14:val="tx1"/>
            </w14:solidFill>
          </w14:textFill>
        </w:rPr>
        <w:t xml:space="preserve">教研室主任： </w:t>
      </w:r>
    </w:p>
    <w:p>
      <w:pPr>
        <w:rPr>
          <w:rFonts w:hint="eastAsia" w:ascii="宋体" w:hAnsi="宋体" w:eastAsia="宋体" w:cs="宋体"/>
          <w:color w:val="000000" w:themeColor="text1"/>
          <w:highlight w:val="none"/>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D838A"/>
    <w:multiLevelType w:val="singleLevel"/>
    <w:tmpl w:val="BBFD838A"/>
    <w:lvl w:ilvl="0" w:tentative="0">
      <w:start w:val="3"/>
      <w:numFmt w:val="decimal"/>
      <w:suff w:val="space"/>
      <w:lvlText w:val="%1."/>
      <w:lvlJc w:val="left"/>
    </w:lvl>
  </w:abstractNum>
  <w:abstractNum w:abstractNumId="1">
    <w:nsid w:val="E5F1B13D"/>
    <w:multiLevelType w:val="singleLevel"/>
    <w:tmpl w:val="E5F1B13D"/>
    <w:lvl w:ilvl="0" w:tentative="0">
      <w:start w:val="3"/>
      <w:numFmt w:val="decimal"/>
      <w:lvlText w:val="%1."/>
      <w:lvlJc w:val="left"/>
      <w:pPr>
        <w:tabs>
          <w:tab w:val="left" w:pos="312"/>
        </w:tabs>
      </w:pPr>
    </w:lvl>
  </w:abstractNum>
  <w:abstractNum w:abstractNumId="2">
    <w:nsid w:val="5E52893E"/>
    <w:multiLevelType w:val="singleLevel"/>
    <w:tmpl w:val="5E52893E"/>
    <w:lvl w:ilvl="0" w:tentative="0">
      <w:start w:val="2"/>
      <w:numFmt w:val="chineseCounting"/>
      <w:suff w:val="space"/>
      <w:lvlText w:val="第%1讲"/>
      <w:lvlJc w:val="left"/>
      <w:rPr>
        <w:rFonts w:hint="eastAsia"/>
      </w:rPr>
    </w:lvl>
  </w:abstractNum>
  <w:abstractNum w:abstractNumId="3">
    <w:nsid w:val="69E93679"/>
    <w:multiLevelType w:val="singleLevel"/>
    <w:tmpl w:val="69E93679"/>
    <w:lvl w:ilvl="0" w:tentative="0">
      <w:start w:val="5"/>
      <w:numFmt w:val="upperLetter"/>
      <w:suff w:val="nothing"/>
      <w:lvlText w:val="%1-"/>
      <w:lvlJc w:val="left"/>
      <w:pPr>
        <w:ind w:left="2625" w:leftChars="0" w:firstLine="0" w:firstLineChars="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wNTI3M7I0MDY3NDZV0lEKTi0uzszPAykwrAUACYpDMywAAAA="/>
    <w:docVar w:name="commondata" w:val="eyJoZGlkIjoiZDM2Y2YxMjgwNDg5NTFkNWQyNmUyMDhhZTZkNWZmODQifQ=="/>
  </w:docVars>
  <w:rsids>
    <w:rsidRoot w:val="000C329D"/>
    <w:rsid w:val="00010917"/>
    <w:rsid w:val="00030110"/>
    <w:rsid w:val="00055650"/>
    <w:rsid w:val="00056825"/>
    <w:rsid w:val="00064A7F"/>
    <w:rsid w:val="00085CC2"/>
    <w:rsid w:val="000A1C74"/>
    <w:rsid w:val="000B6F71"/>
    <w:rsid w:val="000C0356"/>
    <w:rsid w:val="000C329D"/>
    <w:rsid w:val="000F597C"/>
    <w:rsid w:val="000F764C"/>
    <w:rsid w:val="00102870"/>
    <w:rsid w:val="00105DD3"/>
    <w:rsid w:val="001141E9"/>
    <w:rsid w:val="001273AA"/>
    <w:rsid w:val="00146D13"/>
    <w:rsid w:val="00150FE9"/>
    <w:rsid w:val="00155C77"/>
    <w:rsid w:val="00161040"/>
    <w:rsid w:val="0016580A"/>
    <w:rsid w:val="00180B3B"/>
    <w:rsid w:val="00181774"/>
    <w:rsid w:val="00187D82"/>
    <w:rsid w:val="001910F1"/>
    <w:rsid w:val="00193B03"/>
    <w:rsid w:val="001A6233"/>
    <w:rsid w:val="001A6BCD"/>
    <w:rsid w:val="001B659D"/>
    <w:rsid w:val="001C4B42"/>
    <w:rsid w:val="001D3ACA"/>
    <w:rsid w:val="001E66CC"/>
    <w:rsid w:val="001F5E1E"/>
    <w:rsid w:val="00235E7C"/>
    <w:rsid w:val="00246AD8"/>
    <w:rsid w:val="002472C5"/>
    <w:rsid w:val="00276952"/>
    <w:rsid w:val="00286928"/>
    <w:rsid w:val="00294935"/>
    <w:rsid w:val="002A125A"/>
    <w:rsid w:val="002A36F8"/>
    <w:rsid w:val="002A4A15"/>
    <w:rsid w:val="002C1EDB"/>
    <w:rsid w:val="002C3603"/>
    <w:rsid w:val="002C7D1B"/>
    <w:rsid w:val="002E1FE7"/>
    <w:rsid w:val="002F4283"/>
    <w:rsid w:val="00311521"/>
    <w:rsid w:val="00321178"/>
    <w:rsid w:val="00324773"/>
    <w:rsid w:val="003347B9"/>
    <w:rsid w:val="003435C8"/>
    <w:rsid w:val="00343CAD"/>
    <w:rsid w:val="00377859"/>
    <w:rsid w:val="003901DE"/>
    <w:rsid w:val="003B7444"/>
    <w:rsid w:val="003E20A7"/>
    <w:rsid w:val="003F4D89"/>
    <w:rsid w:val="004125FE"/>
    <w:rsid w:val="004200F5"/>
    <w:rsid w:val="00431850"/>
    <w:rsid w:val="00435F04"/>
    <w:rsid w:val="00453388"/>
    <w:rsid w:val="00460401"/>
    <w:rsid w:val="00473148"/>
    <w:rsid w:val="004871CD"/>
    <w:rsid w:val="004A131C"/>
    <w:rsid w:val="004B6F45"/>
    <w:rsid w:val="004D2517"/>
    <w:rsid w:val="004F4AEE"/>
    <w:rsid w:val="00504A84"/>
    <w:rsid w:val="00517DB4"/>
    <w:rsid w:val="00525E01"/>
    <w:rsid w:val="0052764B"/>
    <w:rsid w:val="00540CEB"/>
    <w:rsid w:val="005545FA"/>
    <w:rsid w:val="00557887"/>
    <w:rsid w:val="00560EA3"/>
    <w:rsid w:val="00567181"/>
    <w:rsid w:val="00580FA3"/>
    <w:rsid w:val="00592280"/>
    <w:rsid w:val="0059746F"/>
    <w:rsid w:val="005B12F6"/>
    <w:rsid w:val="005B691D"/>
    <w:rsid w:val="005D0D0E"/>
    <w:rsid w:val="005E4F07"/>
    <w:rsid w:val="005E50B4"/>
    <w:rsid w:val="00600422"/>
    <w:rsid w:val="0060778E"/>
    <w:rsid w:val="00613340"/>
    <w:rsid w:val="0064161E"/>
    <w:rsid w:val="00662177"/>
    <w:rsid w:val="00691A33"/>
    <w:rsid w:val="00693FAB"/>
    <w:rsid w:val="006A5B21"/>
    <w:rsid w:val="006A5B96"/>
    <w:rsid w:val="006B3CA9"/>
    <w:rsid w:val="006B5B50"/>
    <w:rsid w:val="006E7A23"/>
    <w:rsid w:val="006F5E5E"/>
    <w:rsid w:val="007044B0"/>
    <w:rsid w:val="007268DB"/>
    <w:rsid w:val="007275D6"/>
    <w:rsid w:val="0073727C"/>
    <w:rsid w:val="00746E38"/>
    <w:rsid w:val="00761C51"/>
    <w:rsid w:val="00770704"/>
    <w:rsid w:val="00770B95"/>
    <w:rsid w:val="00774200"/>
    <w:rsid w:val="00793D9A"/>
    <w:rsid w:val="007A6B98"/>
    <w:rsid w:val="007B4681"/>
    <w:rsid w:val="007C293B"/>
    <w:rsid w:val="007D4A0D"/>
    <w:rsid w:val="007F1460"/>
    <w:rsid w:val="00817F80"/>
    <w:rsid w:val="00823504"/>
    <w:rsid w:val="00836C86"/>
    <w:rsid w:val="00855619"/>
    <w:rsid w:val="008D31BE"/>
    <w:rsid w:val="008F027C"/>
    <w:rsid w:val="008F3384"/>
    <w:rsid w:val="009035E7"/>
    <w:rsid w:val="0090553E"/>
    <w:rsid w:val="00915AF6"/>
    <w:rsid w:val="009163DB"/>
    <w:rsid w:val="00925BCD"/>
    <w:rsid w:val="0092675D"/>
    <w:rsid w:val="00933957"/>
    <w:rsid w:val="00934E46"/>
    <w:rsid w:val="00957EC2"/>
    <w:rsid w:val="00971901"/>
    <w:rsid w:val="00993CE0"/>
    <w:rsid w:val="009A0B1A"/>
    <w:rsid w:val="009B2861"/>
    <w:rsid w:val="009B63E9"/>
    <w:rsid w:val="009C4F2E"/>
    <w:rsid w:val="009D3810"/>
    <w:rsid w:val="009E7139"/>
    <w:rsid w:val="009F49C5"/>
    <w:rsid w:val="009F7252"/>
    <w:rsid w:val="00A06502"/>
    <w:rsid w:val="00A22677"/>
    <w:rsid w:val="00A22C20"/>
    <w:rsid w:val="00A2512F"/>
    <w:rsid w:val="00A25F9F"/>
    <w:rsid w:val="00A2657E"/>
    <w:rsid w:val="00A43AEF"/>
    <w:rsid w:val="00A455C2"/>
    <w:rsid w:val="00A621E7"/>
    <w:rsid w:val="00A9565E"/>
    <w:rsid w:val="00AA449A"/>
    <w:rsid w:val="00AE2F2E"/>
    <w:rsid w:val="00AE4B22"/>
    <w:rsid w:val="00B10A4C"/>
    <w:rsid w:val="00B36998"/>
    <w:rsid w:val="00B421F0"/>
    <w:rsid w:val="00BD3287"/>
    <w:rsid w:val="00C002DF"/>
    <w:rsid w:val="00C268EC"/>
    <w:rsid w:val="00C716F9"/>
    <w:rsid w:val="00C778F5"/>
    <w:rsid w:val="00CA09BF"/>
    <w:rsid w:val="00CA0D91"/>
    <w:rsid w:val="00CB25C0"/>
    <w:rsid w:val="00D01D59"/>
    <w:rsid w:val="00D20EC7"/>
    <w:rsid w:val="00D5482C"/>
    <w:rsid w:val="00D635E8"/>
    <w:rsid w:val="00D80FB2"/>
    <w:rsid w:val="00DA0EB8"/>
    <w:rsid w:val="00DF4032"/>
    <w:rsid w:val="00DF4229"/>
    <w:rsid w:val="00E06703"/>
    <w:rsid w:val="00E115AB"/>
    <w:rsid w:val="00E41C2D"/>
    <w:rsid w:val="00E546D1"/>
    <w:rsid w:val="00E84606"/>
    <w:rsid w:val="00E9780C"/>
    <w:rsid w:val="00EB4333"/>
    <w:rsid w:val="00EB554F"/>
    <w:rsid w:val="00EC725A"/>
    <w:rsid w:val="00EF5066"/>
    <w:rsid w:val="00F10ABD"/>
    <w:rsid w:val="00F20E93"/>
    <w:rsid w:val="00F24DAE"/>
    <w:rsid w:val="00F25142"/>
    <w:rsid w:val="00F26975"/>
    <w:rsid w:val="00F42F1A"/>
    <w:rsid w:val="00F61351"/>
    <w:rsid w:val="00F72123"/>
    <w:rsid w:val="00FA4103"/>
    <w:rsid w:val="00FC0691"/>
    <w:rsid w:val="00FC5C6B"/>
    <w:rsid w:val="02E5BDDC"/>
    <w:rsid w:val="086F75C9"/>
    <w:rsid w:val="0B643645"/>
    <w:rsid w:val="14DB04C0"/>
    <w:rsid w:val="18FE29CF"/>
    <w:rsid w:val="1D077978"/>
    <w:rsid w:val="1D9F5E03"/>
    <w:rsid w:val="1FCF3881"/>
    <w:rsid w:val="20A53730"/>
    <w:rsid w:val="211126AA"/>
    <w:rsid w:val="22E54C87"/>
    <w:rsid w:val="2377693A"/>
    <w:rsid w:val="24D4756F"/>
    <w:rsid w:val="27BB8026"/>
    <w:rsid w:val="29677E1E"/>
    <w:rsid w:val="29957303"/>
    <w:rsid w:val="2C56110B"/>
    <w:rsid w:val="32D76656"/>
    <w:rsid w:val="33D22636"/>
    <w:rsid w:val="33EFD751"/>
    <w:rsid w:val="38CF500E"/>
    <w:rsid w:val="39673821"/>
    <w:rsid w:val="3EEBBFEE"/>
    <w:rsid w:val="3F827139"/>
    <w:rsid w:val="3FF320E6"/>
    <w:rsid w:val="3FFB13BE"/>
    <w:rsid w:val="3FFF9364"/>
    <w:rsid w:val="41F2398A"/>
    <w:rsid w:val="43D90482"/>
    <w:rsid w:val="46853898"/>
    <w:rsid w:val="47D775B5"/>
    <w:rsid w:val="49471F6B"/>
    <w:rsid w:val="4EE60368"/>
    <w:rsid w:val="4F99230E"/>
    <w:rsid w:val="4FFE385A"/>
    <w:rsid w:val="51D27E52"/>
    <w:rsid w:val="54A7480F"/>
    <w:rsid w:val="555768A7"/>
    <w:rsid w:val="5AFDD914"/>
    <w:rsid w:val="5B5B4173"/>
    <w:rsid w:val="5BFF0894"/>
    <w:rsid w:val="5D9B8019"/>
    <w:rsid w:val="5DD45079"/>
    <w:rsid w:val="5E7BF3AD"/>
    <w:rsid w:val="5EEFFF38"/>
    <w:rsid w:val="5FE74E91"/>
    <w:rsid w:val="5FEB143F"/>
    <w:rsid w:val="600C644D"/>
    <w:rsid w:val="628E43BB"/>
    <w:rsid w:val="686C1C38"/>
    <w:rsid w:val="69F06D97"/>
    <w:rsid w:val="6A130CD7"/>
    <w:rsid w:val="6FDFCED0"/>
    <w:rsid w:val="77E7A6E1"/>
    <w:rsid w:val="77ECA325"/>
    <w:rsid w:val="78670F60"/>
    <w:rsid w:val="79FFE1EA"/>
    <w:rsid w:val="7B7BD959"/>
    <w:rsid w:val="7BB7ECBA"/>
    <w:rsid w:val="7D9E2D2B"/>
    <w:rsid w:val="7DEF0EBA"/>
    <w:rsid w:val="7E5EF915"/>
    <w:rsid w:val="7FEE0D1E"/>
    <w:rsid w:val="7FF32A7A"/>
    <w:rsid w:val="7FFF06A0"/>
    <w:rsid w:val="7FFF0B7E"/>
    <w:rsid w:val="8BFFF220"/>
    <w:rsid w:val="9BE74014"/>
    <w:rsid w:val="AF5BEE84"/>
    <w:rsid w:val="BFE53E61"/>
    <w:rsid w:val="BFF55011"/>
    <w:rsid w:val="C7FFEEDA"/>
    <w:rsid w:val="CDBF2F13"/>
    <w:rsid w:val="D6EB4F14"/>
    <w:rsid w:val="DBFEDE1C"/>
    <w:rsid w:val="DDFEE886"/>
    <w:rsid w:val="DFDDBF96"/>
    <w:rsid w:val="E97B1554"/>
    <w:rsid w:val="E9E112A7"/>
    <w:rsid w:val="EF3DF2BA"/>
    <w:rsid w:val="F13E3FC2"/>
    <w:rsid w:val="F31FD340"/>
    <w:rsid w:val="F377499E"/>
    <w:rsid w:val="F73B6645"/>
    <w:rsid w:val="F97F4061"/>
    <w:rsid w:val="FBDBAD28"/>
    <w:rsid w:val="FBFF7794"/>
    <w:rsid w:val="FD2F5872"/>
    <w:rsid w:val="FDDDC0CC"/>
    <w:rsid w:val="FF1E61E9"/>
    <w:rsid w:val="FF2F487B"/>
    <w:rsid w:val="FF9FD35C"/>
    <w:rsid w:val="FFE92C50"/>
    <w:rsid w:val="FFFFE3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autoSpaceDE w:val="0"/>
      <w:autoSpaceDN w:val="0"/>
      <w:adjustRightInd w:val="0"/>
      <w:ind w:left="270" w:hanging="270"/>
      <w:jc w:val="left"/>
      <w:outlineLvl w:val="1"/>
    </w:pPr>
    <w:rPr>
      <w:rFonts w:eastAsia="隶书"/>
      <w:color w:val="FFFFFF"/>
      <w:kern w:val="0"/>
      <w:sz w:val="32"/>
      <w:szCs w:val="32"/>
      <w:lang w:val="zh-CN"/>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autoRedefine/>
    <w:qFormat/>
    <w:uiPriority w:val="0"/>
    <w:pPr>
      <w:autoSpaceDE w:val="0"/>
      <w:autoSpaceDN w:val="0"/>
      <w:adjustRightInd w:val="0"/>
      <w:ind w:left="901" w:hanging="181"/>
      <w:jc w:val="left"/>
      <w:outlineLvl w:val="3"/>
    </w:pPr>
    <w:rPr>
      <w:b/>
      <w:bCs/>
      <w:color w:val="000000"/>
      <w:kern w:val="0"/>
      <w:sz w:val="28"/>
      <w:lang w:val="zh-CN"/>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Plain Text"/>
    <w:basedOn w:val="1"/>
    <w:autoRedefine/>
    <w:qFormat/>
    <w:uiPriority w:val="0"/>
    <w:rPr>
      <w:rFonts w:ascii="宋体" w:hAnsi="Courier New"/>
      <w:szCs w:val="20"/>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Emphasis"/>
    <w:basedOn w:val="12"/>
    <w:qFormat/>
    <w:uiPriority w:val="0"/>
    <w:rPr>
      <w:i/>
    </w:rPr>
  </w:style>
  <w:style w:type="character" w:styleId="15">
    <w:name w:val="Hyperlink"/>
    <w:autoRedefine/>
    <w:qFormat/>
    <w:uiPriority w:val="0"/>
    <w:rPr>
      <w:color w:val="0000FF"/>
      <w:u w:val="single"/>
    </w:rPr>
  </w:style>
  <w:style w:type="character" w:customStyle="1" w:styleId="16">
    <w:name w:val="Header Char"/>
    <w:link w:val="8"/>
    <w:autoRedefine/>
    <w:qFormat/>
    <w:uiPriority w:val="0"/>
    <w:rPr>
      <w:kern w:val="2"/>
      <w:sz w:val="18"/>
      <w:szCs w:val="18"/>
    </w:rPr>
  </w:style>
  <w:style w:type="paragraph" w:customStyle="1" w:styleId="17">
    <w:name w:val="_Style 18"/>
    <w:basedOn w:val="1"/>
    <w:next w:val="5"/>
    <w:autoRedefine/>
    <w:qFormat/>
    <w:uiPriority w:val="0"/>
    <w:pPr>
      <w:ind w:firstLine="420"/>
    </w:pPr>
    <w:rPr>
      <w:szCs w:val="20"/>
    </w:rPr>
  </w:style>
  <w:style w:type="paragraph" w:customStyle="1" w:styleId="18">
    <w:name w:val="_Style 24"/>
    <w:basedOn w:val="1"/>
    <w:next w:val="19"/>
    <w:autoRedefine/>
    <w:qFormat/>
    <w:uiPriority w:val="34"/>
    <w:pPr>
      <w:ind w:firstLine="420" w:firstLineChars="200"/>
    </w:pPr>
    <w:rPr>
      <w:rFonts w:ascii="Calibri" w:hAnsi="Calibri"/>
      <w:szCs w:val="22"/>
    </w:rPr>
  </w:style>
  <w:style w:type="paragraph" w:styleId="19">
    <w:name w:val="List Paragraph"/>
    <w:basedOn w:val="1"/>
    <w:autoRedefine/>
    <w:qFormat/>
    <w:uiPriority w:val="34"/>
    <w:pPr>
      <w:ind w:firstLine="420" w:firstLineChars="200"/>
    </w:pPr>
  </w:style>
  <w:style w:type="character" w:styleId="20">
    <w:name w:val="Placeholder Text"/>
    <w:basedOn w:val="12"/>
    <w:unhideWhenUsed/>
    <w:qFormat/>
    <w:uiPriority w:val="99"/>
    <w:rPr>
      <w:color w:val="808080"/>
    </w:rPr>
  </w:style>
  <w:style w:type="character" w:customStyle="1" w:styleId="21">
    <w:name w:val="15"/>
    <w:basedOn w:val="12"/>
    <w:autoRedefine/>
    <w:qFormat/>
    <w:uiPriority w:val="0"/>
    <w:rPr>
      <w:rFonts w:hint="default" w:ascii="Times New Roman" w:hAnsi="Times New Roman" w:cs="Times New Roman"/>
    </w:rPr>
  </w:style>
  <w:style w:type="character" w:customStyle="1" w:styleId="22">
    <w:name w:val="10"/>
    <w:basedOn w:val="12"/>
    <w:autoRedefine/>
    <w:qFormat/>
    <w:uiPriority w:val="0"/>
    <w:rPr>
      <w:rFonts w:hint="default" w:ascii="Times New Roman" w:hAnsi="Times New Roman" w:cs="Times New Roman"/>
    </w:rPr>
  </w:style>
  <w:style w:type="table" w:customStyle="1" w:styleId="23">
    <w:name w:val="Table Normal"/>
    <w:basedOn w:val="10"/>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小熔工作室</Company>
  <Pages>10</Pages>
  <Words>8206</Words>
  <Characters>8497</Characters>
  <Lines>1</Lines>
  <Paragraphs>1</Paragraphs>
  <TotalTime>1</TotalTime>
  <ScaleCrop>false</ScaleCrop>
  <LinksUpToDate>false</LinksUpToDate>
  <CharactersWithSpaces>9159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2024-03-09T17:38:00Z</dcterms:created>
  <dc:creator>ssp</dc:creator>
  <cp:lastModifiedBy>Leining</cp:lastModifiedBy>
  <cp:lastPrinted>2007-03-10T21:03:00Z</cp:lastPrinted>
  <dcterms:modified xsi:type="dcterms:W3CDTF">2025-10-07T17:58:21Z</dcterms:modified>
  <dc:title>HuoBi  YinHangXue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73081E6DDDA74415B8CBC2C543AE64DB_13</vt:lpwstr>
  </property>
  <property fmtid="{D5CDD505-2E9C-101B-9397-08002B2CF9AE}" pid="4" name="GrammarlyDocumentId">
    <vt:lpwstr>7fcad1efbc1686301f09a28ed706cd5e5080c0b020c148c1366086fccafca54a</vt:lpwstr>
  </property>
  <property fmtid="{D5CDD505-2E9C-101B-9397-08002B2CF9AE}" pid="5" name="KSOTemplateDocerSaveRecord">
    <vt:lpwstr>eyJoZGlkIjoiYmU3NjZmOWY3MDVjNjUxMWZkM2ZkNDcyNGVhNjg0YTIiLCJ1c2VySWQiOiI5MjIyNTE4MjMifQ==</vt:lpwstr>
  </property>
</Properties>
</file>