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78BE" w14:textId="1E337814" w:rsidR="00EF5066" w:rsidRPr="00632461" w:rsidRDefault="00934E46" w:rsidP="00632461">
      <w:pPr>
        <w:spacing w:line="400" w:lineRule="exact"/>
        <w:jc w:val="center"/>
        <w:rPr>
          <w:b/>
          <w:sz w:val="32"/>
          <w:szCs w:val="32"/>
        </w:rPr>
      </w:pPr>
      <w:r w:rsidRPr="00632461">
        <w:rPr>
          <w:rFonts w:ascii="楷体" w:eastAsia="楷体" w:hAnsi="楷体" w:hint="eastAsia"/>
          <w:b/>
          <w:sz w:val="32"/>
          <w:szCs w:val="32"/>
        </w:rPr>
        <w:t>《</w:t>
      </w:r>
      <w:bookmarkStart w:id="0" w:name="_Hlk159707576"/>
      <w:r w:rsidR="00245E68" w:rsidRPr="00632461">
        <w:rPr>
          <w:rFonts w:ascii="楷体" w:eastAsia="楷体" w:hAnsi="楷体" w:hint="eastAsia"/>
          <w:b/>
          <w:bCs/>
          <w:sz w:val="32"/>
          <w:szCs w:val="32"/>
        </w:rPr>
        <w:t>跨文化商务交流案例分析</w:t>
      </w:r>
      <w:r w:rsidRPr="00632461">
        <w:rPr>
          <w:rFonts w:ascii="楷体" w:eastAsia="楷体" w:hAnsi="楷体" w:hint="eastAsia"/>
          <w:b/>
          <w:sz w:val="32"/>
          <w:szCs w:val="32"/>
        </w:rPr>
        <w:t>》</w:t>
      </w:r>
      <w:bookmarkEnd w:id="0"/>
      <w:r w:rsidRPr="00632461">
        <w:rPr>
          <w:rFonts w:hint="eastAsia"/>
          <w:b/>
          <w:sz w:val="32"/>
          <w:szCs w:val="32"/>
        </w:rPr>
        <w:t>教学大纲</w:t>
      </w:r>
    </w:p>
    <w:p w14:paraId="22B01CB7" w14:textId="77777777" w:rsidR="007E6EB8" w:rsidRDefault="007E6EB8" w:rsidP="00632461">
      <w:pPr>
        <w:spacing w:line="400" w:lineRule="exact"/>
        <w:jc w:val="center"/>
        <w:rPr>
          <w:sz w:val="24"/>
        </w:rPr>
      </w:pPr>
    </w:p>
    <w:p w14:paraId="22E3DC54" w14:textId="615CC1FC" w:rsidR="00EF5066" w:rsidRPr="00632461" w:rsidRDefault="00A46ECF" w:rsidP="00632461">
      <w:pPr>
        <w:spacing w:line="400" w:lineRule="exact"/>
        <w:jc w:val="center"/>
        <w:rPr>
          <w:sz w:val="24"/>
        </w:rPr>
      </w:pPr>
      <w:r>
        <w:rPr>
          <w:rFonts w:hint="eastAsia"/>
          <w:sz w:val="24"/>
        </w:rPr>
        <w:t xml:space="preserve">     </w:t>
      </w:r>
      <w:r w:rsidR="00934E46" w:rsidRPr="00632461">
        <w:rPr>
          <w:rFonts w:hint="eastAsia"/>
          <w:sz w:val="24"/>
        </w:rPr>
        <w:t>(20</w:t>
      </w:r>
      <w:r w:rsidR="00245E68" w:rsidRPr="00632461">
        <w:rPr>
          <w:rFonts w:hint="eastAsia"/>
          <w:sz w:val="24"/>
        </w:rPr>
        <w:t>2</w:t>
      </w:r>
      <w:r w:rsidR="007D740D" w:rsidRPr="00632461">
        <w:rPr>
          <w:rFonts w:hint="eastAsia"/>
          <w:sz w:val="24"/>
        </w:rPr>
        <w:t>4</w:t>
      </w:r>
      <w:r w:rsidR="00934E46" w:rsidRPr="00632461">
        <w:rPr>
          <w:rFonts w:hint="eastAsia"/>
          <w:sz w:val="24"/>
        </w:rPr>
        <w:t>－</w:t>
      </w:r>
      <w:r w:rsidR="00934E46" w:rsidRPr="00632461">
        <w:rPr>
          <w:rFonts w:hint="eastAsia"/>
          <w:sz w:val="24"/>
        </w:rPr>
        <w:t>20</w:t>
      </w:r>
      <w:r w:rsidR="00245E68" w:rsidRPr="00632461">
        <w:rPr>
          <w:rFonts w:hint="eastAsia"/>
          <w:sz w:val="24"/>
        </w:rPr>
        <w:t>2</w:t>
      </w:r>
      <w:r w:rsidR="007D740D" w:rsidRPr="00632461">
        <w:rPr>
          <w:rFonts w:hint="eastAsia"/>
          <w:sz w:val="24"/>
        </w:rPr>
        <w:t>5</w:t>
      </w:r>
      <w:r w:rsidR="00934E46" w:rsidRPr="00632461">
        <w:rPr>
          <w:rFonts w:hint="eastAsia"/>
          <w:sz w:val="24"/>
        </w:rPr>
        <w:t>年第</w:t>
      </w:r>
      <w:r w:rsidR="00BC5A29" w:rsidRPr="00632461">
        <w:rPr>
          <w:rFonts w:hint="eastAsia"/>
          <w:sz w:val="24"/>
        </w:rPr>
        <w:t>2</w:t>
      </w:r>
      <w:r w:rsidR="00934E46" w:rsidRPr="00632461">
        <w:rPr>
          <w:rFonts w:hint="eastAsia"/>
          <w:sz w:val="24"/>
        </w:rPr>
        <w:t>学期</w:t>
      </w:r>
      <w:r w:rsidR="00934E46" w:rsidRPr="00632461">
        <w:rPr>
          <w:rFonts w:hint="eastAsia"/>
          <w:sz w:val="24"/>
        </w:rPr>
        <w:t>)</w:t>
      </w:r>
    </w:p>
    <w:p w14:paraId="1A884B0C" w14:textId="77777777" w:rsidR="00EF5066" w:rsidRPr="00632461" w:rsidRDefault="00EF5066" w:rsidP="00632461">
      <w:pPr>
        <w:spacing w:line="400" w:lineRule="exact"/>
        <w:jc w:val="center"/>
      </w:pPr>
    </w:p>
    <w:p w14:paraId="1F298B2E" w14:textId="30C166E7" w:rsidR="00FE60EB" w:rsidRPr="00632461" w:rsidRDefault="00934E46" w:rsidP="00632461">
      <w:pPr>
        <w:spacing w:line="400" w:lineRule="exact"/>
        <w:rPr>
          <w:rFonts w:ascii="宋体" w:hAnsi="宋体" w:cs="宋体" w:hint="eastAsia"/>
          <w:sz w:val="24"/>
        </w:rPr>
      </w:pPr>
      <w:r w:rsidRPr="00632461">
        <w:rPr>
          <w:rFonts w:hint="eastAsia"/>
          <w:b/>
          <w:sz w:val="24"/>
        </w:rPr>
        <w:t>课程：</w:t>
      </w:r>
      <w:r w:rsidRPr="00632461">
        <w:rPr>
          <w:rFonts w:hint="eastAsia"/>
          <w:b/>
          <w:sz w:val="24"/>
        </w:rPr>
        <w:t xml:space="preserve">                </w:t>
      </w:r>
      <w:r w:rsidR="00FE60EB" w:rsidRPr="00632461">
        <w:rPr>
          <w:rFonts w:ascii="宋体" w:hAnsi="宋体" w:cs="宋体" w:hint="eastAsia"/>
          <w:b/>
          <w:bCs/>
          <w:sz w:val="24"/>
        </w:rPr>
        <w:t xml:space="preserve"> </w:t>
      </w:r>
      <w:r w:rsidR="00245E68" w:rsidRPr="00632461">
        <w:rPr>
          <w:rFonts w:ascii="宋体" w:hAnsi="宋体" w:cs="宋体" w:hint="eastAsia"/>
          <w:b/>
          <w:bCs/>
          <w:sz w:val="24"/>
        </w:rPr>
        <w:t>跨文化商务交流案例分析</w:t>
      </w:r>
    </w:p>
    <w:p w14:paraId="2F261A7E" w14:textId="77777777" w:rsidR="00B152D2" w:rsidRPr="00632461" w:rsidRDefault="00FE60EB" w:rsidP="00632461">
      <w:pPr>
        <w:spacing w:line="400" w:lineRule="exact"/>
        <w:ind w:firstLineChars="1300" w:firstLine="2730"/>
        <w:rPr>
          <w:szCs w:val="21"/>
        </w:rPr>
      </w:pPr>
      <w:r w:rsidRPr="00632461">
        <w:rPr>
          <w:rFonts w:hint="eastAsia"/>
          <w:szCs w:val="21"/>
        </w:rPr>
        <w:t>(</w:t>
      </w:r>
      <w:r w:rsidRPr="00632461">
        <w:rPr>
          <w:szCs w:val="21"/>
        </w:rPr>
        <w:t>Intercultural Business Communication:</w:t>
      </w:r>
    </w:p>
    <w:p w14:paraId="046FB295" w14:textId="3727F61B" w:rsidR="00EF5066" w:rsidRPr="00632461" w:rsidRDefault="00FE60EB" w:rsidP="00632461">
      <w:pPr>
        <w:spacing w:line="400" w:lineRule="exact"/>
        <w:ind w:firstLineChars="1300" w:firstLine="2730"/>
        <w:rPr>
          <w:szCs w:val="21"/>
        </w:rPr>
      </w:pPr>
      <w:r w:rsidRPr="00632461">
        <w:rPr>
          <w:szCs w:val="21"/>
        </w:rPr>
        <w:t>Cases and</w:t>
      </w:r>
      <w:r w:rsidR="00B152D2" w:rsidRPr="00632461">
        <w:rPr>
          <w:rFonts w:hint="eastAsia"/>
          <w:szCs w:val="21"/>
        </w:rPr>
        <w:t xml:space="preserve"> </w:t>
      </w:r>
      <w:r w:rsidRPr="00632461">
        <w:rPr>
          <w:szCs w:val="21"/>
        </w:rPr>
        <w:t>Analyses</w:t>
      </w:r>
      <w:r w:rsidRPr="00632461">
        <w:rPr>
          <w:rFonts w:hint="eastAsia"/>
          <w:szCs w:val="21"/>
        </w:rPr>
        <w:t>)</w:t>
      </w:r>
    </w:p>
    <w:p w14:paraId="5D4827E1" w14:textId="77777777" w:rsidR="00CA65B0" w:rsidRPr="00632461" w:rsidRDefault="00CA65B0" w:rsidP="00632461">
      <w:pPr>
        <w:spacing w:line="400" w:lineRule="exact"/>
        <w:rPr>
          <w:b/>
          <w:sz w:val="24"/>
        </w:rPr>
      </w:pPr>
    </w:p>
    <w:p w14:paraId="566D0BDA" w14:textId="64D89C5C" w:rsidR="00245E68" w:rsidRPr="00632461" w:rsidRDefault="00934E46" w:rsidP="00632461">
      <w:pPr>
        <w:spacing w:line="400" w:lineRule="exact"/>
        <w:rPr>
          <w:rFonts w:ascii="宋体" w:hAnsi="宋体" w:cs="宋体" w:hint="eastAsia"/>
          <w:sz w:val="24"/>
        </w:rPr>
      </w:pPr>
      <w:r w:rsidRPr="00632461">
        <w:rPr>
          <w:rFonts w:hint="eastAsia"/>
          <w:b/>
          <w:sz w:val="24"/>
        </w:rPr>
        <w:t>授课教师：</w:t>
      </w:r>
      <w:r w:rsidRPr="00632461">
        <w:rPr>
          <w:rFonts w:hint="eastAsia"/>
          <w:sz w:val="24"/>
        </w:rPr>
        <w:t xml:space="preserve">  </w:t>
      </w:r>
      <w:r w:rsidRPr="00632461">
        <w:rPr>
          <w:rFonts w:hint="eastAsia"/>
        </w:rPr>
        <w:t xml:space="preserve">         </w:t>
      </w:r>
      <w:r w:rsidR="00245E68" w:rsidRPr="00632461">
        <w:rPr>
          <w:rFonts w:hint="eastAsia"/>
        </w:rPr>
        <w:t xml:space="preserve"> </w:t>
      </w:r>
      <w:r w:rsidR="00204C02" w:rsidRPr="00632461">
        <w:rPr>
          <w:rFonts w:hint="eastAsia"/>
        </w:rPr>
        <w:t xml:space="preserve">  </w:t>
      </w:r>
      <w:r w:rsidR="00B152D2" w:rsidRPr="00632461">
        <w:rPr>
          <w:rFonts w:hint="eastAsia"/>
        </w:rPr>
        <w:t xml:space="preserve"> </w:t>
      </w:r>
      <w:r w:rsidR="00245E68" w:rsidRPr="00632461">
        <w:rPr>
          <w:rFonts w:ascii="宋体" w:hAnsi="宋体" w:cs="宋体" w:hint="eastAsia"/>
          <w:sz w:val="24"/>
        </w:rPr>
        <w:t>丁俊玲</w:t>
      </w:r>
    </w:p>
    <w:p w14:paraId="306C9079" w14:textId="4EFD41F8" w:rsidR="00245E68" w:rsidRPr="00632461" w:rsidRDefault="00245E68" w:rsidP="00632461">
      <w:pPr>
        <w:spacing w:line="400" w:lineRule="exact"/>
        <w:rPr>
          <w:rFonts w:ascii="宋体" w:hAnsi="宋体" w:cs="宋体" w:hint="eastAsia"/>
          <w:sz w:val="24"/>
        </w:rPr>
      </w:pPr>
      <w:r w:rsidRPr="00632461">
        <w:rPr>
          <w:rFonts w:ascii="宋体" w:hAnsi="宋体" w:cs="宋体" w:hint="eastAsia"/>
          <w:sz w:val="24"/>
        </w:rPr>
        <w:t xml:space="preserve">                    </w:t>
      </w:r>
      <w:r w:rsidR="00204C02" w:rsidRPr="00632461">
        <w:rPr>
          <w:rFonts w:ascii="宋体" w:hAnsi="宋体" w:cs="宋体" w:hint="eastAsia"/>
          <w:sz w:val="24"/>
        </w:rPr>
        <w:t xml:space="preserve">   </w:t>
      </w:r>
      <w:r w:rsidR="00B152D2" w:rsidRPr="00632461">
        <w:rPr>
          <w:rFonts w:ascii="宋体" w:hAnsi="宋体" w:cs="宋体" w:hint="eastAsia"/>
          <w:sz w:val="24"/>
        </w:rPr>
        <w:t xml:space="preserve"> </w:t>
      </w:r>
      <w:r w:rsidRPr="00632461">
        <w:rPr>
          <w:rFonts w:ascii="宋体" w:hAnsi="宋体" w:cs="宋体" w:hint="eastAsia"/>
          <w:sz w:val="24"/>
        </w:rPr>
        <w:t>答疑时间：周二15:00—16:00或事先预约</w:t>
      </w:r>
    </w:p>
    <w:p w14:paraId="4FEF4979" w14:textId="0ED65165" w:rsidR="00245E68" w:rsidRPr="00632461" w:rsidRDefault="00245E68" w:rsidP="00632461">
      <w:pPr>
        <w:spacing w:line="400" w:lineRule="exact"/>
        <w:rPr>
          <w:rFonts w:ascii="宋体" w:hAnsi="宋体" w:cs="宋体" w:hint="eastAsia"/>
          <w:sz w:val="24"/>
        </w:rPr>
      </w:pPr>
      <w:r w:rsidRPr="00632461">
        <w:rPr>
          <w:rFonts w:ascii="宋体" w:hAnsi="宋体" w:cs="宋体" w:hint="eastAsia"/>
          <w:sz w:val="24"/>
        </w:rPr>
        <w:t xml:space="preserve">                    </w:t>
      </w:r>
      <w:r w:rsidR="00204C02" w:rsidRPr="00632461">
        <w:rPr>
          <w:rFonts w:ascii="宋体" w:hAnsi="宋体" w:cs="宋体" w:hint="eastAsia"/>
          <w:sz w:val="24"/>
        </w:rPr>
        <w:t xml:space="preserve">   </w:t>
      </w:r>
      <w:r w:rsidR="00B152D2" w:rsidRPr="00632461">
        <w:rPr>
          <w:rFonts w:ascii="宋体" w:hAnsi="宋体" w:cs="宋体" w:hint="eastAsia"/>
          <w:sz w:val="24"/>
        </w:rPr>
        <w:t xml:space="preserve"> </w:t>
      </w:r>
      <w:r w:rsidRPr="00632461">
        <w:rPr>
          <w:rFonts w:ascii="宋体" w:hAnsi="宋体" w:cs="宋体" w:hint="eastAsia"/>
          <w:sz w:val="24"/>
        </w:rPr>
        <w:t xml:space="preserve">国际文化交流学院办公楼 </w:t>
      </w:r>
      <w:r w:rsidRPr="00632461">
        <w:rPr>
          <w:rFonts w:ascii="宋体" w:hAnsi="宋体" w:cs="宋体"/>
          <w:sz w:val="24"/>
        </w:rPr>
        <w:t>721</w:t>
      </w:r>
      <w:r w:rsidRPr="00632461">
        <w:rPr>
          <w:rFonts w:ascii="宋体" w:hAnsi="宋体" w:cs="宋体" w:hint="eastAsia"/>
          <w:sz w:val="24"/>
        </w:rPr>
        <w:t>室</w:t>
      </w:r>
    </w:p>
    <w:p w14:paraId="2E3F5B52" w14:textId="2D10B301" w:rsidR="00EF5066" w:rsidRPr="00632461" w:rsidRDefault="00245E68" w:rsidP="00632461">
      <w:pPr>
        <w:spacing w:line="400" w:lineRule="exact"/>
        <w:ind w:firstLineChars="1200" w:firstLine="2880"/>
        <w:rPr>
          <w:b/>
        </w:rPr>
      </w:pPr>
      <w:proofErr w:type="gramStart"/>
      <w:r w:rsidRPr="00632461">
        <w:rPr>
          <w:rFonts w:ascii="宋体" w:hAnsi="宋体" w:cs="宋体" w:hint="eastAsia"/>
          <w:sz w:val="24"/>
        </w:rPr>
        <w:t>Email:zuoyezuole@</w:t>
      </w:r>
      <w:r w:rsidRPr="00632461">
        <w:rPr>
          <w:rFonts w:ascii="宋体" w:hAnsi="宋体" w:cs="宋体"/>
          <w:sz w:val="24"/>
        </w:rPr>
        <w:t>163</w:t>
      </w:r>
      <w:r w:rsidRPr="00632461">
        <w:rPr>
          <w:rFonts w:ascii="宋体" w:hAnsi="宋体" w:cs="宋体" w:hint="eastAsia"/>
          <w:sz w:val="24"/>
        </w:rPr>
        <w:t>.com</w:t>
      </w:r>
      <w:proofErr w:type="gramEnd"/>
      <w:r w:rsidRPr="00632461">
        <w:rPr>
          <w:rFonts w:ascii="宋体" w:hAnsi="宋体" w:cs="宋体" w:hint="eastAsia"/>
          <w:sz w:val="24"/>
        </w:rPr>
        <w:t xml:space="preserve">   </w:t>
      </w:r>
    </w:p>
    <w:p w14:paraId="77136CB6" w14:textId="77777777" w:rsidR="00CA65B0" w:rsidRPr="00632461" w:rsidRDefault="00CA65B0" w:rsidP="00632461">
      <w:pPr>
        <w:spacing w:line="400" w:lineRule="exact"/>
        <w:rPr>
          <w:b/>
          <w:sz w:val="24"/>
        </w:rPr>
      </w:pPr>
    </w:p>
    <w:p w14:paraId="634EC201" w14:textId="1A5FC1C0" w:rsidR="00245E68" w:rsidRPr="00632461" w:rsidRDefault="00934E46" w:rsidP="00632461">
      <w:pPr>
        <w:spacing w:line="400" w:lineRule="exact"/>
        <w:rPr>
          <w:rFonts w:ascii="宋体" w:hAnsi="宋体" w:cs="宋体" w:hint="eastAsia"/>
          <w:sz w:val="24"/>
        </w:rPr>
      </w:pPr>
      <w:r w:rsidRPr="00632461">
        <w:rPr>
          <w:rFonts w:hint="eastAsia"/>
          <w:b/>
          <w:sz w:val="24"/>
        </w:rPr>
        <w:t>课程类别：</w:t>
      </w:r>
      <w:r w:rsidRPr="00632461">
        <w:rPr>
          <w:rFonts w:hint="eastAsia"/>
          <w:b/>
          <w:sz w:val="24"/>
        </w:rPr>
        <w:t xml:space="preserve">             </w:t>
      </w:r>
      <w:r w:rsidR="00B152D2" w:rsidRPr="00632461">
        <w:rPr>
          <w:rFonts w:hint="eastAsia"/>
          <w:b/>
          <w:sz w:val="24"/>
        </w:rPr>
        <w:t xml:space="preserve"> </w:t>
      </w:r>
      <w:proofErr w:type="gramStart"/>
      <w:r w:rsidR="00245E68" w:rsidRPr="00632461">
        <w:rPr>
          <w:rFonts w:ascii="宋体" w:hAnsi="宋体" w:cs="宋体"/>
          <w:sz w:val="24"/>
        </w:rPr>
        <w:t>通识</w:t>
      </w:r>
      <w:r w:rsidR="00D07995" w:rsidRPr="00632461">
        <w:rPr>
          <w:rFonts w:ascii="宋体" w:hAnsi="宋体" w:cs="宋体" w:hint="eastAsia"/>
          <w:sz w:val="24"/>
        </w:rPr>
        <w:t>限选</w:t>
      </w:r>
      <w:r w:rsidR="00245E68" w:rsidRPr="00632461">
        <w:rPr>
          <w:rFonts w:ascii="宋体" w:hAnsi="宋体" w:cs="宋体"/>
          <w:sz w:val="24"/>
        </w:rPr>
        <w:t>课</w:t>
      </w:r>
      <w:proofErr w:type="gramEnd"/>
    </w:p>
    <w:p w14:paraId="25192DB2" w14:textId="77777777" w:rsidR="00EF5066" w:rsidRPr="00632461" w:rsidRDefault="00EF5066" w:rsidP="00632461">
      <w:pPr>
        <w:spacing w:line="400" w:lineRule="exact"/>
        <w:rPr>
          <w:b/>
          <w:sz w:val="24"/>
        </w:rPr>
      </w:pPr>
    </w:p>
    <w:p w14:paraId="51FABE29" w14:textId="09FB3BE3" w:rsidR="00EF5066" w:rsidRPr="00632461" w:rsidRDefault="00934E46" w:rsidP="00632461">
      <w:pPr>
        <w:spacing w:line="400" w:lineRule="exact"/>
        <w:rPr>
          <w:sz w:val="24"/>
        </w:rPr>
      </w:pPr>
      <w:r w:rsidRPr="00632461">
        <w:rPr>
          <w:rFonts w:hint="eastAsia"/>
          <w:b/>
          <w:sz w:val="24"/>
        </w:rPr>
        <w:t>课程安排说明：</w:t>
      </w:r>
      <w:r w:rsidRPr="00632461">
        <w:rPr>
          <w:rFonts w:hint="eastAsia"/>
          <w:sz w:val="24"/>
        </w:rPr>
        <w:t xml:space="preserve">          20</w:t>
      </w:r>
      <w:r w:rsidR="001965BA" w:rsidRPr="00632461">
        <w:rPr>
          <w:rFonts w:hint="eastAsia"/>
          <w:sz w:val="24"/>
        </w:rPr>
        <w:t>2</w:t>
      </w:r>
      <w:r w:rsidR="00BC5A29" w:rsidRPr="00632461">
        <w:rPr>
          <w:rFonts w:hint="eastAsia"/>
          <w:sz w:val="24"/>
        </w:rPr>
        <w:t>5</w:t>
      </w:r>
      <w:r w:rsidRPr="00632461">
        <w:rPr>
          <w:rFonts w:hint="eastAsia"/>
          <w:sz w:val="24"/>
        </w:rPr>
        <w:t>年</w:t>
      </w:r>
      <w:r w:rsidR="00BC5A29" w:rsidRPr="00632461">
        <w:rPr>
          <w:rFonts w:hint="eastAsia"/>
          <w:sz w:val="24"/>
        </w:rPr>
        <w:t>2</w:t>
      </w:r>
      <w:r w:rsidRPr="00632461">
        <w:rPr>
          <w:rFonts w:hint="eastAsia"/>
          <w:sz w:val="24"/>
        </w:rPr>
        <w:t>月</w:t>
      </w:r>
      <w:r w:rsidR="00BC5A29" w:rsidRPr="00632461">
        <w:rPr>
          <w:rFonts w:hint="eastAsia"/>
          <w:sz w:val="24"/>
        </w:rPr>
        <w:t>24</w:t>
      </w:r>
      <w:r w:rsidRPr="00632461">
        <w:rPr>
          <w:rFonts w:hint="eastAsia"/>
          <w:sz w:val="24"/>
        </w:rPr>
        <w:t>日—</w:t>
      </w:r>
      <w:bookmarkStart w:id="1" w:name="_Hlk191155441"/>
      <w:r w:rsidRPr="00632461">
        <w:rPr>
          <w:rFonts w:hint="eastAsia"/>
          <w:sz w:val="24"/>
        </w:rPr>
        <w:t>20</w:t>
      </w:r>
      <w:r w:rsidR="001965BA" w:rsidRPr="00632461">
        <w:rPr>
          <w:rFonts w:hint="eastAsia"/>
          <w:sz w:val="24"/>
        </w:rPr>
        <w:t>2</w:t>
      </w:r>
      <w:r w:rsidR="00BC5A29" w:rsidRPr="00632461">
        <w:rPr>
          <w:rFonts w:hint="eastAsia"/>
          <w:sz w:val="24"/>
        </w:rPr>
        <w:t>5</w:t>
      </w:r>
      <w:r w:rsidRPr="00632461">
        <w:rPr>
          <w:rFonts w:hint="eastAsia"/>
          <w:sz w:val="24"/>
        </w:rPr>
        <w:t>年</w:t>
      </w:r>
      <w:r w:rsidR="00BC5A29" w:rsidRPr="00632461">
        <w:rPr>
          <w:rFonts w:hint="eastAsia"/>
          <w:sz w:val="24"/>
        </w:rPr>
        <w:t>6</w:t>
      </w:r>
      <w:r w:rsidRPr="00632461">
        <w:rPr>
          <w:rFonts w:hint="eastAsia"/>
          <w:sz w:val="24"/>
        </w:rPr>
        <w:t>月</w:t>
      </w:r>
      <w:r w:rsidR="007511C1" w:rsidRPr="00632461">
        <w:rPr>
          <w:rFonts w:hint="eastAsia"/>
          <w:sz w:val="24"/>
        </w:rPr>
        <w:t>13</w:t>
      </w:r>
      <w:r w:rsidRPr="00632461">
        <w:rPr>
          <w:rFonts w:hint="eastAsia"/>
          <w:sz w:val="24"/>
        </w:rPr>
        <w:t>日</w:t>
      </w:r>
      <w:bookmarkEnd w:id="1"/>
    </w:p>
    <w:p w14:paraId="1B5E0316" w14:textId="4248C486" w:rsidR="00EF5066" w:rsidRPr="00632461" w:rsidRDefault="00934E46" w:rsidP="00632461">
      <w:pPr>
        <w:spacing w:line="400" w:lineRule="exact"/>
        <w:rPr>
          <w:sz w:val="24"/>
        </w:rPr>
      </w:pPr>
      <w:r w:rsidRPr="00632461">
        <w:rPr>
          <w:rFonts w:hint="eastAsia"/>
          <w:sz w:val="24"/>
        </w:rPr>
        <w:t xml:space="preserve">                        </w:t>
      </w:r>
      <w:r w:rsidRPr="00632461">
        <w:rPr>
          <w:rFonts w:hint="eastAsia"/>
          <w:sz w:val="24"/>
        </w:rPr>
        <w:t>周</w:t>
      </w:r>
      <w:r w:rsidR="007D740D" w:rsidRPr="00632461">
        <w:rPr>
          <w:rFonts w:hint="eastAsia"/>
          <w:sz w:val="24"/>
        </w:rPr>
        <w:t>三</w:t>
      </w:r>
      <w:r w:rsidR="001965BA" w:rsidRPr="00632461">
        <w:rPr>
          <w:rFonts w:hint="eastAsia"/>
          <w:sz w:val="24"/>
        </w:rPr>
        <w:t>晚上</w:t>
      </w:r>
      <w:r w:rsidRPr="00632461">
        <w:rPr>
          <w:rFonts w:hint="eastAsia"/>
          <w:sz w:val="24"/>
        </w:rPr>
        <w:t>1</w:t>
      </w:r>
      <w:r w:rsidR="001965BA" w:rsidRPr="00632461">
        <w:rPr>
          <w:rFonts w:hint="eastAsia"/>
          <w:sz w:val="24"/>
        </w:rPr>
        <w:t>8</w:t>
      </w:r>
      <w:r w:rsidRPr="00632461">
        <w:rPr>
          <w:rFonts w:hint="eastAsia"/>
          <w:sz w:val="24"/>
        </w:rPr>
        <w:t>:</w:t>
      </w:r>
      <w:r w:rsidR="001965BA" w:rsidRPr="00632461">
        <w:rPr>
          <w:rFonts w:hint="eastAsia"/>
          <w:sz w:val="24"/>
        </w:rPr>
        <w:t>00</w:t>
      </w:r>
      <w:r w:rsidRPr="00632461">
        <w:rPr>
          <w:rFonts w:hint="eastAsia"/>
          <w:sz w:val="24"/>
        </w:rPr>
        <w:t>-1</w:t>
      </w:r>
      <w:r w:rsidR="001965BA" w:rsidRPr="00632461">
        <w:rPr>
          <w:rFonts w:hint="eastAsia"/>
          <w:sz w:val="24"/>
        </w:rPr>
        <w:t>9</w:t>
      </w:r>
      <w:r w:rsidRPr="00632461">
        <w:rPr>
          <w:rFonts w:hint="eastAsia"/>
          <w:sz w:val="24"/>
        </w:rPr>
        <w:t>:</w:t>
      </w:r>
      <w:r w:rsidR="001965BA" w:rsidRPr="00632461">
        <w:rPr>
          <w:rFonts w:hint="eastAsia"/>
          <w:sz w:val="24"/>
        </w:rPr>
        <w:t>40</w:t>
      </w:r>
      <w:r w:rsidRPr="00632461">
        <w:rPr>
          <w:rFonts w:hint="eastAsia"/>
          <w:sz w:val="24"/>
        </w:rPr>
        <w:t xml:space="preserve"> </w:t>
      </w:r>
    </w:p>
    <w:p w14:paraId="00A934D1" w14:textId="683043AD" w:rsidR="00EF5066" w:rsidRPr="00632461" w:rsidRDefault="00934E46" w:rsidP="00632461">
      <w:pPr>
        <w:spacing w:line="400" w:lineRule="exact"/>
        <w:ind w:firstLineChars="1200" w:firstLine="2880"/>
        <w:rPr>
          <w:sz w:val="24"/>
        </w:rPr>
      </w:pPr>
      <w:r w:rsidRPr="00632461">
        <w:rPr>
          <w:rFonts w:hint="eastAsia"/>
          <w:sz w:val="24"/>
        </w:rPr>
        <w:t>授课地点：</w:t>
      </w:r>
      <w:r w:rsidR="001965BA" w:rsidRPr="00632461">
        <w:rPr>
          <w:rFonts w:hint="eastAsia"/>
          <w:sz w:val="24"/>
        </w:rPr>
        <w:t>3</w:t>
      </w:r>
      <w:r w:rsidR="007511C1" w:rsidRPr="00632461">
        <w:rPr>
          <w:rFonts w:hint="eastAsia"/>
          <w:sz w:val="24"/>
        </w:rPr>
        <w:t>501</w:t>
      </w:r>
    </w:p>
    <w:p w14:paraId="765BF6E3" w14:textId="0A892DF6" w:rsidR="00EF5066" w:rsidRPr="00632461" w:rsidRDefault="00934E46" w:rsidP="00632461">
      <w:pPr>
        <w:spacing w:line="400" w:lineRule="exact"/>
        <w:rPr>
          <w:sz w:val="24"/>
        </w:rPr>
      </w:pPr>
      <w:r w:rsidRPr="00632461">
        <w:rPr>
          <w:rFonts w:hint="eastAsia"/>
          <w:sz w:val="24"/>
        </w:rPr>
        <w:t xml:space="preserve">                        </w:t>
      </w:r>
      <w:r w:rsidRPr="00632461">
        <w:rPr>
          <w:rFonts w:hint="eastAsia"/>
          <w:sz w:val="24"/>
        </w:rPr>
        <w:t>课程调整：</w:t>
      </w:r>
      <w:r w:rsidR="001965BA" w:rsidRPr="00632461">
        <w:rPr>
          <w:rFonts w:hint="eastAsia"/>
          <w:sz w:val="24"/>
        </w:rPr>
        <w:t>节假日</w:t>
      </w:r>
      <w:r w:rsidRPr="00632461">
        <w:rPr>
          <w:rFonts w:hint="eastAsia"/>
          <w:sz w:val="24"/>
        </w:rPr>
        <w:t>课程内容顺延。</w:t>
      </w:r>
      <w:r w:rsidRPr="00632461">
        <w:rPr>
          <w:rFonts w:hint="eastAsia"/>
          <w:sz w:val="24"/>
        </w:rPr>
        <w:t xml:space="preserve"> </w:t>
      </w:r>
    </w:p>
    <w:p w14:paraId="411B4ED0" w14:textId="30F394FC" w:rsidR="00EF5066" w:rsidRPr="00632461" w:rsidRDefault="00934E46" w:rsidP="00632461">
      <w:pPr>
        <w:spacing w:line="400" w:lineRule="exact"/>
        <w:rPr>
          <w:sz w:val="24"/>
        </w:rPr>
      </w:pPr>
      <w:r w:rsidRPr="00632461">
        <w:rPr>
          <w:rFonts w:hint="eastAsia"/>
          <w:sz w:val="24"/>
        </w:rPr>
        <w:t xml:space="preserve">                        </w:t>
      </w:r>
      <w:r w:rsidRPr="00632461">
        <w:rPr>
          <w:rFonts w:hint="eastAsia"/>
          <w:sz w:val="24"/>
        </w:rPr>
        <w:t>期终考试：</w:t>
      </w:r>
      <w:r w:rsidRPr="00632461">
        <w:rPr>
          <w:rFonts w:hint="eastAsia"/>
          <w:sz w:val="24"/>
        </w:rPr>
        <w:t>20</w:t>
      </w:r>
      <w:r w:rsidR="007D740D" w:rsidRPr="00632461">
        <w:rPr>
          <w:rFonts w:hint="eastAsia"/>
          <w:sz w:val="24"/>
        </w:rPr>
        <w:t>2</w:t>
      </w:r>
      <w:r w:rsidR="007511C1" w:rsidRPr="00632461">
        <w:rPr>
          <w:rFonts w:hint="eastAsia"/>
          <w:sz w:val="24"/>
        </w:rPr>
        <w:t>5</w:t>
      </w:r>
      <w:r w:rsidRPr="00632461">
        <w:rPr>
          <w:rFonts w:hint="eastAsia"/>
          <w:sz w:val="24"/>
        </w:rPr>
        <w:t>年</w:t>
      </w:r>
      <w:r w:rsidR="007511C1" w:rsidRPr="00632461">
        <w:rPr>
          <w:rFonts w:hint="eastAsia"/>
          <w:sz w:val="24"/>
        </w:rPr>
        <w:t>6</w:t>
      </w:r>
      <w:r w:rsidRPr="00632461">
        <w:rPr>
          <w:rFonts w:hint="eastAsia"/>
          <w:sz w:val="24"/>
        </w:rPr>
        <w:t>月</w:t>
      </w:r>
      <w:r w:rsidR="007511C1" w:rsidRPr="00632461">
        <w:rPr>
          <w:rFonts w:hint="eastAsia"/>
          <w:sz w:val="24"/>
        </w:rPr>
        <w:t>16</w:t>
      </w:r>
      <w:r w:rsidRPr="00632461">
        <w:rPr>
          <w:rFonts w:hint="eastAsia"/>
          <w:sz w:val="24"/>
        </w:rPr>
        <w:t>日</w:t>
      </w:r>
      <w:r w:rsidR="007D740D" w:rsidRPr="00632461">
        <w:rPr>
          <w:rFonts w:hint="eastAsia"/>
          <w:sz w:val="24"/>
        </w:rPr>
        <w:t>-</w:t>
      </w:r>
      <w:r w:rsidR="007511C1" w:rsidRPr="00632461">
        <w:rPr>
          <w:rFonts w:hint="eastAsia"/>
          <w:sz w:val="24"/>
        </w:rPr>
        <w:t>6</w:t>
      </w:r>
      <w:r w:rsidR="007511C1" w:rsidRPr="00632461">
        <w:rPr>
          <w:rFonts w:hint="eastAsia"/>
          <w:sz w:val="24"/>
        </w:rPr>
        <w:t>月</w:t>
      </w:r>
      <w:r w:rsidR="007511C1" w:rsidRPr="00632461">
        <w:rPr>
          <w:rFonts w:hint="eastAsia"/>
          <w:sz w:val="24"/>
        </w:rPr>
        <w:t>27</w:t>
      </w:r>
      <w:r w:rsidR="007511C1" w:rsidRPr="00632461">
        <w:rPr>
          <w:rFonts w:hint="eastAsia"/>
          <w:sz w:val="24"/>
        </w:rPr>
        <w:t>日</w:t>
      </w:r>
      <w:r w:rsidRPr="00632461">
        <w:rPr>
          <w:rFonts w:hint="eastAsia"/>
          <w:sz w:val="24"/>
        </w:rPr>
        <w:t>间。</w:t>
      </w:r>
    </w:p>
    <w:p w14:paraId="7B995331" w14:textId="55DB66EE" w:rsidR="00EF5066" w:rsidRPr="00632461" w:rsidRDefault="00934E46" w:rsidP="00632461">
      <w:pPr>
        <w:spacing w:line="400" w:lineRule="exact"/>
        <w:rPr>
          <w:b/>
        </w:rPr>
      </w:pPr>
      <w:r w:rsidRPr="00632461">
        <w:rPr>
          <w:rFonts w:hint="eastAsia"/>
          <w:b/>
          <w:sz w:val="24"/>
        </w:rPr>
        <w:t>教学学时分配表：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236"/>
        <w:gridCol w:w="1323"/>
        <w:gridCol w:w="1354"/>
        <w:gridCol w:w="1350"/>
        <w:gridCol w:w="929"/>
      </w:tblGrid>
      <w:tr w:rsidR="00632461" w:rsidRPr="00632461" w14:paraId="5D6DDFF5" w14:textId="77777777">
        <w:tc>
          <w:tcPr>
            <w:tcW w:w="1420" w:type="dxa"/>
          </w:tcPr>
          <w:p w14:paraId="44196E5E" w14:textId="77777777" w:rsidR="00EF5066" w:rsidRPr="00632461" w:rsidRDefault="00934E46" w:rsidP="00632461">
            <w:pPr>
              <w:spacing w:line="400" w:lineRule="exact"/>
              <w:jc w:val="center"/>
            </w:pPr>
            <w:r w:rsidRPr="00632461">
              <w:rPr>
                <w:rFonts w:hint="eastAsia"/>
              </w:rPr>
              <w:t>学分</w:t>
            </w:r>
          </w:p>
        </w:tc>
        <w:tc>
          <w:tcPr>
            <w:tcW w:w="1420" w:type="dxa"/>
          </w:tcPr>
          <w:p w14:paraId="1EABF7D3" w14:textId="77777777" w:rsidR="00EF5066" w:rsidRPr="00632461" w:rsidRDefault="00934E46" w:rsidP="00632461">
            <w:pPr>
              <w:spacing w:line="400" w:lineRule="exact"/>
              <w:jc w:val="center"/>
            </w:pPr>
            <w:r w:rsidRPr="00632461">
              <w:rPr>
                <w:rFonts w:hint="eastAsia"/>
              </w:rPr>
              <w:t>总学时</w:t>
            </w:r>
          </w:p>
        </w:tc>
        <w:tc>
          <w:tcPr>
            <w:tcW w:w="1521" w:type="dxa"/>
          </w:tcPr>
          <w:p w14:paraId="464F0DCD" w14:textId="77777777" w:rsidR="00EF5066" w:rsidRPr="00632461" w:rsidRDefault="00934E46" w:rsidP="00632461">
            <w:pPr>
              <w:spacing w:line="400" w:lineRule="exact"/>
              <w:jc w:val="center"/>
            </w:pPr>
            <w:r w:rsidRPr="00632461">
              <w:rPr>
                <w:rFonts w:hint="eastAsia"/>
              </w:rPr>
              <w:t>理论教学学时</w:t>
            </w:r>
          </w:p>
        </w:tc>
        <w:tc>
          <w:tcPr>
            <w:tcW w:w="1559" w:type="dxa"/>
          </w:tcPr>
          <w:p w14:paraId="61D15B7F" w14:textId="77777777" w:rsidR="00EF5066" w:rsidRPr="00632461" w:rsidRDefault="00934E46" w:rsidP="00632461">
            <w:pPr>
              <w:spacing w:line="400" w:lineRule="exact"/>
              <w:jc w:val="center"/>
            </w:pPr>
            <w:r w:rsidRPr="00632461">
              <w:rPr>
                <w:rFonts w:hint="eastAsia"/>
              </w:rPr>
              <w:t>实践教学学时</w:t>
            </w:r>
          </w:p>
        </w:tc>
        <w:tc>
          <w:tcPr>
            <w:tcW w:w="1559" w:type="dxa"/>
          </w:tcPr>
          <w:p w14:paraId="37AFF1CD" w14:textId="77777777" w:rsidR="00EF5066" w:rsidRPr="00632461" w:rsidRDefault="00934E46" w:rsidP="00632461">
            <w:pPr>
              <w:spacing w:line="400" w:lineRule="exact"/>
              <w:jc w:val="center"/>
            </w:pPr>
            <w:r w:rsidRPr="00632461">
              <w:rPr>
                <w:rFonts w:hint="eastAsia"/>
              </w:rPr>
              <w:t>实验教学学时</w:t>
            </w:r>
          </w:p>
        </w:tc>
        <w:tc>
          <w:tcPr>
            <w:tcW w:w="1043" w:type="dxa"/>
          </w:tcPr>
          <w:p w14:paraId="73DC1711" w14:textId="77777777" w:rsidR="00EF5066" w:rsidRPr="00632461" w:rsidRDefault="00934E46" w:rsidP="00632461">
            <w:pPr>
              <w:spacing w:line="400" w:lineRule="exact"/>
              <w:jc w:val="center"/>
            </w:pPr>
            <w:r w:rsidRPr="00632461">
              <w:rPr>
                <w:rFonts w:hint="eastAsia"/>
              </w:rPr>
              <w:t>其他</w:t>
            </w:r>
          </w:p>
        </w:tc>
      </w:tr>
      <w:tr w:rsidR="00204C02" w:rsidRPr="00632461" w14:paraId="22830444" w14:textId="77777777">
        <w:tc>
          <w:tcPr>
            <w:tcW w:w="1420" w:type="dxa"/>
          </w:tcPr>
          <w:p w14:paraId="5B35B2B6" w14:textId="2A37FEBF" w:rsidR="00EF5066" w:rsidRPr="00632461" w:rsidRDefault="00596011" w:rsidP="00632461">
            <w:pPr>
              <w:spacing w:line="400" w:lineRule="exact"/>
              <w:jc w:val="center"/>
              <w:rPr>
                <w:i/>
              </w:rPr>
            </w:pPr>
            <m:oMathPara>
              <m:oMath>
                <m:r>
                  <w:rPr>
                    <w:rFonts w:ascii="Cambria Math" w:hAnsi="Cambria Math"/>
                  </w:rPr>
                  <m:t>2</m:t>
                </m:r>
              </m:oMath>
            </m:oMathPara>
          </w:p>
        </w:tc>
        <w:tc>
          <w:tcPr>
            <w:tcW w:w="1420" w:type="dxa"/>
          </w:tcPr>
          <w:p w14:paraId="3615E1DC" w14:textId="754E67EF" w:rsidR="00EF5066" w:rsidRPr="00632461" w:rsidRDefault="007D740D" w:rsidP="00632461">
            <w:pPr>
              <w:spacing w:line="400" w:lineRule="exact"/>
              <w:jc w:val="center"/>
            </w:pPr>
            <w:r w:rsidRPr="00632461">
              <w:rPr>
                <w:rFonts w:hint="eastAsia"/>
              </w:rPr>
              <w:t>32</w:t>
            </w:r>
          </w:p>
        </w:tc>
        <w:tc>
          <w:tcPr>
            <w:tcW w:w="1521" w:type="dxa"/>
          </w:tcPr>
          <w:p w14:paraId="0086846D" w14:textId="5616F8F7" w:rsidR="00EF5066" w:rsidRPr="00632461" w:rsidRDefault="00192272" w:rsidP="00632461">
            <w:pPr>
              <w:spacing w:line="400" w:lineRule="exact"/>
              <w:jc w:val="center"/>
              <w:rPr>
                <w:rFonts w:ascii="Cambria Math" w:hAnsi="Cambria Math"/>
                <w:iCs/>
              </w:rPr>
            </w:pPr>
            <m:oMathPara>
              <m:oMath>
                <m:r>
                  <w:rPr>
                    <w:rFonts w:ascii="Cambria Math" w:hAnsi="Cambria Math"/>
                  </w:rPr>
                  <m:t>20</m:t>
                </m:r>
              </m:oMath>
            </m:oMathPara>
          </w:p>
        </w:tc>
        <w:tc>
          <w:tcPr>
            <w:tcW w:w="1559" w:type="dxa"/>
          </w:tcPr>
          <w:p w14:paraId="4392F25C" w14:textId="78E3CB8F" w:rsidR="00EF5066" w:rsidRPr="00632461" w:rsidRDefault="00192272" w:rsidP="00632461">
            <w:pPr>
              <w:spacing w:line="400" w:lineRule="exact"/>
              <w:jc w:val="center"/>
              <w:rPr>
                <w:rFonts w:ascii="Cambria Math" w:hAnsi="Cambria Math"/>
                <w:iCs/>
              </w:rPr>
            </w:pPr>
            <w:r w:rsidRPr="00632461">
              <w:rPr>
                <w:rFonts w:ascii="Cambria Math" w:hAnsi="Cambria Math" w:hint="eastAsia"/>
                <w:iCs/>
              </w:rPr>
              <w:t>12</w:t>
            </w:r>
          </w:p>
        </w:tc>
        <w:tc>
          <w:tcPr>
            <w:tcW w:w="1559" w:type="dxa"/>
          </w:tcPr>
          <w:p w14:paraId="77688611" w14:textId="20244582" w:rsidR="00EF5066" w:rsidRPr="00632461" w:rsidRDefault="00596011" w:rsidP="00632461">
            <w:pPr>
              <w:spacing w:line="400" w:lineRule="exact"/>
              <w:jc w:val="center"/>
              <w:rPr>
                <w:rFonts w:ascii="Cambria Math" w:hAnsi="Cambria Math"/>
                <w:iCs/>
              </w:rPr>
            </w:pPr>
            <w:r w:rsidRPr="00632461">
              <w:rPr>
                <w:rFonts w:ascii="Cambria Math" w:hAnsi="Cambria Math" w:hint="eastAsia"/>
                <w:iCs/>
              </w:rPr>
              <w:t>0</w:t>
            </w:r>
          </w:p>
        </w:tc>
        <w:tc>
          <w:tcPr>
            <w:tcW w:w="1043" w:type="dxa"/>
          </w:tcPr>
          <w:p w14:paraId="7FEC2CE3" w14:textId="33D2BAC5" w:rsidR="00EF5066" w:rsidRPr="00632461" w:rsidRDefault="007D740D" w:rsidP="00632461">
            <w:pPr>
              <w:spacing w:line="400" w:lineRule="exact"/>
              <w:jc w:val="center"/>
              <w:rPr>
                <w:rFonts w:ascii="Cambria Math" w:hAnsi="Cambria Math"/>
                <w:iCs/>
              </w:rPr>
            </w:pPr>
            <w:r w:rsidRPr="00632461">
              <w:rPr>
                <w:rFonts w:ascii="Cambria Math" w:hAnsi="Cambria Math" w:hint="eastAsia"/>
                <w:iCs/>
              </w:rPr>
              <w:t>0</w:t>
            </w:r>
          </w:p>
        </w:tc>
      </w:tr>
    </w:tbl>
    <w:p w14:paraId="29FA0CC2" w14:textId="77777777" w:rsidR="00EF5066" w:rsidRPr="00632461" w:rsidRDefault="00EF5066" w:rsidP="00632461">
      <w:pPr>
        <w:spacing w:line="400" w:lineRule="exact"/>
        <w:rPr>
          <w:b/>
        </w:rPr>
      </w:pPr>
    </w:p>
    <w:p w14:paraId="78C84A8F" w14:textId="2184EB82" w:rsidR="00EF5066" w:rsidRPr="00632461" w:rsidRDefault="00934E46" w:rsidP="00632461">
      <w:pPr>
        <w:spacing w:line="400" w:lineRule="exact"/>
        <w:rPr>
          <w:sz w:val="24"/>
        </w:rPr>
      </w:pPr>
      <w:r w:rsidRPr="00632461">
        <w:rPr>
          <w:rFonts w:hint="eastAsia"/>
          <w:b/>
          <w:sz w:val="24"/>
        </w:rPr>
        <w:t>课件网址：</w:t>
      </w:r>
      <w:r w:rsidRPr="00632461">
        <w:rPr>
          <w:rFonts w:hint="eastAsia"/>
          <w:sz w:val="24"/>
        </w:rPr>
        <w:t xml:space="preserve">            </w:t>
      </w:r>
      <w:hyperlink r:id="rId7" w:history="1">
        <w:r w:rsidR="00A352CA" w:rsidRPr="00632461">
          <w:rPr>
            <w:rStyle w:val="ab"/>
            <w:color w:val="auto"/>
            <w:sz w:val="24"/>
          </w:rPr>
          <w:t>https://canvas.shufe.edu.cn/courses/32787</w:t>
        </w:r>
      </w:hyperlink>
    </w:p>
    <w:p w14:paraId="0C246535" w14:textId="5E87E233" w:rsidR="00596011" w:rsidRPr="00632461" w:rsidRDefault="00596011" w:rsidP="00632461">
      <w:pPr>
        <w:spacing w:line="400" w:lineRule="exact"/>
        <w:rPr>
          <w:sz w:val="24"/>
        </w:rPr>
      </w:pPr>
      <w:r w:rsidRPr="00632461">
        <w:rPr>
          <w:rFonts w:hint="eastAsia"/>
          <w:b/>
          <w:sz w:val="24"/>
        </w:rPr>
        <w:t>指定教材：</w:t>
      </w:r>
      <w:proofErr w:type="gramStart"/>
      <w:r w:rsidRPr="00632461">
        <w:rPr>
          <w:rFonts w:hint="eastAsia"/>
          <w:sz w:val="24"/>
        </w:rPr>
        <w:t>窦卫林</w:t>
      </w:r>
      <w:proofErr w:type="gramEnd"/>
      <w:r w:rsidRPr="00632461">
        <w:rPr>
          <w:rFonts w:hint="eastAsia"/>
          <w:sz w:val="24"/>
        </w:rPr>
        <w:t>：跨文化商务交流案例分析</w:t>
      </w:r>
      <w:r w:rsidRPr="00632461">
        <w:rPr>
          <w:rFonts w:hint="eastAsia"/>
          <w:sz w:val="24"/>
        </w:rPr>
        <w:t>[M](</w:t>
      </w:r>
      <w:r w:rsidRPr="00632461">
        <w:rPr>
          <w:rFonts w:hint="eastAsia"/>
          <w:sz w:val="24"/>
        </w:rPr>
        <w:t>第</w:t>
      </w:r>
      <w:r w:rsidR="00686C2A" w:rsidRPr="00632461">
        <w:rPr>
          <w:rFonts w:hint="eastAsia"/>
          <w:sz w:val="24"/>
        </w:rPr>
        <w:t>三</w:t>
      </w:r>
      <w:r w:rsidRPr="00632461">
        <w:rPr>
          <w:rFonts w:hint="eastAsia"/>
          <w:sz w:val="24"/>
        </w:rPr>
        <w:t>版</w:t>
      </w:r>
      <w:r w:rsidRPr="00632461">
        <w:rPr>
          <w:rFonts w:hint="eastAsia"/>
          <w:sz w:val="24"/>
        </w:rPr>
        <w:t>)</w:t>
      </w:r>
      <w:r w:rsidRPr="00632461">
        <w:rPr>
          <w:rFonts w:hint="eastAsia"/>
          <w:sz w:val="24"/>
        </w:rPr>
        <w:t>，北京：</w:t>
      </w:r>
      <w:r w:rsidRPr="00632461">
        <w:fldChar w:fldCharType="begin"/>
      </w:r>
      <w:r w:rsidRPr="00632461">
        <w:instrText>HYPERLINK "http://search.dangdang.com/book/search_pub.php?category=01&amp;key3=%B1%B1%BE%A9%B6%D4%CD%E2%BE%AD%BC%C3%C3%B3%D2%D7%B4%F3%D1%A7%B3%F6%B0%E6%C9%E7%D3%D0%CF%DE%D4%F0%C8%CE%B9%AB%CB%BE&amp;order=sort_xtime_desc" \t "_blank"</w:instrText>
      </w:r>
      <w:r w:rsidRPr="00632461">
        <w:fldChar w:fldCharType="separate"/>
      </w:r>
      <w:r w:rsidRPr="00632461">
        <w:rPr>
          <w:rFonts w:hint="eastAsia"/>
          <w:sz w:val="24"/>
        </w:rPr>
        <w:t>对外经济贸易大学出版社，</w:t>
      </w:r>
      <w:r w:rsidRPr="00632461">
        <w:fldChar w:fldCharType="end"/>
      </w:r>
      <w:r w:rsidRPr="00632461">
        <w:rPr>
          <w:rFonts w:hint="eastAsia"/>
          <w:sz w:val="24"/>
        </w:rPr>
        <w:t>20</w:t>
      </w:r>
      <w:r w:rsidR="002B005F" w:rsidRPr="00632461">
        <w:rPr>
          <w:rFonts w:hint="eastAsia"/>
          <w:sz w:val="24"/>
        </w:rPr>
        <w:t>24</w:t>
      </w:r>
      <w:r w:rsidRPr="00632461">
        <w:rPr>
          <w:rFonts w:hint="eastAsia"/>
          <w:sz w:val="24"/>
        </w:rPr>
        <w:t>年</w:t>
      </w:r>
      <w:r w:rsidR="002B005F" w:rsidRPr="00632461">
        <w:rPr>
          <w:rFonts w:hint="eastAsia"/>
          <w:sz w:val="24"/>
        </w:rPr>
        <w:t>1</w:t>
      </w:r>
      <w:r w:rsidRPr="00632461">
        <w:rPr>
          <w:rFonts w:hint="eastAsia"/>
          <w:sz w:val="24"/>
        </w:rPr>
        <w:t>月。</w:t>
      </w:r>
      <w:r w:rsidRPr="00632461">
        <w:rPr>
          <w:rFonts w:hint="eastAsia"/>
          <w:sz w:val="24"/>
        </w:rPr>
        <w:t xml:space="preserve"> </w:t>
      </w:r>
    </w:p>
    <w:p w14:paraId="050D8E30" w14:textId="77777777" w:rsidR="00D07995" w:rsidRPr="00632461" w:rsidRDefault="00D07995" w:rsidP="00632461">
      <w:pPr>
        <w:spacing w:line="400" w:lineRule="exact"/>
        <w:rPr>
          <w:b/>
          <w:sz w:val="24"/>
        </w:rPr>
      </w:pPr>
    </w:p>
    <w:p w14:paraId="2DAB1E16" w14:textId="5131F840" w:rsidR="004A4497" w:rsidRPr="00632461" w:rsidRDefault="004A4497" w:rsidP="00632461">
      <w:pPr>
        <w:spacing w:line="400" w:lineRule="exact"/>
        <w:rPr>
          <w:rFonts w:ascii="Arial" w:hAnsi="Arial" w:cs="Arial"/>
        </w:rPr>
      </w:pPr>
      <w:r w:rsidRPr="00632461">
        <w:rPr>
          <w:rFonts w:hint="eastAsia"/>
          <w:b/>
          <w:sz w:val="24"/>
        </w:rPr>
        <w:t>参考书目：</w:t>
      </w:r>
      <w:r w:rsidRPr="00632461">
        <w:rPr>
          <w:rFonts w:ascii="Arial" w:hAnsi="Arial" w:cs="Arial"/>
        </w:rPr>
        <w:t xml:space="preserve"> </w:t>
      </w:r>
    </w:p>
    <w:p w14:paraId="292F5CAB" w14:textId="4BFC0D37" w:rsidR="00D07995" w:rsidRPr="00632461" w:rsidRDefault="00D07995" w:rsidP="00632461">
      <w:pPr>
        <w:spacing w:line="400" w:lineRule="exact"/>
        <w:rPr>
          <w:rFonts w:ascii="楷体" w:eastAsia="楷体" w:hAnsi="楷体" w:hint="eastAsia"/>
          <w:b/>
          <w:bCs/>
          <w:sz w:val="24"/>
        </w:rPr>
      </w:pPr>
      <w:r w:rsidRPr="00632461">
        <w:rPr>
          <w:rFonts w:ascii="楷体" w:eastAsia="楷体" w:hAnsi="楷体" w:hint="eastAsia"/>
          <w:b/>
          <w:bCs/>
          <w:sz w:val="24"/>
        </w:rPr>
        <w:lastRenderedPageBreak/>
        <w:t>英文</w:t>
      </w:r>
      <w:r w:rsidR="00192272" w:rsidRPr="00632461">
        <w:rPr>
          <w:rFonts w:ascii="楷体" w:eastAsia="楷体" w:hAnsi="楷体" w:hint="eastAsia"/>
          <w:b/>
          <w:bCs/>
          <w:sz w:val="24"/>
        </w:rPr>
        <w:t>类</w:t>
      </w:r>
    </w:p>
    <w:p w14:paraId="420FFE2A" w14:textId="3CE88F7B" w:rsidR="00227864" w:rsidRPr="00632461" w:rsidRDefault="00227864" w:rsidP="00632461">
      <w:pPr>
        <w:spacing w:line="400" w:lineRule="exact"/>
        <w:rPr>
          <w:sz w:val="24"/>
        </w:rPr>
      </w:pPr>
      <w:r w:rsidRPr="00632461">
        <w:rPr>
          <w:sz w:val="24"/>
        </w:rPr>
        <w:t>1</w:t>
      </w:r>
      <w:r w:rsidRPr="00632461">
        <w:rPr>
          <w:rFonts w:hint="eastAsia"/>
          <w:sz w:val="24"/>
        </w:rPr>
        <w:t>.</w:t>
      </w:r>
      <w:r w:rsidRPr="00632461">
        <w:rPr>
          <w:sz w:val="24"/>
        </w:rPr>
        <w:t>Kluckhon F. R. &amp; Strodtbeck F. L., “</w:t>
      </w:r>
      <w:r w:rsidRPr="00632461">
        <w:rPr>
          <w:i/>
          <w:iCs/>
          <w:sz w:val="24"/>
        </w:rPr>
        <w:t xml:space="preserve">Variation </w:t>
      </w:r>
      <w:proofErr w:type="gramStart"/>
      <w:r w:rsidRPr="00632461">
        <w:rPr>
          <w:i/>
          <w:iCs/>
          <w:sz w:val="24"/>
        </w:rPr>
        <w:t>In</w:t>
      </w:r>
      <w:proofErr w:type="gramEnd"/>
      <w:r w:rsidRPr="00632461">
        <w:rPr>
          <w:i/>
          <w:iCs/>
          <w:sz w:val="24"/>
        </w:rPr>
        <w:t xml:space="preserve"> Value Orientations”</w:t>
      </w:r>
      <w:r w:rsidRPr="00632461">
        <w:rPr>
          <w:sz w:val="24"/>
        </w:rPr>
        <w:t>, Evanston: Peterson, 1961.</w:t>
      </w:r>
    </w:p>
    <w:p w14:paraId="5DAFAC87" w14:textId="5415611E" w:rsidR="00227864" w:rsidRPr="00632461" w:rsidRDefault="00227864" w:rsidP="00632461">
      <w:pPr>
        <w:spacing w:line="400" w:lineRule="exact"/>
        <w:rPr>
          <w:sz w:val="24"/>
        </w:rPr>
      </w:pPr>
      <w:r w:rsidRPr="00632461">
        <w:rPr>
          <w:rFonts w:hint="eastAsia"/>
          <w:sz w:val="24"/>
        </w:rPr>
        <w:t>2</w:t>
      </w:r>
      <w:r w:rsidRPr="00632461">
        <w:rPr>
          <w:sz w:val="24"/>
        </w:rPr>
        <w:t>.Edward T. Hall, “</w:t>
      </w:r>
      <w:r w:rsidRPr="00632461">
        <w:rPr>
          <w:i/>
          <w:iCs/>
          <w:sz w:val="24"/>
        </w:rPr>
        <w:t>The Silent Language”,</w:t>
      </w:r>
      <w:r w:rsidRPr="00632461">
        <w:rPr>
          <w:sz w:val="24"/>
        </w:rPr>
        <w:t xml:space="preserve"> New York: Doubleday,1973.</w:t>
      </w:r>
    </w:p>
    <w:p w14:paraId="377A953B" w14:textId="2FE0C5DA" w:rsidR="00227864" w:rsidRPr="00632461" w:rsidRDefault="00227864" w:rsidP="00632461">
      <w:pPr>
        <w:spacing w:line="400" w:lineRule="exact"/>
        <w:rPr>
          <w:sz w:val="24"/>
        </w:rPr>
      </w:pPr>
      <w:r w:rsidRPr="00632461">
        <w:rPr>
          <w:rFonts w:hint="eastAsia"/>
          <w:sz w:val="24"/>
        </w:rPr>
        <w:t>3</w:t>
      </w:r>
      <w:r w:rsidRPr="00632461">
        <w:rPr>
          <w:sz w:val="24"/>
        </w:rPr>
        <w:t>.Edward T. Hall, “</w:t>
      </w:r>
      <w:r w:rsidRPr="00632461">
        <w:rPr>
          <w:i/>
          <w:iCs/>
          <w:sz w:val="24"/>
        </w:rPr>
        <w:t>Beyond Culture”</w:t>
      </w:r>
      <w:r w:rsidRPr="00632461">
        <w:rPr>
          <w:sz w:val="24"/>
        </w:rPr>
        <w:t xml:space="preserve">, New York: Doubleday, 1976. </w:t>
      </w:r>
    </w:p>
    <w:p w14:paraId="2BD389A8" w14:textId="45DDC856" w:rsidR="004A4497" w:rsidRPr="00632461" w:rsidRDefault="00686C2A" w:rsidP="00632461">
      <w:pPr>
        <w:spacing w:line="400" w:lineRule="exact"/>
        <w:rPr>
          <w:sz w:val="24"/>
        </w:rPr>
      </w:pPr>
      <w:r w:rsidRPr="00632461">
        <w:rPr>
          <w:sz w:val="24"/>
        </w:rPr>
        <w:t>4.</w:t>
      </w:r>
      <w:r w:rsidR="004A4497" w:rsidRPr="00632461">
        <w:rPr>
          <w:sz w:val="24"/>
        </w:rPr>
        <w:t>DeVito Joseph, “</w:t>
      </w:r>
      <w:r w:rsidR="004A4497" w:rsidRPr="00632461">
        <w:rPr>
          <w:i/>
          <w:iCs/>
          <w:sz w:val="24"/>
        </w:rPr>
        <w:t xml:space="preserve">Human Communication: The Basic Course </w:t>
      </w:r>
      <w:r w:rsidR="004A4497" w:rsidRPr="00632461">
        <w:rPr>
          <w:sz w:val="24"/>
        </w:rPr>
        <w:t xml:space="preserve">(5th ed.)”, New York: HarperCollins Publisher, 1988. </w:t>
      </w:r>
    </w:p>
    <w:p w14:paraId="6442E3DB" w14:textId="4F59555A" w:rsidR="004A4497" w:rsidRPr="00632461" w:rsidRDefault="00227864" w:rsidP="00632461">
      <w:pPr>
        <w:spacing w:line="400" w:lineRule="exact"/>
        <w:rPr>
          <w:sz w:val="24"/>
        </w:rPr>
      </w:pPr>
      <w:r w:rsidRPr="00632461">
        <w:rPr>
          <w:rFonts w:hint="eastAsia"/>
          <w:sz w:val="24"/>
        </w:rPr>
        <w:t>5</w:t>
      </w:r>
      <w:r w:rsidR="00686C2A" w:rsidRPr="00632461">
        <w:rPr>
          <w:sz w:val="24"/>
        </w:rPr>
        <w:t>.</w:t>
      </w:r>
      <w:r w:rsidR="004A4497" w:rsidRPr="00632461">
        <w:rPr>
          <w:sz w:val="24"/>
        </w:rPr>
        <w:t>Hall E. T. &amp; Hall M. R., “</w:t>
      </w:r>
      <w:r w:rsidR="004A4497" w:rsidRPr="00632461">
        <w:rPr>
          <w:i/>
          <w:iCs/>
          <w:sz w:val="24"/>
        </w:rPr>
        <w:t>Understanding cultural difference”,</w:t>
      </w:r>
      <w:r w:rsidR="004A4497" w:rsidRPr="00632461">
        <w:rPr>
          <w:sz w:val="24"/>
        </w:rPr>
        <w:t xml:space="preserve"> Yarmouth, ME: Intercultural Press, 1990.</w:t>
      </w:r>
    </w:p>
    <w:p w14:paraId="6475A8C4" w14:textId="1D1CD119" w:rsidR="00227864" w:rsidRPr="00632461" w:rsidRDefault="00227864" w:rsidP="00632461">
      <w:pPr>
        <w:spacing w:line="400" w:lineRule="exact"/>
        <w:rPr>
          <w:sz w:val="24"/>
        </w:rPr>
      </w:pPr>
      <w:r w:rsidRPr="00632461">
        <w:rPr>
          <w:rFonts w:hint="eastAsia"/>
          <w:sz w:val="24"/>
        </w:rPr>
        <w:t>6</w:t>
      </w:r>
      <w:r w:rsidRPr="00632461">
        <w:rPr>
          <w:sz w:val="24"/>
        </w:rPr>
        <w:t>.</w:t>
      </w:r>
      <w:hyperlink r:id="rId8" w:history="1">
        <w:r w:rsidRPr="00632461">
          <w:rPr>
            <w:sz w:val="24"/>
          </w:rPr>
          <w:t>Fons Trompenaars</w:t>
        </w:r>
      </w:hyperlink>
      <w:r w:rsidRPr="00632461">
        <w:rPr>
          <w:sz w:val="24"/>
        </w:rPr>
        <w:t xml:space="preserve">, </w:t>
      </w:r>
      <w:hyperlink r:id="rId9" w:history="1">
        <w:r w:rsidRPr="00632461">
          <w:rPr>
            <w:sz w:val="24"/>
          </w:rPr>
          <w:t>Charles Hampden-Turner</w:t>
        </w:r>
      </w:hyperlink>
      <w:r w:rsidRPr="00632461">
        <w:rPr>
          <w:sz w:val="24"/>
        </w:rPr>
        <w:t>，</w:t>
      </w:r>
      <w:r w:rsidRPr="00632461">
        <w:rPr>
          <w:i/>
          <w:iCs/>
          <w:sz w:val="24"/>
        </w:rPr>
        <w:t>Riding the Waves of Culture</w:t>
      </w:r>
      <w:r w:rsidRPr="00632461">
        <w:rPr>
          <w:i/>
          <w:iCs/>
          <w:sz w:val="24"/>
        </w:rPr>
        <w:t>：</w:t>
      </w:r>
      <w:r w:rsidRPr="00632461">
        <w:rPr>
          <w:i/>
          <w:iCs/>
          <w:sz w:val="24"/>
        </w:rPr>
        <w:t>Understanding Diversity in Global Business[M] .London</w:t>
      </w:r>
      <w:r w:rsidRPr="00632461">
        <w:rPr>
          <w:i/>
          <w:iCs/>
          <w:sz w:val="24"/>
        </w:rPr>
        <w:t>：</w:t>
      </w:r>
      <w:r w:rsidRPr="00632461">
        <w:rPr>
          <w:i/>
          <w:iCs/>
          <w:sz w:val="24"/>
        </w:rPr>
        <w:t>Nicholas Brealey</w:t>
      </w:r>
      <w:r w:rsidRPr="00632461">
        <w:rPr>
          <w:i/>
          <w:iCs/>
          <w:sz w:val="24"/>
        </w:rPr>
        <w:t>，</w:t>
      </w:r>
      <w:r w:rsidRPr="00632461">
        <w:rPr>
          <w:sz w:val="24"/>
        </w:rPr>
        <w:t>1997.</w:t>
      </w:r>
    </w:p>
    <w:p w14:paraId="752C23D1" w14:textId="75A0B854" w:rsidR="004A4497" w:rsidRPr="00632461" w:rsidRDefault="00227864" w:rsidP="00632461">
      <w:pPr>
        <w:spacing w:line="400" w:lineRule="exact"/>
        <w:rPr>
          <w:sz w:val="24"/>
        </w:rPr>
      </w:pPr>
      <w:r w:rsidRPr="00632461">
        <w:rPr>
          <w:rFonts w:hint="eastAsia"/>
          <w:sz w:val="24"/>
        </w:rPr>
        <w:t>7</w:t>
      </w:r>
      <w:r w:rsidR="00686C2A" w:rsidRPr="00632461">
        <w:rPr>
          <w:sz w:val="24"/>
        </w:rPr>
        <w:t>.</w:t>
      </w:r>
      <w:r w:rsidR="004A4497" w:rsidRPr="00632461">
        <w:rPr>
          <w:sz w:val="24"/>
        </w:rPr>
        <w:t xml:space="preserve">Harris P. R. &amp; Moran R. </w:t>
      </w:r>
      <w:proofErr w:type="gramStart"/>
      <w:r w:rsidR="004A4497" w:rsidRPr="00632461">
        <w:rPr>
          <w:sz w:val="24"/>
        </w:rPr>
        <w:t>T. ,</w:t>
      </w:r>
      <w:proofErr w:type="gramEnd"/>
      <w:r w:rsidR="004A4497" w:rsidRPr="00632461">
        <w:rPr>
          <w:sz w:val="24"/>
        </w:rPr>
        <w:t xml:space="preserve"> “</w:t>
      </w:r>
      <w:r w:rsidR="004A4497" w:rsidRPr="00632461">
        <w:rPr>
          <w:i/>
          <w:iCs/>
          <w:sz w:val="24"/>
        </w:rPr>
        <w:t>Managing cultural differences (5th ed.)”,</w:t>
      </w:r>
      <w:r w:rsidR="004A4497" w:rsidRPr="00632461">
        <w:rPr>
          <w:sz w:val="24"/>
        </w:rPr>
        <w:t xml:space="preserve"> Woburn, MA: Butterworth-Heinemann, 1999.</w:t>
      </w:r>
    </w:p>
    <w:p w14:paraId="4D840B39" w14:textId="691F3EDD" w:rsidR="00227864" w:rsidRPr="00632461" w:rsidRDefault="00227864" w:rsidP="00632461">
      <w:pPr>
        <w:spacing w:line="400" w:lineRule="exact"/>
        <w:rPr>
          <w:sz w:val="24"/>
        </w:rPr>
      </w:pPr>
      <w:r w:rsidRPr="00632461">
        <w:rPr>
          <w:rFonts w:hint="eastAsia"/>
          <w:sz w:val="24"/>
        </w:rPr>
        <w:t>8</w:t>
      </w:r>
      <w:r w:rsidRPr="00632461">
        <w:rPr>
          <w:sz w:val="24"/>
        </w:rPr>
        <w:t>.Kim Young Yun, “</w:t>
      </w:r>
      <w:r w:rsidRPr="00632461">
        <w:rPr>
          <w:i/>
          <w:iCs/>
          <w:sz w:val="24"/>
        </w:rPr>
        <w:t>Becoming Intercultural: An Integrative Theory of Communication and Cross-cultural Adaptation”</w:t>
      </w:r>
      <w:r w:rsidRPr="00632461">
        <w:rPr>
          <w:sz w:val="24"/>
        </w:rPr>
        <w:t>, CA: Sage Publications, 2001.</w:t>
      </w:r>
    </w:p>
    <w:p w14:paraId="557D973A" w14:textId="2F18274A" w:rsidR="00227864" w:rsidRPr="00632461" w:rsidRDefault="00227864" w:rsidP="00632461">
      <w:pPr>
        <w:spacing w:line="400" w:lineRule="exact"/>
        <w:rPr>
          <w:sz w:val="24"/>
        </w:rPr>
      </w:pPr>
      <w:r w:rsidRPr="00632461">
        <w:rPr>
          <w:rFonts w:hint="eastAsia"/>
          <w:sz w:val="24"/>
        </w:rPr>
        <w:t>9</w:t>
      </w:r>
      <w:r w:rsidRPr="00632461">
        <w:rPr>
          <w:sz w:val="24"/>
        </w:rPr>
        <w:t>.Chaney Lillian H. &amp; Martin Jeanette S., “</w:t>
      </w:r>
      <w:r w:rsidRPr="00632461">
        <w:rPr>
          <w:i/>
          <w:iCs/>
          <w:sz w:val="24"/>
        </w:rPr>
        <w:t>International Business Communication</w:t>
      </w:r>
      <w:r w:rsidRPr="00632461">
        <w:rPr>
          <w:sz w:val="24"/>
        </w:rPr>
        <w:t xml:space="preserve"> (2nd ed.)”, Pearson Education, 2002. </w:t>
      </w:r>
    </w:p>
    <w:p w14:paraId="4E1F61B6" w14:textId="2B3855D2" w:rsidR="00227864" w:rsidRPr="00632461" w:rsidRDefault="00227864" w:rsidP="00632461">
      <w:pPr>
        <w:spacing w:line="400" w:lineRule="exact"/>
        <w:rPr>
          <w:sz w:val="24"/>
        </w:rPr>
      </w:pPr>
      <w:r w:rsidRPr="00632461">
        <w:rPr>
          <w:rFonts w:hint="eastAsia"/>
          <w:sz w:val="24"/>
        </w:rPr>
        <w:t>10</w:t>
      </w:r>
      <w:r w:rsidRPr="00632461">
        <w:rPr>
          <w:sz w:val="24"/>
        </w:rPr>
        <w:t>.Beamer Linda &amp; Varner L.</w:t>
      </w:r>
      <w:r w:rsidRPr="00632461">
        <w:rPr>
          <w:i/>
          <w:iCs/>
          <w:sz w:val="24"/>
        </w:rPr>
        <w:t xml:space="preserve"> “Intercultural Communication </w:t>
      </w:r>
      <w:proofErr w:type="gramStart"/>
      <w:r w:rsidRPr="00632461">
        <w:rPr>
          <w:i/>
          <w:iCs/>
          <w:sz w:val="24"/>
        </w:rPr>
        <w:t>In</w:t>
      </w:r>
      <w:proofErr w:type="gramEnd"/>
      <w:r w:rsidRPr="00632461">
        <w:rPr>
          <w:i/>
          <w:iCs/>
          <w:sz w:val="24"/>
        </w:rPr>
        <w:t xml:space="preserve"> the Global Workplace</w:t>
      </w:r>
      <w:r w:rsidRPr="00632461">
        <w:rPr>
          <w:sz w:val="24"/>
        </w:rPr>
        <w:t xml:space="preserve"> (2nd ed.)”, New York: McGraw-Hill Company, 2005.</w:t>
      </w:r>
    </w:p>
    <w:p w14:paraId="24F47490" w14:textId="2B411DA0" w:rsidR="00227864" w:rsidRPr="00632461" w:rsidRDefault="00227864" w:rsidP="00632461">
      <w:pPr>
        <w:spacing w:line="400" w:lineRule="exact"/>
        <w:rPr>
          <w:sz w:val="24"/>
        </w:rPr>
      </w:pPr>
      <w:r w:rsidRPr="00632461">
        <w:rPr>
          <w:rFonts w:hint="eastAsia"/>
          <w:sz w:val="24"/>
        </w:rPr>
        <w:t>1</w:t>
      </w:r>
      <w:r w:rsidRPr="00632461">
        <w:rPr>
          <w:sz w:val="24"/>
        </w:rPr>
        <w:t>1.Adler Nancy J., Allison Gundersen, “</w:t>
      </w:r>
      <w:r w:rsidRPr="00632461">
        <w:rPr>
          <w:i/>
          <w:sz w:val="24"/>
        </w:rPr>
        <w:t>International Dimensions of Organizational Behavior”</w:t>
      </w:r>
      <w:r w:rsidRPr="00632461">
        <w:rPr>
          <w:sz w:val="24"/>
        </w:rPr>
        <w:t>, South-Western College Pub, 2007.</w:t>
      </w:r>
    </w:p>
    <w:p w14:paraId="39671245" w14:textId="1C0A1934" w:rsidR="004A4497" w:rsidRPr="00632461" w:rsidRDefault="00227864" w:rsidP="00632461">
      <w:pPr>
        <w:spacing w:line="400" w:lineRule="exact"/>
        <w:rPr>
          <w:sz w:val="24"/>
        </w:rPr>
      </w:pPr>
      <w:r w:rsidRPr="00632461">
        <w:rPr>
          <w:rFonts w:hint="eastAsia"/>
          <w:sz w:val="24"/>
        </w:rPr>
        <w:t>12</w:t>
      </w:r>
      <w:r w:rsidR="00686C2A" w:rsidRPr="00632461">
        <w:rPr>
          <w:sz w:val="24"/>
        </w:rPr>
        <w:t>.</w:t>
      </w:r>
      <w:r w:rsidR="004A4497" w:rsidRPr="00632461">
        <w:rPr>
          <w:sz w:val="24"/>
        </w:rPr>
        <w:t>Hofstede G., “</w:t>
      </w:r>
      <w:r w:rsidR="004A4497" w:rsidRPr="00632461">
        <w:rPr>
          <w:i/>
          <w:iCs/>
          <w:sz w:val="24"/>
        </w:rPr>
        <w:t xml:space="preserve">Culture’s consequences: Comparing values, behaviors, institutions and organizations across nations (2nd ed.)”, </w:t>
      </w:r>
      <w:r w:rsidR="004A4497" w:rsidRPr="00632461">
        <w:rPr>
          <w:sz w:val="24"/>
        </w:rPr>
        <w:t>Shanghai, China: Shanghai Foreign Language Education Press, 2008.</w:t>
      </w:r>
    </w:p>
    <w:p w14:paraId="4234B8F5" w14:textId="1D9A5831" w:rsidR="004A4497" w:rsidRPr="00632461" w:rsidRDefault="00686C2A" w:rsidP="00632461">
      <w:pPr>
        <w:spacing w:line="400" w:lineRule="exact"/>
        <w:rPr>
          <w:sz w:val="24"/>
        </w:rPr>
      </w:pPr>
      <w:r w:rsidRPr="00632461">
        <w:rPr>
          <w:sz w:val="24"/>
        </w:rPr>
        <w:t>1</w:t>
      </w:r>
      <w:r w:rsidR="00227864" w:rsidRPr="00632461">
        <w:rPr>
          <w:rFonts w:hint="eastAsia"/>
          <w:sz w:val="24"/>
        </w:rPr>
        <w:t>3</w:t>
      </w:r>
      <w:r w:rsidRPr="00632461">
        <w:rPr>
          <w:sz w:val="24"/>
        </w:rPr>
        <w:t>.</w:t>
      </w:r>
      <w:r w:rsidR="004A4497" w:rsidRPr="00632461">
        <w:rPr>
          <w:sz w:val="24"/>
        </w:rPr>
        <w:t>Hofstede G., Hofstede G. J., &amp; Minkov M., “</w:t>
      </w:r>
      <w:r w:rsidR="004A4497" w:rsidRPr="00632461">
        <w:rPr>
          <w:i/>
          <w:iCs/>
          <w:sz w:val="24"/>
        </w:rPr>
        <w:t xml:space="preserve">Cultures and organizations: Software of the mind-Intercultural cooperation and its importance for survival”, </w:t>
      </w:r>
      <w:r w:rsidR="004A4497" w:rsidRPr="00632461">
        <w:rPr>
          <w:sz w:val="24"/>
        </w:rPr>
        <w:t>New York, USA: MacGraw-Hill, 2010</w:t>
      </w:r>
      <w:bookmarkStart w:id="2" w:name="_Hlk200627277"/>
      <w:r w:rsidR="004A4497" w:rsidRPr="00632461">
        <w:rPr>
          <w:sz w:val="24"/>
        </w:rPr>
        <w:t>.</w:t>
      </w:r>
      <w:bookmarkEnd w:id="2"/>
    </w:p>
    <w:p w14:paraId="49413E61" w14:textId="0A8624D4" w:rsidR="004A4497" w:rsidRPr="00632461" w:rsidRDefault="00686C2A" w:rsidP="00632461">
      <w:pPr>
        <w:spacing w:line="400" w:lineRule="exact"/>
        <w:rPr>
          <w:sz w:val="24"/>
        </w:rPr>
      </w:pPr>
      <w:r w:rsidRPr="00632461">
        <w:rPr>
          <w:sz w:val="24"/>
        </w:rPr>
        <w:t>14.</w:t>
      </w:r>
      <w:r w:rsidR="004A4497" w:rsidRPr="00632461">
        <w:rPr>
          <w:sz w:val="24"/>
        </w:rPr>
        <w:t xml:space="preserve">Helen </w:t>
      </w:r>
      <w:proofErr w:type="spellStart"/>
      <w:r w:rsidR="004A4497" w:rsidRPr="00632461">
        <w:rPr>
          <w:sz w:val="24"/>
        </w:rPr>
        <w:t>Deresky.I</w:t>
      </w:r>
      <w:r w:rsidR="004A4497" w:rsidRPr="00632461">
        <w:rPr>
          <w:i/>
          <w:iCs/>
          <w:sz w:val="24"/>
        </w:rPr>
        <w:t>nternational</w:t>
      </w:r>
      <w:proofErr w:type="spellEnd"/>
      <w:r w:rsidR="004A4497" w:rsidRPr="00632461">
        <w:rPr>
          <w:i/>
          <w:iCs/>
          <w:sz w:val="24"/>
        </w:rPr>
        <w:t xml:space="preserve"> Management</w:t>
      </w:r>
      <w:r w:rsidR="004A4497" w:rsidRPr="00632461">
        <w:rPr>
          <w:i/>
          <w:iCs/>
          <w:sz w:val="24"/>
        </w:rPr>
        <w:t>：</w:t>
      </w:r>
      <w:r w:rsidR="004A4497" w:rsidRPr="00632461">
        <w:rPr>
          <w:i/>
          <w:iCs/>
          <w:sz w:val="24"/>
        </w:rPr>
        <w:t xml:space="preserve">Managing Across Borders and </w:t>
      </w:r>
      <w:r w:rsidR="004A4497" w:rsidRPr="00632461">
        <w:rPr>
          <w:i/>
          <w:iCs/>
          <w:sz w:val="24"/>
        </w:rPr>
        <w:lastRenderedPageBreak/>
        <w:t>Cultures</w:t>
      </w:r>
      <w:r w:rsidR="004A4497" w:rsidRPr="00632461">
        <w:rPr>
          <w:i/>
          <w:iCs/>
          <w:sz w:val="24"/>
        </w:rPr>
        <w:t>，</w:t>
      </w:r>
      <w:r w:rsidR="004A4497" w:rsidRPr="00632461">
        <w:rPr>
          <w:sz w:val="24"/>
        </w:rPr>
        <w:t>北京：清华大学出版社，</w:t>
      </w:r>
      <w:r w:rsidR="004A4497" w:rsidRPr="00632461">
        <w:rPr>
          <w:sz w:val="24"/>
        </w:rPr>
        <w:t>2012</w:t>
      </w:r>
      <w:r w:rsidR="006F2FAA" w:rsidRPr="00632461">
        <w:rPr>
          <w:sz w:val="24"/>
        </w:rPr>
        <w:t>.</w:t>
      </w:r>
    </w:p>
    <w:p w14:paraId="75B8A3B4" w14:textId="6DE548F4" w:rsidR="00EA1B2E" w:rsidRPr="00632461" w:rsidRDefault="00EA1B2E" w:rsidP="00632461">
      <w:pPr>
        <w:spacing w:line="400" w:lineRule="exact"/>
        <w:rPr>
          <w:sz w:val="24"/>
        </w:rPr>
      </w:pPr>
      <w:r w:rsidRPr="00632461">
        <w:rPr>
          <w:rFonts w:hint="eastAsia"/>
          <w:sz w:val="24"/>
        </w:rPr>
        <w:t>15.</w:t>
      </w:r>
      <w:r w:rsidRPr="00632461">
        <w:rPr>
          <w:sz w:val="24"/>
        </w:rPr>
        <w:t>跨文化商务沟通</w:t>
      </w:r>
      <w:r w:rsidR="006F2FAA" w:rsidRPr="00632461">
        <w:rPr>
          <w:rFonts w:hint="eastAsia"/>
          <w:sz w:val="24"/>
        </w:rPr>
        <w:t>（</w:t>
      </w:r>
      <w:r w:rsidRPr="00632461">
        <w:rPr>
          <w:sz w:val="24"/>
        </w:rPr>
        <w:t>第</w:t>
      </w:r>
      <w:r w:rsidRPr="00632461">
        <w:rPr>
          <w:sz w:val="24"/>
        </w:rPr>
        <w:t>6</w:t>
      </w:r>
      <w:r w:rsidRPr="00632461">
        <w:rPr>
          <w:sz w:val="24"/>
        </w:rPr>
        <w:t>版</w:t>
      </w:r>
      <w:r w:rsidR="006F2FAA" w:rsidRPr="00632461">
        <w:rPr>
          <w:rFonts w:hint="eastAsia"/>
          <w:sz w:val="24"/>
        </w:rPr>
        <w:t>）</w:t>
      </w:r>
      <w:r w:rsidRPr="00632461">
        <w:rPr>
          <w:sz w:val="24"/>
        </w:rPr>
        <w:t>：英文</w:t>
      </w:r>
      <w:r w:rsidRPr="00632461">
        <w:rPr>
          <w:sz w:val="24"/>
        </w:rPr>
        <w:t>/</w:t>
      </w:r>
      <w:proofErr w:type="gramStart"/>
      <w:r w:rsidRPr="00632461">
        <w:rPr>
          <w:sz w:val="24"/>
        </w:rPr>
        <w:t>钱尼等</w:t>
      </w:r>
      <w:proofErr w:type="gramEnd"/>
      <w:r w:rsidRPr="00632461">
        <w:rPr>
          <w:sz w:val="24"/>
        </w:rPr>
        <w:t>著</w:t>
      </w:r>
      <w:r w:rsidRPr="00632461">
        <w:rPr>
          <w:sz w:val="24"/>
        </w:rPr>
        <w:t>.</w:t>
      </w:r>
      <w:r w:rsidRPr="00632461">
        <w:rPr>
          <w:sz w:val="24"/>
        </w:rPr>
        <w:t>北京：中国人民大学出版社，</w:t>
      </w:r>
      <w:r w:rsidRPr="00632461">
        <w:rPr>
          <w:sz w:val="24"/>
        </w:rPr>
        <w:t>2013</w:t>
      </w:r>
      <w:r w:rsidR="006F2FAA" w:rsidRPr="00632461">
        <w:rPr>
          <w:sz w:val="24"/>
        </w:rPr>
        <w:t>.</w:t>
      </w:r>
    </w:p>
    <w:p w14:paraId="476D3A2F" w14:textId="0E0CC780" w:rsidR="00EA1B2E" w:rsidRPr="00632461" w:rsidRDefault="00EA1B2E" w:rsidP="00632461">
      <w:pPr>
        <w:spacing w:line="400" w:lineRule="exact"/>
        <w:rPr>
          <w:sz w:val="24"/>
        </w:rPr>
      </w:pPr>
      <w:r w:rsidRPr="00632461">
        <w:rPr>
          <w:rFonts w:hint="eastAsia"/>
          <w:sz w:val="24"/>
        </w:rPr>
        <w:t>16.</w:t>
      </w:r>
      <w:r w:rsidRPr="00632461">
        <w:rPr>
          <w:sz w:val="24"/>
        </w:rPr>
        <w:t>跨文化交际</w:t>
      </w:r>
      <w:r w:rsidR="006F2FAA" w:rsidRPr="00632461">
        <w:rPr>
          <w:rFonts w:hint="eastAsia"/>
          <w:sz w:val="24"/>
        </w:rPr>
        <w:t>（</w:t>
      </w:r>
      <w:r w:rsidRPr="00632461">
        <w:rPr>
          <w:sz w:val="24"/>
        </w:rPr>
        <w:t>第九版</w:t>
      </w:r>
      <w:r w:rsidR="006F2FAA" w:rsidRPr="00632461">
        <w:rPr>
          <w:rFonts w:hint="eastAsia"/>
          <w:sz w:val="24"/>
        </w:rPr>
        <w:t>）</w:t>
      </w:r>
      <w:r w:rsidRPr="00632461">
        <w:rPr>
          <w:sz w:val="24"/>
        </w:rPr>
        <w:t>：影印改编版</w:t>
      </w:r>
      <w:r w:rsidRPr="00632461">
        <w:rPr>
          <w:sz w:val="24"/>
        </w:rPr>
        <w:t>/</w:t>
      </w:r>
      <w:r w:rsidRPr="00632461">
        <w:rPr>
          <w:rFonts w:hint="eastAsia"/>
          <w:sz w:val="24"/>
        </w:rPr>
        <w:t>（</w:t>
      </w:r>
      <w:r w:rsidRPr="00632461">
        <w:rPr>
          <w:sz w:val="24"/>
        </w:rPr>
        <w:t>美</w:t>
      </w:r>
      <w:r w:rsidRPr="00632461">
        <w:rPr>
          <w:rFonts w:hint="eastAsia"/>
          <w:sz w:val="24"/>
        </w:rPr>
        <w:t>）</w:t>
      </w:r>
      <w:r w:rsidRPr="00632461">
        <w:rPr>
          <w:sz w:val="24"/>
        </w:rPr>
        <w:t>拉里</w:t>
      </w:r>
      <w:r w:rsidRPr="00632461">
        <w:rPr>
          <w:rFonts w:hint="eastAsia"/>
          <w:sz w:val="24"/>
        </w:rPr>
        <w:t>.</w:t>
      </w:r>
      <w:proofErr w:type="gramStart"/>
      <w:r w:rsidRPr="00632461">
        <w:rPr>
          <w:sz w:val="24"/>
        </w:rPr>
        <w:t>萨莫瓦</w:t>
      </w:r>
      <w:proofErr w:type="gramEnd"/>
      <w:r w:rsidRPr="00632461">
        <w:rPr>
          <w:sz w:val="24"/>
        </w:rPr>
        <w:t>尔等著</w:t>
      </w:r>
      <w:r w:rsidRPr="00632461">
        <w:rPr>
          <w:sz w:val="24"/>
        </w:rPr>
        <w:t xml:space="preserve">. </w:t>
      </w:r>
      <w:r w:rsidRPr="00632461">
        <w:rPr>
          <w:sz w:val="24"/>
        </w:rPr>
        <w:t>北京：北京大学出版社，</w:t>
      </w:r>
      <w:r w:rsidRPr="00632461">
        <w:rPr>
          <w:sz w:val="24"/>
        </w:rPr>
        <w:t>2021</w:t>
      </w:r>
      <w:r w:rsidR="006F2FAA" w:rsidRPr="00632461">
        <w:rPr>
          <w:sz w:val="24"/>
        </w:rPr>
        <w:t>.</w:t>
      </w:r>
    </w:p>
    <w:p w14:paraId="511AD330" w14:textId="17271D41" w:rsidR="00D07995" w:rsidRPr="00632461" w:rsidRDefault="00D07995" w:rsidP="00632461">
      <w:pPr>
        <w:spacing w:line="400" w:lineRule="exact"/>
        <w:rPr>
          <w:rFonts w:ascii="楷体" w:eastAsia="楷体" w:hAnsi="楷体" w:hint="eastAsia"/>
          <w:b/>
          <w:bCs/>
          <w:sz w:val="24"/>
        </w:rPr>
      </w:pPr>
      <w:r w:rsidRPr="00632461">
        <w:rPr>
          <w:rFonts w:ascii="楷体" w:eastAsia="楷体" w:hAnsi="楷体" w:hint="eastAsia"/>
          <w:b/>
          <w:bCs/>
          <w:sz w:val="24"/>
        </w:rPr>
        <w:t>中文</w:t>
      </w:r>
      <w:r w:rsidR="00192272" w:rsidRPr="00632461">
        <w:rPr>
          <w:rFonts w:ascii="楷体" w:eastAsia="楷体" w:hAnsi="楷体" w:hint="eastAsia"/>
          <w:b/>
          <w:bCs/>
          <w:sz w:val="24"/>
        </w:rPr>
        <w:t>类</w:t>
      </w:r>
    </w:p>
    <w:p w14:paraId="76981C93" w14:textId="187F7252" w:rsidR="00D40302" w:rsidRPr="00632461" w:rsidRDefault="00D40302" w:rsidP="00632461">
      <w:pPr>
        <w:spacing w:line="400" w:lineRule="exact"/>
        <w:rPr>
          <w:sz w:val="24"/>
        </w:rPr>
      </w:pPr>
      <w:r w:rsidRPr="00632461">
        <w:rPr>
          <w:rFonts w:hint="eastAsia"/>
          <w:sz w:val="24"/>
        </w:rPr>
        <w:t>1.</w:t>
      </w:r>
      <w:proofErr w:type="gramStart"/>
      <w:r w:rsidRPr="00632461">
        <w:rPr>
          <w:rFonts w:hint="eastAsia"/>
          <w:sz w:val="24"/>
        </w:rPr>
        <w:t>毕继万</w:t>
      </w:r>
      <w:proofErr w:type="gramEnd"/>
      <w:r w:rsidRPr="00632461">
        <w:rPr>
          <w:rFonts w:hint="eastAsia"/>
          <w:sz w:val="24"/>
        </w:rPr>
        <w:t>：</w:t>
      </w:r>
      <w:r w:rsidRPr="00632461">
        <w:rPr>
          <w:sz w:val="24"/>
        </w:rPr>
        <w:t>跨文化交际理论研究与应用</w:t>
      </w:r>
      <w:r w:rsidRPr="00632461">
        <w:rPr>
          <w:rFonts w:hint="eastAsia"/>
          <w:sz w:val="24"/>
        </w:rPr>
        <w:t>[M].</w:t>
      </w:r>
      <w:r w:rsidRPr="00632461">
        <w:rPr>
          <w:rFonts w:hint="eastAsia"/>
          <w:sz w:val="24"/>
        </w:rPr>
        <w:t>北京</w:t>
      </w:r>
      <w:r w:rsidR="00192272" w:rsidRPr="00632461">
        <w:rPr>
          <w:rFonts w:hint="eastAsia"/>
          <w:sz w:val="24"/>
        </w:rPr>
        <w:t>:</w:t>
      </w:r>
      <w:r w:rsidRPr="00632461">
        <w:rPr>
          <w:rFonts w:hint="eastAsia"/>
          <w:sz w:val="24"/>
        </w:rPr>
        <w:t>北京语言大学出版社，</w:t>
      </w:r>
      <w:r w:rsidRPr="00632461">
        <w:rPr>
          <w:rFonts w:hint="eastAsia"/>
          <w:sz w:val="24"/>
        </w:rPr>
        <w:t>2014</w:t>
      </w:r>
      <w:r w:rsidR="00192272" w:rsidRPr="00632461">
        <w:rPr>
          <w:sz w:val="24"/>
        </w:rPr>
        <w:t>.</w:t>
      </w:r>
    </w:p>
    <w:p w14:paraId="1A9DAED4" w14:textId="23C34BFB" w:rsidR="00D40302" w:rsidRPr="00632461" w:rsidRDefault="00D40302" w:rsidP="00632461">
      <w:pPr>
        <w:spacing w:line="400" w:lineRule="exact"/>
        <w:rPr>
          <w:sz w:val="24"/>
        </w:rPr>
      </w:pPr>
      <w:r w:rsidRPr="00632461">
        <w:rPr>
          <w:rFonts w:hint="eastAsia"/>
          <w:sz w:val="24"/>
        </w:rPr>
        <w:t>2.</w:t>
      </w:r>
      <w:hyperlink r:id="rId10" w:tgtFrame="_blank" w:history="1">
        <w:r w:rsidRPr="00632461">
          <w:rPr>
            <w:sz w:val="24"/>
          </w:rPr>
          <w:t>靳娟</w:t>
        </w:r>
      </w:hyperlink>
      <w:r w:rsidRPr="00632461">
        <w:rPr>
          <w:rFonts w:hint="eastAsia"/>
          <w:sz w:val="24"/>
        </w:rPr>
        <w:t>：跨文化商务沟通</w:t>
      </w:r>
      <w:r w:rsidRPr="00632461">
        <w:rPr>
          <w:rFonts w:hint="eastAsia"/>
          <w:sz w:val="24"/>
        </w:rPr>
        <w:t>[M].</w:t>
      </w:r>
      <w:r w:rsidRPr="00632461">
        <w:rPr>
          <w:rFonts w:hint="eastAsia"/>
          <w:sz w:val="24"/>
        </w:rPr>
        <w:t>北京</w:t>
      </w:r>
      <w:r w:rsidRPr="00632461">
        <w:rPr>
          <w:rFonts w:hint="eastAsia"/>
          <w:sz w:val="24"/>
        </w:rPr>
        <w:t>:</w:t>
      </w:r>
      <w:r w:rsidRPr="00632461">
        <w:rPr>
          <w:rFonts w:hint="eastAsia"/>
          <w:sz w:val="24"/>
        </w:rPr>
        <w:t>首都经济贸易大学出版社，</w:t>
      </w:r>
      <w:r w:rsidRPr="00632461">
        <w:rPr>
          <w:rFonts w:hint="eastAsia"/>
          <w:sz w:val="24"/>
        </w:rPr>
        <w:t>2014</w:t>
      </w:r>
      <w:r w:rsidR="00192272" w:rsidRPr="00632461">
        <w:rPr>
          <w:sz w:val="24"/>
        </w:rPr>
        <w:t>.</w:t>
      </w:r>
    </w:p>
    <w:p w14:paraId="03ADCA0F" w14:textId="08D9BA0D" w:rsidR="00D40302" w:rsidRPr="00632461" w:rsidRDefault="00D40302" w:rsidP="00632461">
      <w:pPr>
        <w:spacing w:line="400" w:lineRule="exact"/>
        <w:rPr>
          <w:sz w:val="24"/>
        </w:rPr>
      </w:pPr>
      <w:r w:rsidRPr="00632461">
        <w:rPr>
          <w:rFonts w:hint="eastAsia"/>
          <w:sz w:val="24"/>
        </w:rPr>
        <w:t>3.</w:t>
      </w:r>
      <w:r w:rsidRPr="00632461">
        <w:rPr>
          <w:rFonts w:hint="eastAsia"/>
          <w:sz w:val="24"/>
        </w:rPr>
        <w:t>胡文仲：</w:t>
      </w:r>
      <w:r w:rsidRPr="00632461">
        <w:rPr>
          <w:sz w:val="24"/>
        </w:rPr>
        <w:t>跨文化交际教学与研究</w:t>
      </w:r>
      <w:r w:rsidRPr="00632461">
        <w:rPr>
          <w:rFonts w:hint="eastAsia"/>
          <w:sz w:val="24"/>
        </w:rPr>
        <w:t>[M].</w:t>
      </w:r>
      <w:r w:rsidRPr="00632461">
        <w:rPr>
          <w:rFonts w:hint="eastAsia"/>
          <w:sz w:val="24"/>
        </w:rPr>
        <w:t>北京</w:t>
      </w:r>
      <w:bookmarkStart w:id="3" w:name="_Hlk200621671"/>
      <w:r w:rsidR="00192272" w:rsidRPr="00632461">
        <w:rPr>
          <w:rFonts w:hint="eastAsia"/>
          <w:sz w:val="24"/>
        </w:rPr>
        <w:t>:</w:t>
      </w:r>
      <w:r w:rsidRPr="00632461">
        <w:rPr>
          <w:rFonts w:hint="eastAsia"/>
          <w:sz w:val="24"/>
        </w:rPr>
        <w:t>外语教学与研究出版社，</w:t>
      </w:r>
      <w:r w:rsidRPr="00632461">
        <w:rPr>
          <w:rFonts w:hint="eastAsia"/>
          <w:sz w:val="24"/>
        </w:rPr>
        <w:t>201</w:t>
      </w:r>
      <w:bookmarkEnd w:id="3"/>
      <w:r w:rsidRPr="00632461">
        <w:rPr>
          <w:rFonts w:hint="eastAsia"/>
          <w:sz w:val="24"/>
        </w:rPr>
        <w:t>5</w:t>
      </w:r>
      <w:r w:rsidR="00192272" w:rsidRPr="00632461">
        <w:rPr>
          <w:sz w:val="24"/>
        </w:rPr>
        <w:t>.</w:t>
      </w:r>
      <w:r w:rsidRPr="00632461">
        <w:rPr>
          <w:rFonts w:hint="eastAsia"/>
          <w:sz w:val="24"/>
        </w:rPr>
        <w:t xml:space="preserve">  </w:t>
      </w:r>
    </w:p>
    <w:p w14:paraId="4D20FB2A" w14:textId="0067B228" w:rsidR="00D40302" w:rsidRPr="00632461" w:rsidRDefault="00D40302" w:rsidP="00632461">
      <w:pPr>
        <w:spacing w:line="400" w:lineRule="exact"/>
        <w:rPr>
          <w:sz w:val="24"/>
        </w:rPr>
      </w:pPr>
      <w:r w:rsidRPr="00632461">
        <w:rPr>
          <w:rFonts w:hint="eastAsia"/>
          <w:sz w:val="24"/>
        </w:rPr>
        <w:t>4.</w:t>
      </w:r>
      <w:r w:rsidRPr="00632461">
        <w:rPr>
          <w:sz w:val="24"/>
        </w:rPr>
        <w:t>张智远</w:t>
      </w:r>
      <w:r w:rsidRPr="00632461">
        <w:rPr>
          <w:rFonts w:hint="eastAsia"/>
          <w:sz w:val="24"/>
        </w:rPr>
        <w:t>：</w:t>
      </w:r>
      <w:r w:rsidRPr="00632461">
        <w:rPr>
          <w:sz w:val="24"/>
        </w:rPr>
        <w:t>跨文化商务沟通与管理案例</w:t>
      </w:r>
      <w:r w:rsidRPr="00632461">
        <w:rPr>
          <w:rFonts w:hint="eastAsia"/>
          <w:sz w:val="24"/>
        </w:rPr>
        <w:t>[M].</w:t>
      </w:r>
      <w:r w:rsidRPr="00632461">
        <w:rPr>
          <w:rFonts w:hint="eastAsia"/>
          <w:sz w:val="24"/>
        </w:rPr>
        <w:t>北京</w:t>
      </w:r>
      <w:r w:rsidRPr="00632461">
        <w:rPr>
          <w:rFonts w:hint="eastAsia"/>
          <w:sz w:val="24"/>
        </w:rPr>
        <w:t>:</w:t>
      </w:r>
      <w:r w:rsidRPr="00632461">
        <w:rPr>
          <w:rFonts w:hint="eastAsia"/>
          <w:sz w:val="24"/>
        </w:rPr>
        <w:t>经济科学出版社，</w:t>
      </w:r>
      <w:r w:rsidRPr="00632461">
        <w:rPr>
          <w:rFonts w:hint="eastAsia"/>
          <w:sz w:val="24"/>
        </w:rPr>
        <w:t>2016</w:t>
      </w:r>
      <w:r w:rsidR="00192272" w:rsidRPr="00632461">
        <w:rPr>
          <w:sz w:val="24"/>
        </w:rPr>
        <w:t>.</w:t>
      </w:r>
    </w:p>
    <w:p w14:paraId="0A3540D7" w14:textId="1646AC0F" w:rsidR="00D40302" w:rsidRPr="00632461" w:rsidRDefault="00D40302" w:rsidP="00632461">
      <w:pPr>
        <w:spacing w:line="400" w:lineRule="exact"/>
        <w:rPr>
          <w:sz w:val="24"/>
        </w:rPr>
      </w:pPr>
      <w:r w:rsidRPr="00632461">
        <w:rPr>
          <w:rFonts w:hint="eastAsia"/>
          <w:sz w:val="24"/>
        </w:rPr>
        <w:t>5.</w:t>
      </w:r>
      <w:proofErr w:type="gramStart"/>
      <w:r w:rsidRPr="00632461">
        <w:rPr>
          <w:rFonts w:hint="eastAsia"/>
          <w:sz w:val="24"/>
        </w:rPr>
        <w:t>戴晓东</w:t>
      </w:r>
      <w:proofErr w:type="gramEnd"/>
      <w:r w:rsidRPr="00632461">
        <w:rPr>
          <w:rFonts w:hint="eastAsia"/>
          <w:sz w:val="24"/>
        </w:rPr>
        <w:t>：</w:t>
      </w:r>
      <w:bookmarkStart w:id="4" w:name="_Hlk200622852"/>
      <w:r w:rsidRPr="00632461">
        <w:rPr>
          <w:sz w:val="24"/>
        </w:rPr>
        <w:t>跨文化能力研究</w:t>
      </w:r>
      <w:r w:rsidRPr="00632461">
        <w:rPr>
          <w:rFonts w:hint="eastAsia"/>
          <w:sz w:val="24"/>
        </w:rPr>
        <w:t>[M]</w:t>
      </w:r>
      <w:bookmarkEnd w:id="4"/>
      <w:r w:rsidRPr="00632461">
        <w:rPr>
          <w:rFonts w:hint="eastAsia"/>
          <w:sz w:val="24"/>
        </w:rPr>
        <w:t>.</w:t>
      </w:r>
      <w:r w:rsidRPr="00632461">
        <w:rPr>
          <w:rFonts w:hint="eastAsia"/>
          <w:sz w:val="24"/>
        </w:rPr>
        <w:t>上海外语教育出版社，</w:t>
      </w:r>
      <w:r w:rsidRPr="00632461">
        <w:rPr>
          <w:rFonts w:hint="eastAsia"/>
          <w:sz w:val="24"/>
        </w:rPr>
        <w:t>2018</w:t>
      </w:r>
      <w:r w:rsidR="00192272" w:rsidRPr="00632461">
        <w:rPr>
          <w:sz w:val="24"/>
        </w:rPr>
        <w:t>.</w:t>
      </w:r>
      <w:r w:rsidRPr="00632461">
        <w:rPr>
          <w:rFonts w:hint="eastAsia"/>
          <w:sz w:val="24"/>
        </w:rPr>
        <w:t xml:space="preserve"> </w:t>
      </w:r>
    </w:p>
    <w:p w14:paraId="527E30A4" w14:textId="6E2E4716" w:rsidR="00227864" w:rsidRPr="00632461" w:rsidRDefault="00D40302" w:rsidP="00632461">
      <w:pPr>
        <w:spacing w:line="400" w:lineRule="exact"/>
        <w:rPr>
          <w:sz w:val="24"/>
        </w:rPr>
      </w:pPr>
      <w:r w:rsidRPr="00632461">
        <w:rPr>
          <w:rFonts w:hint="eastAsia"/>
          <w:sz w:val="24"/>
        </w:rPr>
        <w:t>6</w:t>
      </w:r>
      <w:r w:rsidR="00227864" w:rsidRPr="00632461">
        <w:rPr>
          <w:rFonts w:hint="eastAsia"/>
          <w:sz w:val="24"/>
        </w:rPr>
        <w:t>.</w:t>
      </w:r>
      <w:r w:rsidR="00227864" w:rsidRPr="00632461">
        <w:rPr>
          <w:rFonts w:hint="eastAsia"/>
          <w:sz w:val="24"/>
        </w:rPr>
        <w:t>塞缪尔</w:t>
      </w:r>
      <w:r w:rsidR="00227864" w:rsidRPr="00632461">
        <w:rPr>
          <w:rFonts w:hint="eastAsia"/>
          <w:sz w:val="24"/>
        </w:rPr>
        <w:t>.</w:t>
      </w:r>
      <w:r w:rsidR="00227864" w:rsidRPr="00632461">
        <w:rPr>
          <w:rFonts w:hint="eastAsia"/>
          <w:sz w:val="24"/>
        </w:rPr>
        <w:t>亨廷顿（美）：文明的冲突与世界秩序的重建</w:t>
      </w:r>
      <w:bookmarkStart w:id="5" w:name="_Hlk200621890"/>
      <w:r w:rsidR="00227864" w:rsidRPr="00632461">
        <w:rPr>
          <w:rFonts w:hint="eastAsia"/>
          <w:sz w:val="24"/>
        </w:rPr>
        <w:t>[M]</w:t>
      </w:r>
      <w:bookmarkStart w:id="6" w:name="_Hlk200622883"/>
      <w:r w:rsidR="00227864" w:rsidRPr="00632461">
        <w:rPr>
          <w:rFonts w:hint="eastAsia"/>
          <w:sz w:val="24"/>
        </w:rPr>
        <w:t>.</w:t>
      </w:r>
      <w:r w:rsidR="00227864" w:rsidRPr="00632461">
        <w:rPr>
          <w:rFonts w:hint="eastAsia"/>
          <w:sz w:val="24"/>
        </w:rPr>
        <w:t>北京</w:t>
      </w:r>
      <w:bookmarkEnd w:id="5"/>
      <w:r w:rsidR="00192272" w:rsidRPr="00632461">
        <w:rPr>
          <w:rFonts w:hint="eastAsia"/>
          <w:sz w:val="24"/>
        </w:rPr>
        <w:t>:</w:t>
      </w:r>
      <w:r w:rsidR="00227864" w:rsidRPr="00632461">
        <w:rPr>
          <w:rFonts w:hint="eastAsia"/>
          <w:sz w:val="24"/>
        </w:rPr>
        <w:t>新华出版社，</w:t>
      </w:r>
      <w:r w:rsidR="00227864" w:rsidRPr="00632461">
        <w:rPr>
          <w:rFonts w:hint="eastAsia"/>
          <w:sz w:val="24"/>
        </w:rPr>
        <w:t>201</w:t>
      </w:r>
      <w:r w:rsidRPr="00632461">
        <w:rPr>
          <w:rFonts w:hint="eastAsia"/>
          <w:sz w:val="24"/>
        </w:rPr>
        <w:t>8</w:t>
      </w:r>
      <w:r w:rsidR="00192272" w:rsidRPr="00632461">
        <w:rPr>
          <w:sz w:val="24"/>
        </w:rPr>
        <w:t>.</w:t>
      </w:r>
    </w:p>
    <w:bookmarkEnd w:id="6"/>
    <w:p w14:paraId="6A8E7D74" w14:textId="4B27DBD6" w:rsidR="00B4171C" w:rsidRPr="00632461" w:rsidRDefault="00D40302" w:rsidP="00632461">
      <w:pPr>
        <w:spacing w:line="400" w:lineRule="exact"/>
        <w:rPr>
          <w:sz w:val="24"/>
        </w:rPr>
      </w:pPr>
      <w:r w:rsidRPr="00632461">
        <w:rPr>
          <w:rFonts w:hint="eastAsia"/>
          <w:sz w:val="24"/>
        </w:rPr>
        <w:t>7.</w:t>
      </w:r>
      <w:r w:rsidR="00B4171C" w:rsidRPr="00632461">
        <w:rPr>
          <w:rFonts w:hint="eastAsia"/>
          <w:sz w:val="24"/>
        </w:rPr>
        <w:t>朱勇：跨文化交际案例与分析</w:t>
      </w:r>
      <w:r w:rsidR="00B4171C" w:rsidRPr="00632461">
        <w:rPr>
          <w:rFonts w:hint="eastAsia"/>
          <w:sz w:val="24"/>
        </w:rPr>
        <w:t>[M] .</w:t>
      </w:r>
      <w:r w:rsidR="00B4171C" w:rsidRPr="00632461">
        <w:rPr>
          <w:rFonts w:hint="eastAsia"/>
          <w:sz w:val="24"/>
        </w:rPr>
        <w:t>北京</w:t>
      </w:r>
      <w:r w:rsidR="00192272" w:rsidRPr="00632461">
        <w:rPr>
          <w:rFonts w:hint="eastAsia"/>
          <w:sz w:val="24"/>
        </w:rPr>
        <w:t>:</w:t>
      </w:r>
      <w:r w:rsidR="00B4171C" w:rsidRPr="00632461">
        <w:rPr>
          <w:rFonts w:hint="eastAsia"/>
          <w:sz w:val="24"/>
        </w:rPr>
        <w:t>高等教育出版社，</w:t>
      </w:r>
      <w:r w:rsidR="00B4171C" w:rsidRPr="00632461">
        <w:rPr>
          <w:rFonts w:hint="eastAsia"/>
          <w:sz w:val="24"/>
        </w:rPr>
        <w:t>2018</w:t>
      </w:r>
      <w:r w:rsidR="00192272" w:rsidRPr="00632461">
        <w:rPr>
          <w:sz w:val="24"/>
        </w:rPr>
        <w:t>.</w:t>
      </w:r>
    </w:p>
    <w:p w14:paraId="33508EC1" w14:textId="3D17ED3C" w:rsidR="00D40302" w:rsidRPr="00632461" w:rsidRDefault="00D40302" w:rsidP="00632461">
      <w:pPr>
        <w:spacing w:line="400" w:lineRule="exact"/>
        <w:rPr>
          <w:sz w:val="24"/>
        </w:rPr>
      </w:pPr>
      <w:r w:rsidRPr="00632461">
        <w:rPr>
          <w:rFonts w:hint="eastAsia"/>
          <w:sz w:val="24"/>
        </w:rPr>
        <w:t>8.</w:t>
      </w:r>
      <w:r w:rsidRPr="00632461">
        <w:rPr>
          <w:rFonts w:hint="eastAsia"/>
          <w:sz w:val="24"/>
        </w:rPr>
        <w:t>王俊红：</w:t>
      </w:r>
      <w:r w:rsidRPr="00632461">
        <w:rPr>
          <w:sz w:val="24"/>
        </w:rPr>
        <w:t>跨文化交际理论与实训</w:t>
      </w:r>
      <w:r w:rsidRPr="00632461">
        <w:rPr>
          <w:rFonts w:hint="eastAsia"/>
          <w:sz w:val="24"/>
        </w:rPr>
        <w:t>[M].</w:t>
      </w:r>
      <w:r w:rsidRPr="00632461">
        <w:rPr>
          <w:rFonts w:hint="eastAsia"/>
          <w:sz w:val="24"/>
        </w:rPr>
        <w:t>上海</w:t>
      </w:r>
      <w:bookmarkStart w:id="7" w:name="_Hlk200627602"/>
      <w:r w:rsidRPr="00632461">
        <w:rPr>
          <w:rFonts w:hint="eastAsia"/>
          <w:sz w:val="24"/>
        </w:rPr>
        <w:t>:</w:t>
      </w:r>
      <w:bookmarkEnd w:id="7"/>
      <w:r w:rsidRPr="00632461">
        <w:rPr>
          <w:rFonts w:hint="eastAsia"/>
          <w:sz w:val="24"/>
        </w:rPr>
        <w:t>上海外语教育出版社，</w:t>
      </w:r>
      <w:r w:rsidRPr="00632461">
        <w:rPr>
          <w:rFonts w:hint="eastAsia"/>
          <w:sz w:val="24"/>
        </w:rPr>
        <w:t>2019</w:t>
      </w:r>
      <w:r w:rsidR="00192272" w:rsidRPr="00632461">
        <w:rPr>
          <w:sz w:val="24"/>
        </w:rPr>
        <w:t>.</w:t>
      </w:r>
    </w:p>
    <w:p w14:paraId="6CFA794B" w14:textId="5C33FE8E" w:rsidR="00686C2A" w:rsidRPr="00632461" w:rsidRDefault="00D40302" w:rsidP="00632461">
      <w:pPr>
        <w:spacing w:line="400" w:lineRule="exact"/>
        <w:rPr>
          <w:sz w:val="24"/>
        </w:rPr>
      </w:pPr>
      <w:r w:rsidRPr="00632461">
        <w:rPr>
          <w:rFonts w:hint="eastAsia"/>
          <w:sz w:val="24"/>
        </w:rPr>
        <w:t>9</w:t>
      </w:r>
      <w:r w:rsidR="00686C2A" w:rsidRPr="00632461">
        <w:rPr>
          <w:rFonts w:hint="eastAsia"/>
          <w:sz w:val="24"/>
        </w:rPr>
        <w:t>.</w:t>
      </w:r>
      <w:r w:rsidR="00686C2A" w:rsidRPr="00632461">
        <w:rPr>
          <w:rFonts w:hint="eastAsia"/>
          <w:sz w:val="24"/>
        </w:rPr>
        <w:t>魏小军：跨文化精品案例</w:t>
      </w:r>
      <w:bookmarkStart w:id="8" w:name="_Hlk200623283"/>
      <w:r w:rsidR="00686C2A" w:rsidRPr="00632461">
        <w:rPr>
          <w:rFonts w:hint="eastAsia"/>
          <w:sz w:val="24"/>
        </w:rPr>
        <w:t>[M].</w:t>
      </w:r>
      <w:r w:rsidR="00686C2A" w:rsidRPr="00632461">
        <w:rPr>
          <w:rFonts w:hint="eastAsia"/>
          <w:sz w:val="24"/>
        </w:rPr>
        <w:t>上海</w:t>
      </w:r>
      <w:r w:rsidR="00192272" w:rsidRPr="00632461">
        <w:rPr>
          <w:rFonts w:hint="eastAsia"/>
          <w:sz w:val="24"/>
        </w:rPr>
        <w:t>:</w:t>
      </w:r>
      <w:r w:rsidR="00686C2A" w:rsidRPr="00632461">
        <w:rPr>
          <w:rFonts w:hint="eastAsia"/>
          <w:sz w:val="24"/>
        </w:rPr>
        <w:t>上海交通大学出版社，</w:t>
      </w:r>
      <w:r w:rsidR="00686C2A" w:rsidRPr="00632461">
        <w:rPr>
          <w:rFonts w:hint="eastAsia"/>
          <w:sz w:val="24"/>
        </w:rPr>
        <w:t>20</w:t>
      </w:r>
      <w:r w:rsidR="00B4171C" w:rsidRPr="00632461">
        <w:rPr>
          <w:rFonts w:hint="eastAsia"/>
          <w:sz w:val="24"/>
        </w:rPr>
        <w:t>20</w:t>
      </w:r>
      <w:bookmarkEnd w:id="8"/>
      <w:r w:rsidR="00192272" w:rsidRPr="00632461">
        <w:rPr>
          <w:sz w:val="24"/>
        </w:rPr>
        <w:t>.</w:t>
      </w:r>
      <w:r w:rsidR="00686C2A" w:rsidRPr="00632461">
        <w:rPr>
          <w:rFonts w:hint="eastAsia"/>
          <w:sz w:val="24"/>
        </w:rPr>
        <w:t xml:space="preserve">  </w:t>
      </w:r>
    </w:p>
    <w:p w14:paraId="4C4241C7" w14:textId="0F61FC47" w:rsidR="00B45E01" w:rsidRPr="00632461" w:rsidRDefault="00D40302" w:rsidP="00632461">
      <w:pPr>
        <w:spacing w:line="400" w:lineRule="exact"/>
        <w:rPr>
          <w:sz w:val="24"/>
        </w:rPr>
      </w:pPr>
      <w:r w:rsidRPr="00632461">
        <w:rPr>
          <w:rFonts w:hint="eastAsia"/>
          <w:sz w:val="24"/>
        </w:rPr>
        <w:t>10.</w:t>
      </w:r>
      <w:r w:rsidR="00B45E01" w:rsidRPr="00632461">
        <w:rPr>
          <w:sz w:val="24"/>
        </w:rPr>
        <w:t>伏力</w:t>
      </w:r>
      <w:r w:rsidR="00B45E01" w:rsidRPr="00632461">
        <w:rPr>
          <w:rFonts w:hint="eastAsia"/>
          <w:sz w:val="24"/>
        </w:rPr>
        <w:t>：</w:t>
      </w:r>
      <w:bookmarkStart w:id="9" w:name="_Hlk200623341"/>
      <w:r w:rsidR="00B45E01" w:rsidRPr="00632461">
        <w:rPr>
          <w:sz w:val="24"/>
        </w:rPr>
        <w:t>跨文化商务沟通与管理案例</w:t>
      </w:r>
      <w:bookmarkEnd w:id="9"/>
      <w:r w:rsidR="00B45E01" w:rsidRPr="00632461">
        <w:rPr>
          <w:sz w:val="24"/>
        </w:rPr>
        <w:t>分析</w:t>
      </w:r>
      <w:bookmarkStart w:id="10" w:name="_Hlk200623363"/>
      <w:r w:rsidR="00B45E01" w:rsidRPr="00632461">
        <w:rPr>
          <w:rFonts w:hint="eastAsia"/>
          <w:sz w:val="24"/>
        </w:rPr>
        <w:t>[M].</w:t>
      </w:r>
      <w:r w:rsidR="00B45E01" w:rsidRPr="00632461">
        <w:rPr>
          <w:rFonts w:hint="eastAsia"/>
          <w:sz w:val="24"/>
        </w:rPr>
        <w:t>北京</w:t>
      </w:r>
      <w:bookmarkStart w:id="11" w:name="_Hlk200627630"/>
      <w:r w:rsidR="00B45E01" w:rsidRPr="00632461">
        <w:rPr>
          <w:rFonts w:hint="eastAsia"/>
          <w:sz w:val="24"/>
        </w:rPr>
        <w:t>:</w:t>
      </w:r>
      <w:bookmarkEnd w:id="11"/>
      <w:r w:rsidR="00B45E01" w:rsidRPr="00632461">
        <w:rPr>
          <w:rFonts w:hint="eastAsia"/>
          <w:sz w:val="24"/>
        </w:rPr>
        <w:t>首都经济贸易大学出版社，</w:t>
      </w:r>
      <w:r w:rsidR="00B45E01" w:rsidRPr="00632461">
        <w:rPr>
          <w:rFonts w:hint="eastAsia"/>
          <w:sz w:val="24"/>
        </w:rPr>
        <w:t>2020</w:t>
      </w:r>
      <w:r w:rsidR="00192272" w:rsidRPr="00632461">
        <w:rPr>
          <w:sz w:val="24"/>
        </w:rPr>
        <w:t>.</w:t>
      </w:r>
    </w:p>
    <w:bookmarkEnd w:id="10"/>
    <w:p w14:paraId="4D126D74" w14:textId="2E3433D8" w:rsidR="00686C2A" w:rsidRPr="00632461" w:rsidRDefault="00D40302" w:rsidP="00632461">
      <w:pPr>
        <w:spacing w:line="400" w:lineRule="exact"/>
        <w:rPr>
          <w:sz w:val="24"/>
        </w:rPr>
      </w:pPr>
      <w:r w:rsidRPr="00632461">
        <w:rPr>
          <w:rFonts w:hint="eastAsia"/>
          <w:sz w:val="24"/>
        </w:rPr>
        <w:t>11</w:t>
      </w:r>
      <w:r w:rsidR="00686C2A" w:rsidRPr="00632461">
        <w:rPr>
          <w:rFonts w:hint="eastAsia"/>
          <w:sz w:val="24"/>
        </w:rPr>
        <w:t>.</w:t>
      </w:r>
      <w:r w:rsidR="00686C2A" w:rsidRPr="00632461">
        <w:rPr>
          <w:rFonts w:hint="eastAsia"/>
          <w:sz w:val="24"/>
        </w:rPr>
        <w:t>潘一禾：超越文化差异：跨文化交流的案例与探讨</w:t>
      </w:r>
      <w:r w:rsidR="00686C2A" w:rsidRPr="00632461">
        <w:rPr>
          <w:rFonts w:hint="eastAsia"/>
          <w:sz w:val="24"/>
        </w:rPr>
        <w:t>[M].</w:t>
      </w:r>
      <w:r w:rsidR="00686C2A" w:rsidRPr="00632461">
        <w:rPr>
          <w:rFonts w:hint="eastAsia"/>
          <w:sz w:val="24"/>
        </w:rPr>
        <w:t>杭州</w:t>
      </w:r>
      <w:r w:rsidR="00192272" w:rsidRPr="00632461">
        <w:rPr>
          <w:rFonts w:hint="eastAsia"/>
          <w:sz w:val="24"/>
        </w:rPr>
        <w:t>:</w:t>
      </w:r>
      <w:r w:rsidR="00686C2A" w:rsidRPr="00632461">
        <w:rPr>
          <w:rFonts w:hint="eastAsia"/>
          <w:sz w:val="24"/>
        </w:rPr>
        <w:t>浙江大学出版社，</w:t>
      </w:r>
      <w:r w:rsidR="00686C2A" w:rsidRPr="00632461">
        <w:rPr>
          <w:rFonts w:hint="eastAsia"/>
          <w:sz w:val="24"/>
        </w:rPr>
        <w:t>20</w:t>
      </w:r>
      <w:r w:rsidR="00B45E01" w:rsidRPr="00632461">
        <w:rPr>
          <w:rFonts w:hint="eastAsia"/>
          <w:sz w:val="24"/>
        </w:rPr>
        <w:t>20</w:t>
      </w:r>
      <w:r w:rsidR="00192272" w:rsidRPr="00632461">
        <w:rPr>
          <w:sz w:val="24"/>
        </w:rPr>
        <w:t>.</w:t>
      </w:r>
      <w:r w:rsidR="00686C2A" w:rsidRPr="00632461">
        <w:rPr>
          <w:rFonts w:hint="eastAsia"/>
          <w:sz w:val="24"/>
        </w:rPr>
        <w:t xml:space="preserve">  </w:t>
      </w:r>
      <w:r w:rsidR="00227864" w:rsidRPr="00632461">
        <w:rPr>
          <w:rFonts w:hint="eastAsia"/>
          <w:sz w:val="24"/>
        </w:rPr>
        <w:t xml:space="preserve"> </w:t>
      </w:r>
    </w:p>
    <w:p w14:paraId="2C7F9CE4" w14:textId="23B5BA84" w:rsidR="00D40302" w:rsidRPr="00632461" w:rsidRDefault="00D40302" w:rsidP="00632461">
      <w:pPr>
        <w:spacing w:line="400" w:lineRule="exact"/>
        <w:rPr>
          <w:sz w:val="24"/>
        </w:rPr>
      </w:pPr>
      <w:r w:rsidRPr="00632461">
        <w:rPr>
          <w:rFonts w:hint="eastAsia"/>
          <w:sz w:val="24"/>
        </w:rPr>
        <w:t>12.</w:t>
      </w:r>
      <w:r w:rsidRPr="00632461">
        <w:rPr>
          <w:rFonts w:hint="eastAsia"/>
          <w:sz w:val="24"/>
        </w:rPr>
        <w:t>陈晓萍：跨文化管理（第</w:t>
      </w:r>
      <w:r w:rsidRPr="00632461">
        <w:rPr>
          <w:rFonts w:hint="eastAsia"/>
          <w:sz w:val="24"/>
        </w:rPr>
        <w:t>4</w:t>
      </w:r>
      <w:r w:rsidRPr="00632461">
        <w:rPr>
          <w:rFonts w:hint="eastAsia"/>
          <w:sz w:val="24"/>
        </w:rPr>
        <w:t>版）</w:t>
      </w:r>
      <w:r w:rsidRPr="00632461">
        <w:rPr>
          <w:rFonts w:hint="eastAsia"/>
          <w:sz w:val="24"/>
        </w:rPr>
        <w:t>[M].</w:t>
      </w:r>
      <w:r w:rsidRPr="00632461">
        <w:rPr>
          <w:rFonts w:hint="eastAsia"/>
          <w:sz w:val="24"/>
        </w:rPr>
        <w:t>北京</w:t>
      </w:r>
      <w:r w:rsidR="00192272" w:rsidRPr="00632461">
        <w:rPr>
          <w:rFonts w:hint="eastAsia"/>
          <w:sz w:val="24"/>
        </w:rPr>
        <w:t>:</w:t>
      </w:r>
      <w:r w:rsidRPr="00632461">
        <w:rPr>
          <w:rFonts w:hint="eastAsia"/>
          <w:sz w:val="24"/>
        </w:rPr>
        <w:t>清华大学出版社，</w:t>
      </w:r>
      <w:r w:rsidRPr="00632461">
        <w:rPr>
          <w:rFonts w:hint="eastAsia"/>
          <w:sz w:val="24"/>
        </w:rPr>
        <w:t>2022</w:t>
      </w:r>
      <w:r w:rsidR="00192272" w:rsidRPr="00632461">
        <w:rPr>
          <w:sz w:val="24"/>
        </w:rPr>
        <w:t>.</w:t>
      </w:r>
      <w:r w:rsidRPr="00632461">
        <w:rPr>
          <w:rFonts w:hint="eastAsia"/>
          <w:sz w:val="24"/>
        </w:rPr>
        <w:t xml:space="preserve"> </w:t>
      </w:r>
    </w:p>
    <w:p w14:paraId="0DF86CD9" w14:textId="347A9491" w:rsidR="00D07995" w:rsidRPr="00632461" w:rsidRDefault="00AF527A" w:rsidP="00632461">
      <w:pPr>
        <w:spacing w:line="400" w:lineRule="exact"/>
        <w:rPr>
          <w:sz w:val="24"/>
        </w:rPr>
      </w:pPr>
      <w:r w:rsidRPr="00632461">
        <w:rPr>
          <w:rFonts w:hint="eastAsia"/>
          <w:sz w:val="24"/>
        </w:rPr>
        <w:t>1</w:t>
      </w:r>
      <w:r w:rsidR="00D40302" w:rsidRPr="00632461">
        <w:rPr>
          <w:rFonts w:hint="eastAsia"/>
          <w:sz w:val="24"/>
        </w:rPr>
        <w:t>3</w:t>
      </w:r>
      <w:r w:rsidRPr="00632461">
        <w:rPr>
          <w:rFonts w:hint="eastAsia"/>
          <w:sz w:val="24"/>
        </w:rPr>
        <w:t xml:space="preserve">. </w:t>
      </w:r>
      <w:r w:rsidRPr="00632461">
        <w:rPr>
          <w:rFonts w:hint="eastAsia"/>
          <w:sz w:val="24"/>
        </w:rPr>
        <w:t>刘丹：跨文化商务交际导论</w:t>
      </w:r>
      <w:bookmarkStart w:id="12" w:name="_Hlk200621818"/>
      <w:r w:rsidRPr="00632461">
        <w:rPr>
          <w:rFonts w:hint="eastAsia"/>
          <w:sz w:val="24"/>
        </w:rPr>
        <w:t>[M].</w:t>
      </w:r>
      <w:r w:rsidRPr="00632461">
        <w:rPr>
          <w:rFonts w:hint="eastAsia"/>
          <w:sz w:val="24"/>
        </w:rPr>
        <w:t>北京</w:t>
      </w:r>
      <w:bookmarkEnd w:id="12"/>
      <w:r w:rsidR="00192272" w:rsidRPr="00632461">
        <w:rPr>
          <w:rFonts w:hint="eastAsia"/>
          <w:sz w:val="24"/>
        </w:rPr>
        <w:t>:</w:t>
      </w:r>
      <w:r w:rsidRPr="00632461">
        <w:rPr>
          <w:rFonts w:hint="eastAsia"/>
          <w:sz w:val="24"/>
        </w:rPr>
        <w:t>外语教学与研究出版社，</w:t>
      </w:r>
      <w:r w:rsidRPr="00632461">
        <w:rPr>
          <w:rFonts w:hint="eastAsia"/>
          <w:sz w:val="24"/>
        </w:rPr>
        <w:t>2023</w:t>
      </w:r>
      <w:r w:rsidR="00192272" w:rsidRPr="00632461">
        <w:rPr>
          <w:sz w:val="24"/>
        </w:rPr>
        <w:t>.</w:t>
      </w:r>
      <w:r w:rsidRPr="00632461">
        <w:rPr>
          <w:rFonts w:hint="eastAsia"/>
          <w:sz w:val="24"/>
        </w:rPr>
        <w:t xml:space="preserve">  </w:t>
      </w:r>
    </w:p>
    <w:p w14:paraId="792C22AC" w14:textId="4D5D8609" w:rsidR="00227864" w:rsidRPr="00632461" w:rsidRDefault="00D40302" w:rsidP="00632461">
      <w:pPr>
        <w:spacing w:line="400" w:lineRule="exact"/>
        <w:rPr>
          <w:sz w:val="24"/>
        </w:rPr>
      </w:pPr>
      <w:r w:rsidRPr="00632461">
        <w:rPr>
          <w:rFonts w:hint="eastAsia"/>
          <w:sz w:val="24"/>
        </w:rPr>
        <w:t>14.</w:t>
      </w:r>
      <w:r w:rsidR="00227864" w:rsidRPr="00632461">
        <w:rPr>
          <w:sz w:val="24"/>
        </w:rPr>
        <w:t>秦丽莉</w:t>
      </w:r>
      <w:r w:rsidR="00227864" w:rsidRPr="00632461">
        <w:rPr>
          <w:rFonts w:hint="eastAsia"/>
          <w:sz w:val="24"/>
        </w:rPr>
        <w:t xml:space="preserve"> </w:t>
      </w:r>
      <w:r w:rsidR="00227864" w:rsidRPr="00632461">
        <w:rPr>
          <w:rFonts w:hint="eastAsia"/>
          <w:sz w:val="24"/>
        </w:rPr>
        <w:t>宋薇：</w:t>
      </w:r>
      <w:r w:rsidR="00227864" w:rsidRPr="00632461">
        <w:rPr>
          <w:sz w:val="24"/>
        </w:rPr>
        <w:t>一带一路</w:t>
      </w:r>
      <w:r w:rsidR="00227864" w:rsidRPr="00632461">
        <w:rPr>
          <w:sz w:val="24"/>
        </w:rPr>
        <w:t>"</w:t>
      </w:r>
      <w:r w:rsidR="00227864" w:rsidRPr="00632461">
        <w:rPr>
          <w:sz w:val="24"/>
        </w:rPr>
        <w:t>国家跨文化商务交际教程</w:t>
      </w:r>
      <w:r w:rsidR="00227864" w:rsidRPr="00632461">
        <w:rPr>
          <w:rFonts w:hint="eastAsia"/>
          <w:sz w:val="24"/>
        </w:rPr>
        <w:t>[M].</w:t>
      </w:r>
      <w:r w:rsidR="00227864" w:rsidRPr="00632461">
        <w:rPr>
          <w:rFonts w:hint="eastAsia"/>
          <w:sz w:val="24"/>
        </w:rPr>
        <w:t>北京</w:t>
      </w:r>
      <w:r w:rsidR="00192272" w:rsidRPr="00632461">
        <w:rPr>
          <w:rFonts w:hint="eastAsia"/>
          <w:sz w:val="24"/>
        </w:rPr>
        <w:t>:</w:t>
      </w:r>
      <w:r w:rsidR="00227864" w:rsidRPr="00632461">
        <w:rPr>
          <w:rFonts w:hint="eastAsia"/>
          <w:sz w:val="24"/>
        </w:rPr>
        <w:t>外语教学与研究出版社，</w:t>
      </w:r>
      <w:r w:rsidR="00227864" w:rsidRPr="00632461">
        <w:rPr>
          <w:rFonts w:hint="eastAsia"/>
          <w:sz w:val="24"/>
        </w:rPr>
        <w:t>2023</w:t>
      </w:r>
      <w:r w:rsidR="00192272" w:rsidRPr="00632461">
        <w:rPr>
          <w:sz w:val="24"/>
        </w:rPr>
        <w:t>.</w:t>
      </w:r>
      <w:r w:rsidR="00227864" w:rsidRPr="00632461">
        <w:rPr>
          <w:rFonts w:hint="eastAsia"/>
          <w:sz w:val="24"/>
        </w:rPr>
        <w:t xml:space="preserve">  </w:t>
      </w:r>
    </w:p>
    <w:p w14:paraId="3FDCF5EA" w14:textId="17EBDCEA" w:rsidR="00B4171C" w:rsidRPr="00632461" w:rsidRDefault="00D40302" w:rsidP="00632461">
      <w:pPr>
        <w:spacing w:line="400" w:lineRule="exact"/>
        <w:rPr>
          <w:sz w:val="24"/>
        </w:rPr>
      </w:pPr>
      <w:r w:rsidRPr="00632461">
        <w:rPr>
          <w:rFonts w:hint="eastAsia"/>
          <w:sz w:val="24"/>
        </w:rPr>
        <w:t>15.</w:t>
      </w:r>
      <w:r w:rsidR="00B4171C" w:rsidRPr="00632461">
        <w:rPr>
          <w:rFonts w:hint="eastAsia"/>
          <w:sz w:val="24"/>
        </w:rPr>
        <w:t>宴雄：</w:t>
      </w:r>
      <w:r w:rsidR="00B4171C" w:rsidRPr="00632461">
        <w:rPr>
          <w:sz w:val="24"/>
        </w:rPr>
        <w:t>跨文化管理</w:t>
      </w:r>
      <w:r w:rsidR="00B4171C" w:rsidRPr="00632461">
        <w:rPr>
          <w:rFonts w:hint="eastAsia"/>
          <w:sz w:val="24"/>
        </w:rPr>
        <w:t>[M].</w:t>
      </w:r>
      <w:r w:rsidR="00B4171C" w:rsidRPr="00632461">
        <w:rPr>
          <w:rFonts w:hint="eastAsia"/>
          <w:sz w:val="24"/>
        </w:rPr>
        <w:t>北京</w:t>
      </w:r>
      <w:r w:rsidR="00B4171C" w:rsidRPr="00632461">
        <w:rPr>
          <w:rFonts w:hint="eastAsia"/>
          <w:sz w:val="24"/>
        </w:rPr>
        <w:t>:</w:t>
      </w:r>
      <w:r w:rsidR="00B4171C" w:rsidRPr="00632461">
        <w:rPr>
          <w:rFonts w:hint="eastAsia"/>
          <w:sz w:val="24"/>
        </w:rPr>
        <w:t>北京大学出版社，</w:t>
      </w:r>
      <w:r w:rsidR="00B4171C" w:rsidRPr="00632461">
        <w:rPr>
          <w:rFonts w:hint="eastAsia"/>
          <w:sz w:val="24"/>
        </w:rPr>
        <w:t>2024</w:t>
      </w:r>
      <w:r w:rsidR="00192272" w:rsidRPr="00632461">
        <w:rPr>
          <w:sz w:val="24"/>
        </w:rPr>
        <w:t>.</w:t>
      </w:r>
    </w:p>
    <w:p w14:paraId="09469BAA" w14:textId="77777777" w:rsidR="00AF527A" w:rsidRPr="00632461" w:rsidRDefault="00AF527A" w:rsidP="00632461">
      <w:pPr>
        <w:spacing w:line="400" w:lineRule="exact"/>
        <w:rPr>
          <w:rFonts w:ascii="ˎ̥" w:hAnsi="ˎ̥" w:hint="eastAsia"/>
          <w:b/>
          <w:bCs/>
          <w:sz w:val="24"/>
        </w:rPr>
      </w:pPr>
    </w:p>
    <w:p w14:paraId="45D1D9E8" w14:textId="33097C75" w:rsidR="00DF0A1C" w:rsidRPr="00632461" w:rsidRDefault="00DF0A1C" w:rsidP="00632461">
      <w:pPr>
        <w:spacing w:line="400" w:lineRule="exact"/>
        <w:rPr>
          <w:rFonts w:ascii="ˎ̥" w:hAnsi="ˎ̥" w:hint="eastAsia"/>
          <w:b/>
          <w:bCs/>
          <w:sz w:val="24"/>
        </w:rPr>
      </w:pPr>
      <w:r w:rsidRPr="00632461">
        <w:rPr>
          <w:rFonts w:ascii="ˎ̥" w:hAnsi="ˎ̥"/>
          <w:b/>
          <w:bCs/>
          <w:sz w:val="24"/>
        </w:rPr>
        <w:t>课程达成目标：</w:t>
      </w:r>
      <w:r w:rsidRPr="00632461">
        <w:rPr>
          <w:rFonts w:ascii="ˎ̥" w:hAnsi="ˎ̥"/>
          <w:b/>
          <w:bCs/>
          <w:sz w:val="24"/>
        </w:rPr>
        <w:t xml:space="preserve"> </w:t>
      </w:r>
    </w:p>
    <w:p w14:paraId="32965C10" w14:textId="1807418E" w:rsidR="007022C0" w:rsidRPr="00632461" w:rsidRDefault="007022C0" w:rsidP="00632461">
      <w:pPr>
        <w:widowControl/>
        <w:snapToGrid w:val="0"/>
        <w:spacing w:line="400" w:lineRule="exact"/>
        <w:ind w:firstLineChars="200" w:firstLine="480"/>
        <w:rPr>
          <w:rFonts w:ascii="宋体" w:hAnsi="宋体" w:cs="宋体" w:hint="eastAsia"/>
          <w:kern w:val="0"/>
          <w:sz w:val="24"/>
        </w:rPr>
      </w:pPr>
      <w:r w:rsidRPr="00632461">
        <w:rPr>
          <w:rFonts w:ascii="宋体" w:hAnsi="宋体" w:cs="宋体" w:hint="eastAsia"/>
          <w:kern w:val="0"/>
          <w:sz w:val="24"/>
        </w:rPr>
        <w:t>本课程</w:t>
      </w:r>
      <w:r w:rsidR="00192272" w:rsidRPr="00632461">
        <w:rPr>
          <w:rFonts w:ascii="宋体" w:hAnsi="宋体" w:cs="宋体" w:hint="eastAsia"/>
          <w:kern w:val="0"/>
          <w:sz w:val="24"/>
        </w:rPr>
        <w:t>在“中国文化与全球视野有机融合”的框架下，</w:t>
      </w:r>
      <w:r w:rsidRPr="00632461">
        <w:rPr>
          <w:rFonts w:ascii="宋体" w:hAnsi="宋体" w:cs="宋体" w:hint="eastAsia"/>
          <w:kern w:val="0"/>
          <w:sz w:val="24"/>
        </w:rPr>
        <w:t>以产教融合为核心，</w:t>
      </w:r>
      <w:r w:rsidR="00192272" w:rsidRPr="00632461">
        <w:rPr>
          <w:rFonts w:ascii="宋体" w:hAnsi="宋体" w:cs="宋体" w:hint="eastAsia"/>
          <w:kern w:val="0"/>
          <w:sz w:val="24"/>
        </w:rPr>
        <w:t>引入具有典型性、真实性、时效性的相关案例，融合相关领域</w:t>
      </w:r>
      <w:r w:rsidR="00192272" w:rsidRPr="00632461">
        <w:rPr>
          <w:rFonts w:ascii="宋体" w:hAnsi="宋体" w:cs="宋体" w:hint="eastAsia"/>
          <w:kern w:val="0"/>
          <w:sz w:val="24"/>
        </w:rPr>
        <w:lastRenderedPageBreak/>
        <w:t>最新研究成果，</w:t>
      </w:r>
      <w:r w:rsidRPr="00632461">
        <w:rPr>
          <w:rFonts w:ascii="宋体" w:hAnsi="宋体" w:cs="宋体" w:hint="eastAsia"/>
          <w:kern w:val="0"/>
          <w:sz w:val="24"/>
        </w:rPr>
        <w:t>通过校企共建案例库、行业专家讲座、真实项目实训等方式，确保教学内容与行业需求密切衔接，培养既懂理论又</w:t>
      </w:r>
      <w:proofErr w:type="gramStart"/>
      <w:r w:rsidRPr="00632461">
        <w:rPr>
          <w:rFonts w:ascii="宋体" w:hAnsi="宋体" w:cs="宋体" w:hint="eastAsia"/>
          <w:kern w:val="0"/>
          <w:sz w:val="24"/>
        </w:rPr>
        <w:t>擅实践</w:t>
      </w:r>
      <w:proofErr w:type="gramEnd"/>
      <w:r w:rsidRPr="00632461">
        <w:rPr>
          <w:rFonts w:ascii="宋体" w:hAnsi="宋体" w:cs="宋体" w:hint="eastAsia"/>
          <w:kern w:val="0"/>
          <w:sz w:val="24"/>
        </w:rPr>
        <w:t>的国际化、应用型、复合型商务人才，助力学生在全球商务舞台上脱颖而出。</w:t>
      </w:r>
      <w:r w:rsidR="00EC408A" w:rsidRPr="00632461">
        <w:rPr>
          <w:rFonts w:ascii="宋体" w:hAnsi="宋体" w:cs="宋体" w:hint="eastAsia"/>
          <w:kern w:val="0"/>
          <w:sz w:val="24"/>
        </w:rPr>
        <w:t>具体达成目标如下：</w:t>
      </w:r>
    </w:p>
    <w:p w14:paraId="71D80094" w14:textId="626C6619" w:rsidR="007022C0" w:rsidRPr="00632461" w:rsidRDefault="00192272" w:rsidP="00632461">
      <w:pPr>
        <w:widowControl/>
        <w:snapToGrid w:val="0"/>
        <w:spacing w:line="400" w:lineRule="exact"/>
        <w:ind w:firstLineChars="200" w:firstLine="480"/>
        <w:rPr>
          <w:rFonts w:ascii="宋体" w:hAnsi="宋体" w:cs="宋体" w:hint="eastAsia"/>
          <w:kern w:val="0"/>
          <w:sz w:val="24"/>
        </w:rPr>
      </w:pPr>
      <w:r w:rsidRPr="00632461">
        <w:rPr>
          <w:rFonts w:ascii="宋体" w:hAnsi="宋体" w:cs="宋体" w:hint="eastAsia"/>
          <w:kern w:val="0"/>
          <w:sz w:val="24"/>
        </w:rPr>
        <w:t>1.</w:t>
      </w:r>
      <w:r w:rsidR="007022C0" w:rsidRPr="00632461">
        <w:rPr>
          <w:rFonts w:ascii="宋体" w:hAnsi="宋体" w:cs="宋体" w:hint="eastAsia"/>
          <w:kern w:val="0"/>
          <w:sz w:val="24"/>
        </w:rPr>
        <w:t>增进大学生跨文化商务交际理论知识</w:t>
      </w:r>
    </w:p>
    <w:p w14:paraId="0D8E9F2D" w14:textId="692784EE" w:rsidR="007022C0" w:rsidRPr="00632461" w:rsidRDefault="007022C0" w:rsidP="00632461">
      <w:pPr>
        <w:widowControl/>
        <w:snapToGrid w:val="0"/>
        <w:spacing w:line="400" w:lineRule="exact"/>
        <w:ind w:firstLineChars="200" w:firstLine="480"/>
        <w:rPr>
          <w:rFonts w:ascii="宋体" w:hAnsi="宋体" w:cs="宋体" w:hint="eastAsia"/>
          <w:kern w:val="0"/>
          <w:sz w:val="24"/>
        </w:rPr>
      </w:pPr>
      <w:r w:rsidRPr="00632461">
        <w:rPr>
          <w:rFonts w:ascii="宋体" w:hAnsi="宋体" w:cs="宋体" w:hint="eastAsia"/>
          <w:kern w:val="0"/>
          <w:sz w:val="24"/>
        </w:rPr>
        <w:t>课程依托</w:t>
      </w:r>
      <w:proofErr w:type="gramStart"/>
      <w:r w:rsidRPr="00632461">
        <w:rPr>
          <w:rFonts w:ascii="宋体" w:hAnsi="宋体" w:cs="宋体" w:hint="eastAsia"/>
          <w:kern w:val="0"/>
          <w:sz w:val="24"/>
        </w:rPr>
        <w:t>校真实</w:t>
      </w:r>
      <w:proofErr w:type="gramEnd"/>
      <w:r w:rsidRPr="00632461">
        <w:rPr>
          <w:rFonts w:ascii="宋体" w:hAnsi="宋体" w:cs="宋体" w:hint="eastAsia"/>
          <w:kern w:val="0"/>
          <w:sz w:val="24"/>
        </w:rPr>
        <w:t>案例，精选跨国公司、跨境电商、国际谈判等领域的典型实例，结合</w:t>
      </w:r>
      <w:r w:rsidR="00EC408A" w:rsidRPr="00632461">
        <w:rPr>
          <w:rFonts w:ascii="宋体" w:hAnsi="宋体" w:cs="宋体"/>
          <w:kern w:val="0"/>
          <w:sz w:val="24"/>
        </w:rPr>
        <w:t>著名跨文化研究学者</w:t>
      </w:r>
      <w:r w:rsidRPr="00632461">
        <w:rPr>
          <w:rFonts w:ascii="宋体" w:hAnsi="宋体" w:cs="宋体" w:hint="eastAsia"/>
          <w:kern w:val="0"/>
          <w:sz w:val="24"/>
        </w:rPr>
        <w:t>霍夫斯泰德</w:t>
      </w:r>
      <w:r w:rsidR="00EC408A" w:rsidRPr="00632461">
        <w:rPr>
          <w:rFonts w:ascii="宋体" w:hAnsi="宋体" w:cs="宋体"/>
          <w:kern w:val="0"/>
          <w:sz w:val="24"/>
        </w:rPr>
        <w:t>（Geert Hofstede）</w:t>
      </w:r>
      <w:r w:rsidR="00EC408A" w:rsidRPr="00632461">
        <w:rPr>
          <w:rFonts w:ascii="宋体" w:hAnsi="宋体" w:cs="宋体" w:hint="eastAsia"/>
          <w:kern w:val="0"/>
          <w:sz w:val="24"/>
        </w:rPr>
        <w:t>的</w:t>
      </w:r>
      <w:r w:rsidRPr="00632461">
        <w:rPr>
          <w:rFonts w:ascii="宋体" w:hAnsi="宋体" w:cs="宋体" w:hint="eastAsia"/>
          <w:kern w:val="0"/>
          <w:sz w:val="24"/>
        </w:rPr>
        <w:t>文化维度理论、高低语境理论等，帮助学生系统掌握跨文化商务交际的核心概念。通过企业专家进课堂、行业案例研讨等方式，使理论学习与产业需求紧密结合，确保学生能够运用理论分析真实商务场景中的文化差异，为未来从事国际贸易、跨国企业管理等工作奠定扎实基础。</w:t>
      </w:r>
    </w:p>
    <w:p w14:paraId="337D37AC" w14:textId="1B484651" w:rsidR="007022C0" w:rsidRPr="00632461" w:rsidRDefault="007022C0" w:rsidP="00632461">
      <w:pPr>
        <w:widowControl/>
        <w:snapToGrid w:val="0"/>
        <w:spacing w:line="400" w:lineRule="exact"/>
        <w:ind w:firstLineChars="200" w:firstLine="480"/>
        <w:rPr>
          <w:rFonts w:ascii="宋体" w:hAnsi="宋体" w:cs="宋体" w:hint="eastAsia"/>
          <w:kern w:val="0"/>
          <w:sz w:val="24"/>
        </w:rPr>
      </w:pPr>
      <w:r w:rsidRPr="00632461">
        <w:rPr>
          <w:rFonts w:ascii="宋体" w:hAnsi="宋体" w:cs="宋体" w:hint="eastAsia"/>
          <w:kern w:val="0"/>
          <w:sz w:val="24"/>
        </w:rPr>
        <w:t>2.培养大学生跨文化商务交际实战能力</w:t>
      </w:r>
    </w:p>
    <w:p w14:paraId="65CD8F68" w14:textId="29B4E1D4" w:rsidR="007022C0" w:rsidRPr="00632461" w:rsidRDefault="007022C0" w:rsidP="00632461">
      <w:pPr>
        <w:pStyle w:val="4"/>
        <w:shd w:val="clear" w:color="auto" w:fill="FFFFFF"/>
        <w:spacing w:line="400" w:lineRule="exact"/>
        <w:ind w:leftChars="-42" w:left="-88" w:firstLineChars="200" w:firstLine="480"/>
        <w:jc w:val="both"/>
        <w:rPr>
          <w:rFonts w:ascii="宋体" w:hAnsi="宋体" w:cs="宋体" w:hint="eastAsia"/>
          <w:b w:val="0"/>
          <w:bCs w:val="0"/>
          <w:color w:val="auto"/>
          <w:sz w:val="24"/>
        </w:rPr>
      </w:pPr>
      <w:r w:rsidRPr="00632461">
        <w:rPr>
          <w:rFonts w:ascii="宋体" w:hAnsi="宋体" w:cs="宋体" w:hint="eastAsia"/>
          <w:b w:val="0"/>
          <w:bCs w:val="0"/>
          <w:color w:val="auto"/>
          <w:sz w:val="24"/>
        </w:rPr>
        <w:t>课</w:t>
      </w:r>
      <w:r w:rsidRPr="00632461">
        <w:rPr>
          <w:rFonts w:ascii="宋体" w:hAnsi="宋体" w:cs="宋体" w:hint="eastAsia"/>
          <w:b w:val="0"/>
          <w:bCs w:val="0"/>
          <w:color w:val="auto"/>
          <w:sz w:val="24"/>
          <w:lang w:val="en-US"/>
        </w:rPr>
        <w:t>程采用“理论+仿真+实战”教学模式，通过企跨境商务谈判实训、跨文化团队协作项目</w:t>
      </w:r>
      <w:r w:rsidR="00EC408A" w:rsidRPr="00632461">
        <w:rPr>
          <w:rFonts w:ascii="宋体" w:hAnsi="宋体" w:cs="宋体" w:hint="eastAsia"/>
          <w:b w:val="0"/>
          <w:bCs w:val="0"/>
          <w:color w:val="auto"/>
          <w:sz w:val="24"/>
          <w:lang w:val="en-US"/>
        </w:rPr>
        <w:t>、企业真实案例模拟</w:t>
      </w:r>
      <w:r w:rsidRPr="00632461">
        <w:rPr>
          <w:rFonts w:ascii="宋体" w:hAnsi="宋体" w:cs="宋体" w:hint="eastAsia"/>
          <w:b w:val="0"/>
          <w:bCs w:val="0"/>
          <w:color w:val="auto"/>
          <w:sz w:val="24"/>
          <w:lang w:val="en-US"/>
        </w:rPr>
        <w:t>等，让学生在仿真和真实商务环境中锻炼跨文化适应能力。通过实践训练，学生能够以开放、多维的视角应对商务礼仪、谈判、营销、管理等场景的跨文化挑战。</w:t>
      </w:r>
    </w:p>
    <w:p w14:paraId="686218DC" w14:textId="77777777" w:rsidR="00EC408A" w:rsidRPr="00632461" w:rsidRDefault="007022C0" w:rsidP="00632461">
      <w:pPr>
        <w:pStyle w:val="4"/>
        <w:shd w:val="clear" w:color="auto" w:fill="FFFFFF"/>
        <w:spacing w:line="400" w:lineRule="exact"/>
        <w:ind w:left="0" w:firstLineChars="200" w:firstLine="480"/>
        <w:jc w:val="both"/>
        <w:rPr>
          <w:rFonts w:ascii="宋体" w:hAnsi="宋体" w:cs="宋体" w:hint="eastAsia"/>
          <w:b w:val="0"/>
          <w:bCs w:val="0"/>
          <w:color w:val="auto"/>
          <w:sz w:val="24"/>
        </w:rPr>
      </w:pPr>
      <w:r w:rsidRPr="00632461">
        <w:rPr>
          <w:rFonts w:ascii="宋体" w:hAnsi="宋体" w:cs="宋体" w:hint="eastAsia"/>
          <w:b w:val="0"/>
          <w:bCs w:val="0"/>
          <w:color w:val="auto"/>
          <w:sz w:val="24"/>
        </w:rPr>
        <w:t>3.提升大学生“知、情、行”综合素养</w:t>
      </w:r>
    </w:p>
    <w:p w14:paraId="1421036E" w14:textId="61086B75" w:rsidR="007022C0" w:rsidRPr="00632461" w:rsidRDefault="007022C0" w:rsidP="00632461">
      <w:pPr>
        <w:widowControl/>
        <w:snapToGrid w:val="0"/>
        <w:spacing w:line="400" w:lineRule="exact"/>
        <w:ind w:firstLineChars="200" w:firstLine="480"/>
        <w:rPr>
          <w:rFonts w:ascii="宋体" w:hAnsi="宋体" w:cs="宋体" w:hint="eastAsia"/>
          <w:kern w:val="0"/>
          <w:sz w:val="24"/>
        </w:rPr>
      </w:pPr>
      <w:r w:rsidRPr="00632461">
        <w:rPr>
          <w:rFonts w:ascii="宋体" w:hAnsi="宋体" w:cs="宋体" w:hint="eastAsia"/>
          <w:kern w:val="0"/>
          <w:sz w:val="24"/>
        </w:rPr>
        <w:t>课程不仅关注知识传授（知），更注重情感态度（情）与行为实践（行）的培养，通过文化对比分析、企业真实任务驱动、跨文化团队协作等方式，全方位提升学生的职业素养。</w:t>
      </w:r>
    </w:p>
    <w:p w14:paraId="518D4BFB" w14:textId="3DB821DB" w:rsidR="007022C0" w:rsidRPr="00632461" w:rsidRDefault="007022C0" w:rsidP="00632461">
      <w:pPr>
        <w:widowControl/>
        <w:snapToGrid w:val="0"/>
        <w:spacing w:line="400" w:lineRule="exact"/>
        <w:ind w:firstLineChars="200" w:firstLine="480"/>
        <w:rPr>
          <w:rFonts w:ascii="宋体" w:hAnsi="宋体" w:cs="宋体" w:hint="eastAsia"/>
          <w:kern w:val="0"/>
          <w:sz w:val="24"/>
        </w:rPr>
      </w:pPr>
      <w:r w:rsidRPr="00632461">
        <w:rPr>
          <w:rFonts w:ascii="宋体" w:hAnsi="宋体" w:cs="宋体" w:hint="eastAsia"/>
          <w:kern w:val="0"/>
          <w:sz w:val="24"/>
        </w:rPr>
        <w:t>4.培养国际化复合型商务人才</w:t>
      </w:r>
    </w:p>
    <w:p w14:paraId="5B026457" w14:textId="20953AF8" w:rsidR="007022C0" w:rsidRPr="00632461" w:rsidRDefault="007022C0" w:rsidP="00632461">
      <w:pPr>
        <w:widowControl/>
        <w:snapToGrid w:val="0"/>
        <w:spacing w:line="400" w:lineRule="exact"/>
        <w:ind w:firstLineChars="200" w:firstLine="480"/>
        <w:rPr>
          <w:rFonts w:ascii="宋体" w:hAnsi="宋体" w:cs="宋体" w:hint="eastAsia"/>
          <w:sz w:val="24"/>
        </w:rPr>
      </w:pPr>
      <w:r w:rsidRPr="00632461">
        <w:rPr>
          <w:rFonts w:ascii="宋体" w:hAnsi="宋体" w:cs="宋体" w:hint="eastAsia"/>
          <w:kern w:val="0"/>
          <w:sz w:val="24"/>
        </w:rPr>
        <w:t>课程顺应国际教育界倡导的“学知识、学做事、学做人”理念，通过校企联合培养、行业认证考核、企业实习推荐等方式，培养具备</w:t>
      </w:r>
      <w:r w:rsidR="00EC408A" w:rsidRPr="00632461">
        <w:rPr>
          <w:rFonts w:ascii="宋体" w:hAnsi="宋体" w:cs="宋体" w:hint="eastAsia"/>
          <w:kern w:val="0"/>
          <w:sz w:val="24"/>
        </w:rPr>
        <w:t>国际视野、实战能力及职业素养等</w:t>
      </w:r>
      <w:r w:rsidRPr="00632461">
        <w:rPr>
          <w:rFonts w:ascii="宋体" w:hAnsi="宋体" w:cs="宋体" w:hint="eastAsia"/>
          <w:kern w:val="0"/>
          <w:sz w:val="24"/>
        </w:rPr>
        <w:t>核心竞争力的国际化人才</w:t>
      </w:r>
      <w:r w:rsidR="00EC408A" w:rsidRPr="00632461">
        <w:rPr>
          <w:rFonts w:ascii="宋体" w:hAnsi="宋体" w:cs="宋体" w:hint="eastAsia"/>
          <w:kern w:val="0"/>
          <w:sz w:val="24"/>
        </w:rPr>
        <w:t>。</w:t>
      </w:r>
    </w:p>
    <w:p w14:paraId="5B193A4F" w14:textId="77777777" w:rsidR="00EC408A" w:rsidRPr="00632461" w:rsidRDefault="00EC408A" w:rsidP="00632461">
      <w:pPr>
        <w:spacing w:line="400" w:lineRule="exact"/>
        <w:jc w:val="left"/>
        <w:rPr>
          <w:rFonts w:ascii="ˎ̥" w:hAnsi="ˎ̥" w:hint="eastAsia"/>
          <w:b/>
          <w:bCs/>
          <w:sz w:val="24"/>
        </w:rPr>
      </w:pPr>
    </w:p>
    <w:p w14:paraId="474F1300" w14:textId="4C97154E" w:rsidR="00DF0A1C" w:rsidRPr="00632461" w:rsidRDefault="00DF0A1C" w:rsidP="00632461">
      <w:pPr>
        <w:spacing w:line="400" w:lineRule="exact"/>
        <w:jc w:val="left"/>
        <w:rPr>
          <w:rFonts w:ascii="ˎ̥" w:hAnsi="ˎ̥" w:hint="eastAsia"/>
          <w:sz w:val="24"/>
        </w:rPr>
      </w:pPr>
      <w:proofErr w:type="gramStart"/>
      <w:r w:rsidRPr="00632461">
        <w:rPr>
          <w:rFonts w:ascii="ˎ̥" w:hAnsi="ˎ̥" w:hint="eastAsia"/>
          <w:b/>
          <w:bCs/>
          <w:sz w:val="24"/>
        </w:rPr>
        <w:t>思政教育</w:t>
      </w:r>
      <w:proofErr w:type="gramEnd"/>
      <w:r w:rsidRPr="00632461">
        <w:rPr>
          <w:rFonts w:ascii="ˎ̥" w:hAnsi="ˎ̥" w:hint="eastAsia"/>
          <w:b/>
          <w:bCs/>
          <w:sz w:val="24"/>
        </w:rPr>
        <w:t>内容融入</w:t>
      </w:r>
      <w:r w:rsidRPr="00632461">
        <w:rPr>
          <w:rFonts w:ascii="ˎ̥" w:hAnsi="ˎ̥" w:hint="eastAsia"/>
          <w:sz w:val="24"/>
        </w:rPr>
        <w:t>：</w:t>
      </w:r>
    </w:p>
    <w:p w14:paraId="3F98D3A6" w14:textId="2B83B0C5" w:rsidR="00DF0A1C" w:rsidRPr="00632461" w:rsidRDefault="00DF0A1C" w:rsidP="00632461">
      <w:pPr>
        <w:spacing w:line="400" w:lineRule="exact"/>
        <w:ind w:firstLineChars="200" w:firstLine="480"/>
        <w:jc w:val="left"/>
        <w:rPr>
          <w:rFonts w:ascii="ˎ̥" w:hAnsi="ˎ̥" w:hint="eastAsia"/>
          <w:sz w:val="24"/>
        </w:rPr>
      </w:pPr>
      <w:r w:rsidRPr="00632461">
        <w:rPr>
          <w:rFonts w:ascii="ˎ̥" w:hAnsi="ˎ̥" w:hint="eastAsia"/>
          <w:sz w:val="24"/>
        </w:rPr>
        <w:t>总则：围绕“培养什么人、怎样培养人、为谁培养人”</w:t>
      </w:r>
      <w:r w:rsidR="007D740D" w:rsidRPr="00632461">
        <w:rPr>
          <w:rFonts w:ascii="ˎ̥" w:hAnsi="ˎ̥" w:hint="eastAsia"/>
          <w:sz w:val="24"/>
        </w:rPr>
        <w:t>这个</w:t>
      </w:r>
      <w:r w:rsidRPr="00632461">
        <w:rPr>
          <w:rFonts w:ascii="ˎ̥" w:hAnsi="ˎ̥" w:hint="eastAsia"/>
          <w:sz w:val="24"/>
        </w:rPr>
        <w:t>根本问题，结合教学内容，挖掘、提炼、揭示、彰</w:t>
      </w:r>
      <w:proofErr w:type="gramStart"/>
      <w:r w:rsidRPr="00632461">
        <w:rPr>
          <w:rFonts w:ascii="ˎ̥" w:hAnsi="ˎ̥" w:hint="eastAsia"/>
          <w:sz w:val="24"/>
        </w:rPr>
        <w:t>显思想</w:t>
      </w:r>
      <w:proofErr w:type="gramEnd"/>
      <w:r w:rsidRPr="00632461">
        <w:rPr>
          <w:rFonts w:ascii="ˎ̥" w:hAnsi="ˎ̥" w:hint="eastAsia"/>
          <w:sz w:val="24"/>
        </w:rPr>
        <w:t>政治教育元素，将家国情怀、人文精神、科学精神、社会主义核心价值观等</w:t>
      </w:r>
      <w:r w:rsidR="007D740D" w:rsidRPr="00632461">
        <w:rPr>
          <w:rFonts w:ascii="ˎ̥" w:hAnsi="ˎ̥" w:hint="eastAsia"/>
          <w:sz w:val="24"/>
        </w:rPr>
        <w:t>有机</w:t>
      </w:r>
      <w:r w:rsidRPr="00632461">
        <w:rPr>
          <w:rFonts w:ascii="ˎ̥" w:hAnsi="ˎ̥" w:hint="eastAsia"/>
          <w:sz w:val="24"/>
        </w:rPr>
        <w:t>融入到课程教学过程中，</w:t>
      </w:r>
      <w:r w:rsidR="007D740D" w:rsidRPr="00632461">
        <w:rPr>
          <w:rFonts w:ascii="ˎ̥" w:hAnsi="ˎ̥" w:hint="eastAsia"/>
          <w:sz w:val="24"/>
        </w:rPr>
        <w:t>使</w:t>
      </w:r>
      <w:r w:rsidRPr="00632461">
        <w:rPr>
          <w:rFonts w:ascii="ˎ̥" w:hAnsi="ˎ̥" w:hint="eastAsia"/>
          <w:sz w:val="24"/>
        </w:rPr>
        <w:t>本课程有效贯彻价值引领、能力培养、知识探</w:t>
      </w:r>
      <w:r w:rsidRPr="00632461">
        <w:rPr>
          <w:rFonts w:ascii="ˎ̥" w:hAnsi="ˎ̥" w:hint="eastAsia"/>
          <w:sz w:val="24"/>
        </w:rPr>
        <w:lastRenderedPageBreak/>
        <w:t>究三位一体的教学目标，实现</w:t>
      </w:r>
      <w:proofErr w:type="gramStart"/>
      <w:r w:rsidRPr="00632461">
        <w:rPr>
          <w:rFonts w:ascii="ˎ̥" w:hAnsi="ˎ̥" w:hint="eastAsia"/>
          <w:sz w:val="24"/>
        </w:rPr>
        <w:t>思政教育</w:t>
      </w:r>
      <w:proofErr w:type="gramEnd"/>
      <w:r w:rsidRPr="00632461">
        <w:rPr>
          <w:rFonts w:ascii="ˎ̥" w:hAnsi="ˎ̥" w:hint="eastAsia"/>
          <w:sz w:val="24"/>
        </w:rPr>
        <w:t>和知识探究、立德与树人的有机统一，进而</w:t>
      </w:r>
      <w:r w:rsidR="007D740D" w:rsidRPr="00632461">
        <w:rPr>
          <w:rFonts w:ascii="ˎ̥" w:hAnsi="ˎ̥" w:hint="eastAsia"/>
          <w:sz w:val="24"/>
        </w:rPr>
        <w:t>与</w:t>
      </w:r>
      <w:r w:rsidR="0047770E" w:rsidRPr="00632461">
        <w:rPr>
          <w:rFonts w:ascii="ˎ̥" w:hAnsi="ˎ̥"/>
          <w:sz w:val="24"/>
        </w:rPr>
        <w:t>语言类、经贸类、管理类等专业课程有机联动，</w:t>
      </w:r>
      <w:r w:rsidR="007D740D" w:rsidRPr="00632461">
        <w:rPr>
          <w:rFonts w:ascii="ˎ̥" w:hAnsi="ˎ̥" w:hint="eastAsia"/>
          <w:sz w:val="24"/>
        </w:rPr>
        <w:t>形成</w:t>
      </w:r>
      <w:r w:rsidRPr="00632461">
        <w:rPr>
          <w:rFonts w:ascii="ˎ̥" w:hAnsi="ˎ̥" w:hint="eastAsia"/>
          <w:sz w:val="24"/>
        </w:rPr>
        <w:t>协同育人格局，培养</w:t>
      </w:r>
      <w:r w:rsidR="0047770E" w:rsidRPr="00632461">
        <w:rPr>
          <w:rFonts w:ascii="ˎ̥" w:hAnsi="ˎ̥" w:hint="eastAsia"/>
          <w:sz w:val="24"/>
        </w:rPr>
        <w:t>具有</w:t>
      </w:r>
      <w:r w:rsidR="0047770E" w:rsidRPr="00632461">
        <w:rPr>
          <w:rFonts w:ascii="ˎ̥" w:hAnsi="ˎ̥"/>
          <w:sz w:val="24"/>
        </w:rPr>
        <w:t>国际竞争力</w:t>
      </w:r>
      <w:r w:rsidR="0047770E" w:rsidRPr="00632461">
        <w:rPr>
          <w:rFonts w:ascii="ˎ̥" w:hAnsi="ˎ̥" w:hint="eastAsia"/>
          <w:sz w:val="24"/>
        </w:rPr>
        <w:t>的</w:t>
      </w:r>
      <w:r w:rsidR="0047770E" w:rsidRPr="00632461">
        <w:rPr>
          <w:rFonts w:ascii="ˎ̥" w:hAnsi="ˎ̥"/>
          <w:sz w:val="24"/>
        </w:rPr>
        <w:t>跨文化商务人才</w:t>
      </w:r>
      <w:r w:rsidR="0047770E" w:rsidRPr="00632461">
        <w:rPr>
          <w:rFonts w:ascii="ˎ̥" w:hAnsi="ˎ̥" w:hint="eastAsia"/>
          <w:sz w:val="24"/>
        </w:rPr>
        <w:t>。</w:t>
      </w:r>
    </w:p>
    <w:p w14:paraId="3358B17D" w14:textId="77777777" w:rsidR="00EC408A" w:rsidRPr="00632461" w:rsidRDefault="00EC408A" w:rsidP="00632461">
      <w:pPr>
        <w:widowControl/>
        <w:shd w:val="clear" w:color="auto" w:fill="FFFFFF"/>
        <w:spacing w:line="400" w:lineRule="exact"/>
        <w:ind w:firstLineChars="200" w:firstLine="480"/>
        <w:jc w:val="left"/>
        <w:textAlignment w:val="baseline"/>
        <w:outlineLvl w:val="2"/>
        <w:rPr>
          <w:rFonts w:ascii="ˎ̥" w:hAnsi="ˎ̥" w:hint="eastAsia"/>
          <w:sz w:val="24"/>
        </w:rPr>
      </w:pPr>
      <w:r w:rsidRPr="00632461">
        <w:rPr>
          <w:rFonts w:ascii="ˎ̥" w:hAnsi="ˎ̥"/>
          <w:sz w:val="24"/>
        </w:rPr>
        <w:t>实施过程</w:t>
      </w:r>
      <w:r w:rsidRPr="00632461">
        <w:rPr>
          <w:rFonts w:ascii="ˎ̥" w:hAnsi="ˎ̥" w:hint="eastAsia"/>
          <w:sz w:val="24"/>
        </w:rPr>
        <w:t>有以下几点：</w:t>
      </w:r>
    </w:p>
    <w:p w14:paraId="6C9DC9AC" w14:textId="02658D44" w:rsidR="00EC408A" w:rsidRPr="00632461" w:rsidRDefault="00EC408A" w:rsidP="00632461">
      <w:pPr>
        <w:widowControl/>
        <w:shd w:val="clear" w:color="auto" w:fill="FFFFFF"/>
        <w:spacing w:line="400" w:lineRule="exact"/>
        <w:ind w:firstLineChars="200" w:firstLine="480"/>
        <w:textAlignment w:val="baseline"/>
        <w:rPr>
          <w:rFonts w:ascii="ˎ̥" w:hAnsi="ˎ̥" w:hint="eastAsia"/>
          <w:sz w:val="24"/>
        </w:rPr>
      </w:pPr>
      <w:r w:rsidRPr="00632461">
        <w:rPr>
          <w:rFonts w:ascii="ˎ̥" w:hAnsi="ˎ̥" w:hint="eastAsia"/>
          <w:sz w:val="24"/>
        </w:rPr>
        <w:t>1.</w:t>
      </w:r>
      <w:r w:rsidRPr="00632461">
        <w:rPr>
          <w:rFonts w:ascii="ˎ̥" w:hAnsi="ˎ̥"/>
          <w:sz w:val="24"/>
        </w:rPr>
        <w:t>案例选择：精心挑选与商务相关的案例，案例内容既要体现专业知识，又要蕴含丰富</w:t>
      </w:r>
      <w:proofErr w:type="gramStart"/>
      <w:r w:rsidRPr="00632461">
        <w:rPr>
          <w:rFonts w:ascii="ˎ̥" w:hAnsi="ˎ̥"/>
          <w:sz w:val="24"/>
        </w:rPr>
        <w:t>的思政元素</w:t>
      </w:r>
      <w:proofErr w:type="gramEnd"/>
      <w:r w:rsidRPr="00632461">
        <w:rPr>
          <w:rFonts w:ascii="ˎ̥" w:hAnsi="ˎ̥"/>
          <w:sz w:val="24"/>
        </w:rPr>
        <w:t>。例如，选择中国企业在</w:t>
      </w:r>
      <w:r w:rsidRPr="00632461">
        <w:rPr>
          <w:rFonts w:ascii="ˎ̥" w:hAnsi="ˎ̥" w:hint="eastAsia"/>
          <w:sz w:val="24"/>
        </w:rPr>
        <w:t>“</w:t>
      </w:r>
      <w:r w:rsidRPr="00632461">
        <w:rPr>
          <w:rFonts w:ascii="ˎ̥" w:hAnsi="ˎ̥"/>
          <w:sz w:val="24"/>
        </w:rPr>
        <w:t>一带一路</w:t>
      </w:r>
      <w:r w:rsidRPr="00632461">
        <w:rPr>
          <w:rFonts w:ascii="ˎ̥" w:hAnsi="ˎ̥" w:hint="eastAsia"/>
          <w:sz w:val="24"/>
        </w:rPr>
        <w:t>”</w:t>
      </w:r>
      <w:r w:rsidRPr="00632461">
        <w:rPr>
          <w:rFonts w:ascii="ˎ̥" w:hAnsi="ˎ̥"/>
          <w:sz w:val="24"/>
        </w:rPr>
        <w:t>沿线国家的成功经验、中国传统文化在国际商务中的应用等案例，增强学生的文化自信和民族自豪感。</w:t>
      </w:r>
    </w:p>
    <w:p w14:paraId="7C4EAD56" w14:textId="45EEA2D2" w:rsidR="00EC408A" w:rsidRPr="00632461" w:rsidRDefault="00EC408A" w:rsidP="00632461">
      <w:pPr>
        <w:widowControl/>
        <w:shd w:val="clear" w:color="auto" w:fill="FFFFFF"/>
        <w:spacing w:line="400" w:lineRule="exact"/>
        <w:ind w:firstLineChars="200" w:firstLine="480"/>
        <w:textAlignment w:val="baseline"/>
        <w:rPr>
          <w:rFonts w:ascii="ˎ̥" w:hAnsi="ˎ̥" w:hint="eastAsia"/>
          <w:sz w:val="24"/>
        </w:rPr>
      </w:pPr>
      <w:r w:rsidRPr="00632461">
        <w:rPr>
          <w:rFonts w:ascii="ˎ̥" w:hAnsi="ˎ̥" w:hint="eastAsia"/>
          <w:sz w:val="24"/>
        </w:rPr>
        <w:t>2.</w:t>
      </w:r>
      <w:r w:rsidRPr="00632461">
        <w:rPr>
          <w:rFonts w:ascii="ˎ̥" w:hAnsi="ˎ̥"/>
          <w:sz w:val="24"/>
        </w:rPr>
        <w:t>教学设计：在教学过程中，将</w:t>
      </w:r>
      <w:proofErr w:type="gramStart"/>
      <w:r w:rsidRPr="00632461">
        <w:rPr>
          <w:rFonts w:ascii="ˎ̥" w:hAnsi="ˎ̥"/>
          <w:sz w:val="24"/>
        </w:rPr>
        <w:t>思政内容</w:t>
      </w:r>
      <w:proofErr w:type="gramEnd"/>
      <w:r w:rsidRPr="00632461">
        <w:rPr>
          <w:rFonts w:ascii="ˎ̥" w:hAnsi="ˎ̥"/>
          <w:sz w:val="24"/>
        </w:rPr>
        <w:t>自然地融入到专业知识讲解中。通过案例分析、讨论交流等方式，引导学生深入思考。例如，在讲解国际商务礼仪时，结合中国传统文化中的礼仪观念，引导学生理解文化差异，培养跨文化交际能力。</w:t>
      </w:r>
    </w:p>
    <w:p w14:paraId="715CC522" w14:textId="34D771CB" w:rsidR="00EC408A" w:rsidRPr="00632461" w:rsidRDefault="00EC408A" w:rsidP="00632461">
      <w:pPr>
        <w:widowControl/>
        <w:shd w:val="clear" w:color="auto" w:fill="FFFFFF"/>
        <w:spacing w:line="400" w:lineRule="exact"/>
        <w:ind w:firstLineChars="200" w:firstLine="480"/>
        <w:textAlignment w:val="baseline"/>
        <w:rPr>
          <w:rFonts w:ascii="ˎ̥" w:hAnsi="ˎ̥" w:hint="eastAsia"/>
          <w:sz w:val="24"/>
        </w:rPr>
      </w:pPr>
      <w:r w:rsidRPr="00632461">
        <w:rPr>
          <w:rFonts w:ascii="ˎ̥" w:hAnsi="ˎ̥" w:hint="eastAsia"/>
          <w:sz w:val="24"/>
        </w:rPr>
        <w:t>3.</w:t>
      </w:r>
      <w:r w:rsidRPr="00632461">
        <w:rPr>
          <w:rFonts w:ascii="ˎ̥" w:hAnsi="ˎ̥"/>
          <w:sz w:val="24"/>
        </w:rPr>
        <w:t>文化表达：注重培养学生的跨文化交际能力，引导学生用国际化的语言和方式表达中国文化和中国故事。例如，组织学生参与国际商务交流活动，通过演讲、展示等方式，提升学生在国际舞台上的文化传播能力。</w:t>
      </w:r>
    </w:p>
    <w:p w14:paraId="1B9E2B71" w14:textId="2847443C" w:rsidR="00AB6AF4" w:rsidRPr="00632461" w:rsidRDefault="00AB6AF4" w:rsidP="00632461">
      <w:pPr>
        <w:widowControl/>
        <w:shd w:val="clear" w:color="auto" w:fill="FFFFFF"/>
        <w:spacing w:line="400" w:lineRule="exact"/>
        <w:ind w:firstLineChars="200" w:firstLine="480"/>
        <w:textAlignment w:val="baseline"/>
        <w:rPr>
          <w:rFonts w:ascii="ˎ̥" w:hAnsi="ˎ̥" w:hint="eastAsia"/>
          <w:sz w:val="24"/>
        </w:rPr>
      </w:pPr>
      <w:proofErr w:type="gramStart"/>
      <w:r w:rsidRPr="00632461">
        <w:rPr>
          <w:rFonts w:ascii="ˎ̥" w:hAnsi="ˎ̥" w:hint="eastAsia"/>
          <w:sz w:val="24"/>
        </w:rPr>
        <w:t>思政案例一</w:t>
      </w:r>
      <w:proofErr w:type="gramEnd"/>
      <w:r w:rsidRPr="00632461">
        <w:rPr>
          <w:rFonts w:ascii="ˎ̥" w:hAnsi="ˎ̥" w:hint="eastAsia"/>
          <w:sz w:val="24"/>
        </w:rPr>
        <w:t>：</w:t>
      </w:r>
      <w:r w:rsidR="00DF0A1C" w:rsidRPr="00632461">
        <w:rPr>
          <w:rFonts w:ascii="ˎ̥" w:hAnsi="ˎ̥" w:hint="eastAsia"/>
          <w:sz w:val="24"/>
        </w:rPr>
        <w:t>如</w:t>
      </w:r>
      <w:r w:rsidR="00EC408A" w:rsidRPr="00632461">
        <w:rPr>
          <w:rFonts w:ascii="ˎ̥" w:hAnsi="ˎ̥" w:hint="eastAsia"/>
          <w:sz w:val="24"/>
        </w:rPr>
        <w:t>关于</w:t>
      </w:r>
      <w:r w:rsidR="00DF0A1C" w:rsidRPr="00632461">
        <w:rPr>
          <w:rFonts w:ascii="ˎ̥" w:hAnsi="ˎ̥" w:hint="eastAsia"/>
          <w:sz w:val="24"/>
        </w:rPr>
        <w:t>价值观</w:t>
      </w:r>
      <w:r w:rsidR="00EC408A" w:rsidRPr="00632461">
        <w:rPr>
          <w:rFonts w:ascii="ˎ̥" w:hAnsi="ˎ̥" w:hint="eastAsia"/>
          <w:sz w:val="24"/>
        </w:rPr>
        <w:t>方面的案例</w:t>
      </w:r>
      <w:r w:rsidR="00DF0A1C" w:rsidRPr="00632461">
        <w:rPr>
          <w:rFonts w:ascii="ˎ̥" w:hAnsi="ˎ̥" w:hint="eastAsia"/>
          <w:sz w:val="24"/>
        </w:rPr>
        <w:t>，融入现实生活中的中国集体主义，将家国情怀、人文精神、社会主义核心价值观等自然融入</w:t>
      </w:r>
      <w:r w:rsidR="007D740D" w:rsidRPr="00632461">
        <w:rPr>
          <w:rFonts w:ascii="ˎ̥" w:hAnsi="ˎ̥" w:hint="eastAsia"/>
          <w:sz w:val="24"/>
        </w:rPr>
        <w:t>到案例中，</w:t>
      </w:r>
      <w:r w:rsidR="00DF0A1C" w:rsidRPr="00632461">
        <w:rPr>
          <w:rFonts w:ascii="ˎ̥" w:hAnsi="ˎ̥" w:hint="eastAsia"/>
          <w:sz w:val="24"/>
        </w:rPr>
        <w:t>增加政治认同，加强国家意识，开展国情教育</w:t>
      </w:r>
      <w:r w:rsidR="00EC408A" w:rsidRPr="00632461">
        <w:rPr>
          <w:rFonts w:ascii="ˎ̥" w:hAnsi="ˎ̥" w:hint="eastAsia"/>
          <w:sz w:val="24"/>
        </w:rPr>
        <w:t>。如关于个人主义</w:t>
      </w:r>
      <w:r w:rsidR="00EC408A" w:rsidRPr="00632461">
        <w:rPr>
          <w:rFonts w:ascii="ˎ̥" w:hAnsi="ˎ̥" w:hint="eastAsia"/>
          <w:sz w:val="24"/>
        </w:rPr>
        <w:t>-</w:t>
      </w:r>
      <w:r w:rsidR="00EC408A" w:rsidRPr="00632461">
        <w:rPr>
          <w:rFonts w:ascii="ˎ̥" w:hAnsi="ˎ̥" w:hint="eastAsia"/>
          <w:sz w:val="24"/>
        </w:rPr>
        <w:t>集体主义的案例“意大利按绩取酬”，</w:t>
      </w:r>
      <w:r w:rsidRPr="00632461">
        <w:rPr>
          <w:rFonts w:ascii="ˎ̥" w:hAnsi="ˎ̥" w:hint="eastAsia"/>
          <w:sz w:val="24"/>
        </w:rPr>
        <w:t>在分析“按绩取酬”这种绩效制度在意大</w:t>
      </w:r>
      <w:r w:rsidR="00EC408A" w:rsidRPr="00632461">
        <w:rPr>
          <w:rFonts w:ascii="ˎ̥" w:hAnsi="ˎ̥" w:hint="eastAsia"/>
          <w:sz w:val="24"/>
        </w:rPr>
        <w:t>则</w:t>
      </w:r>
      <w:r w:rsidRPr="00632461">
        <w:rPr>
          <w:rFonts w:ascii="ˎ̥" w:hAnsi="ˎ̥" w:hint="eastAsia"/>
          <w:sz w:val="24"/>
        </w:rPr>
        <w:t>实施失败的原因后，则</w:t>
      </w:r>
      <w:r w:rsidR="00EC408A" w:rsidRPr="00632461">
        <w:rPr>
          <w:rFonts w:ascii="ˎ̥" w:hAnsi="ˎ̥" w:hint="eastAsia"/>
          <w:sz w:val="24"/>
        </w:rPr>
        <w:t>以意大利民情为切入点，以中国民生世相作为对比，以使学生了解不同国家政治文化，传统文化，</w:t>
      </w:r>
      <w:r w:rsidRPr="00632461">
        <w:rPr>
          <w:rFonts w:ascii="ˎ̥" w:hAnsi="ˎ̥" w:hint="eastAsia"/>
          <w:sz w:val="24"/>
        </w:rPr>
        <w:t>而</w:t>
      </w:r>
      <w:r w:rsidRPr="00632461">
        <w:rPr>
          <w:rFonts w:ascii="ˎ̥" w:hAnsi="ˎ̥"/>
          <w:sz w:val="24"/>
        </w:rPr>
        <w:t>中国在民生保障方面更加注重集体利益与个人利益的平衡</w:t>
      </w:r>
      <w:r w:rsidRPr="00632461">
        <w:rPr>
          <w:rFonts w:ascii="ˎ̥" w:hAnsi="ˎ̥" w:hint="eastAsia"/>
          <w:sz w:val="24"/>
        </w:rPr>
        <w:t>，</w:t>
      </w:r>
      <w:r w:rsidRPr="00632461">
        <w:rPr>
          <w:rFonts w:ascii="ˎ̥" w:hAnsi="ˎ̥"/>
          <w:sz w:val="24"/>
        </w:rPr>
        <w:t>强调国家利益高于一切，中国的集体主义价值观则为国家的稳定和发展提供了强大的精神动力，使得中国能够在短时间内实现经济的快速发展和社会的全面进步。通过这个对比案例，学生可以更加清晰地认识到不同国家价值观的差异，以及这些差异对国家发展的影响。同时，也可以引导学生思考中国集体主义价值观的优越性，增强对中国特色社会主义道路的自信，进一步提升国家意识和政治认同。</w:t>
      </w:r>
    </w:p>
    <w:p w14:paraId="02E08009" w14:textId="4E903DDA" w:rsidR="00DD0443" w:rsidRPr="00632461" w:rsidRDefault="00AB6AF4" w:rsidP="00632461">
      <w:pPr>
        <w:widowControl/>
        <w:shd w:val="clear" w:color="auto" w:fill="FFFFFF"/>
        <w:spacing w:line="400" w:lineRule="exact"/>
        <w:ind w:firstLineChars="200" w:firstLine="480"/>
        <w:textAlignment w:val="baseline"/>
        <w:rPr>
          <w:rFonts w:ascii="ˎ̥" w:hAnsi="ˎ̥" w:hint="eastAsia"/>
          <w:sz w:val="24"/>
        </w:rPr>
      </w:pPr>
      <w:proofErr w:type="gramStart"/>
      <w:r w:rsidRPr="00632461">
        <w:rPr>
          <w:rFonts w:ascii="ˎ̥" w:hAnsi="ˎ̥" w:hint="eastAsia"/>
          <w:sz w:val="24"/>
        </w:rPr>
        <w:lastRenderedPageBreak/>
        <w:t>思政案例</w:t>
      </w:r>
      <w:proofErr w:type="gramEnd"/>
      <w:r w:rsidRPr="00632461">
        <w:rPr>
          <w:rFonts w:ascii="ˎ̥" w:hAnsi="ˎ̥" w:hint="eastAsia"/>
          <w:sz w:val="24"/>
        </w:rPr>
        <w:t>二：</w:t>
      </w:r>
      <w:r w:rsidR="00DF0A1C" w:rsidRPr="00632461">
        <w:rPr>
          <w:rFonts w:ascii="ˎ̥" w:hAnsi="ˎ̥" w:hint="eastAsia"/>
          <w:sz w:val="24"/>
        </w:rPr>
        <w:t>如</w:t>
      </w:r>
      <w:r w:rsidR="00EC408A" w:rsidRPr="00632461">
        <w:rPr>
          <w:rFonts w:ascii="ˎ̥" w:hAnsi="ˎ̥" w:hint="eastAsia"/>
          <w:sz w:val="24"/>
        </w:rPr>
        <w:t>关于</w:t>
      </w:r>
      <w:r w:rsidR="00DF0A1C" w:rsidRPr="00632461">
        <w:rPr>
          <w:rFonts w:ascii="ˎ̥" w:hAnsi="ˎ̥" w:hint="eastAsia"/>
          <w:sz w:val="24"/>
        </w:rPr>
        <w:t>思维方式</w:t>
      </w:r>
      <w:r w:rsidR="00EC408A" w:rsidRPr="00632461">
        <w:rPr>
          <w:rFonts w:ascii="ˎ̥" w:hAnsi="ˎ̥" w:hint="eastAsia"/>
          <w:sz w:val="24"/>
        </w:rPr>
        <w:t>方面的案例</w:t>
      </w:r>
      <w:r w:rsidR="00DF0A1C" w:rsidRPr="00632461">
        <w:rPr>
          <w:rFonts w:ascii="ˎ̥" w:hAnsi="ˎ̥" w:hint="eastAsia"/>
          <w:sz w:val="24"/>
        </w:rPr>
        <w:t>，</w:t>
      </w:r>
      <w:r w:rsidRPr="00632461">
        <w:rPr>
          <w:rFonts w:ascii="ˎ̥" w:hAnsi="ˎ̥" w:hint="eastAsia"/>
          <w:sz w:val="24"/>
        </w:rPr>
        <w:t>课本案例以“当规章制度遇到法国人”对比了法国人的</w:t>
      </w:r>
      <w:r w:rsidR="00DD0443" w:rsidRPr="00632461">
        <w:rPr>
          <w:rFonts w:ascii="ˎ̥" w:hAnsi="ˎ̥" w:hint="eastAsia"/>
          <w:sz w:val="24"/>
        </w:rPr>
        <w:t>辩证</w:t>
      </w:r>
      <w:r w:rsidRPr="00632461">
        <w:rPr>
          <w:rFonts w:ascii="ˎ̥" w:hAnsi="ˎ̥" w:hint="eastAsia"/>
          <w:sz w:val="24"/>
        </w:rPr>
        <w:t>思维和美国人的</w:t>
      </w:r>
      <w:r w:rsidR="00DD0443" w:rsidRPr="00632461">
        <w:rPr>
          <w:rFonts w:ascii="ˎ̥" w:hAnsi="ˎ̥" w:hint="eastAsia"/>
          <w:sz w:val="24"/>
        </w:rPr>
        <w:t>系统思维。</w:t>
      </w:r>
      <w:r w:rsidR="00021CB0" w:rsidRPr="00632461">
        <w:rPr>
          <w:rFonts w:ascii="ˎ̥" w:hAnsi="ˎ̥" w:hint="eastAsia"/>
          <w:sz w:val="24"/>
        </w:rPr>
        <w:t>在此基础上</w:t>
      </w:r>
      <w:r w:rsidR="00DD0443" w:rsidRPr="00632461">
        <w:rPr>
          <w:rFonts w:ascii="ˎ̥" w:hAnsi="ˎ̥" w:hint="eastAsia"/>
          <w:sz w:val="24"/>
        </w:rPr>
        <w:t>，引入“</w:t>
      </w:r>
      <w:r w:rsidR="00DD0443" w:rsidRPr="00632461">
        <w:rPr>
          <w:rFonts w:ascii="ˎ̥" w:hAnsi="ˎ̥"/>
          <w:sz w:val="24"/>
        </w:rPr>
        <w:t>绿水青山就是金山银山</w:t>
      </w:r>
      <w:r w:rsidR="00DD0443" w:rsidRPr="00632461">
        <w:rPr>
          <w:rFonts w:ascii="ˎ̥" w:hAnsi="ˎ̥" w:hint="eastAsia"/>
          <w:sz w:val="24"/>
        </w:rPr>
        <w:t>”</w:t>
      </w:r>
      <w:r w:rsidR="00DD0443" w:rsidRPr="00632461">
        <w:rPr>
          <w:rFonts w:ascii="ˎ̥" w:hAnsi="ˎ̥"/>
          <w:sz w:val="24"/>
        </w:rPr>
        <w:t>理念</w:t>
      </w:r>
      <w:r w:rsidR="00DD0443" w:rsidRPr="00632461">
        <w:rPr>
          <w:rFonts w:ascii="ˎ̥" w:hAnsi="ˎ̥" w:hint="eastAsia"/>
          <w:sz w:val="24"/>
        </w:rPr>
        <w:t>。该</w:t>
      </w:r>
      <w:proofErr w:type="gramStart"/>
      <w:r w:rsidR="00DD0443" w:rsidRPr="00632461">
        <w:rPr>
          <w:rFonts w:ascii="ˎ̥" w:hAnsi="ˎ̥" w:hint="eastAsia"/>
          <w:sz w:val="24"/>
        </w:rPr>
        <w:t>理念是</w:t>
      </w:r>
      <w:r w:rsidR="00DD0443" w:rsidRPr="00632461">
        <w:rPr>
          <w:rFonts w:ascii="ˎ̥" w:hAnsi="ˎ̥"/>
          <w:sz w:val="24"/>
        </w:rPr>
        <w:t>习近</w:t>
      </w:r>
      <w:proofErr w:type="gramEnd"/>
      <w:r w:rsidR="00DD0443" w:rsidRPr="00632461">
        <w:rPr>
          <w:rFonts w:ascii="ˎ̥" w:hAnsi="ˎ̥"/>
          <w:sz w:val="24"/>
        </w:rPr>
        <w:t>平生态文明思想的核心内容之一</w:t>
      </w:r>
      <w:r w:rsidR="00DD0443" w:rsidRPr="00632461">
        <w:rPr>
          <w:rFonts w:ascii="ˎ̥" w:hAnsi="ˎ̥" w:hint="eastAsia"/>
          <w:sz w:val="24"/>
        </w:rPr>
        <w:t>。辩证思维</w:t>
      </w:r>
      <w:r w:rsidR="00021CB0" w:rsidRPr="00632461">
        <w:rPr>
          <w:rFonts w:ascii="ˎ̥" w:hAnsi="ˎ̥" w:hint="eastAsia"/>
          <w:sz w:val="24"/>
        </w:rPr>
        <w:t>强调</w:t>
      </w:r>
      <w:r w:rsidR="00DD0443" w:rsidRPr="00632461">
        <w:rPr>
          <w:rFonts w:ascii="ˎ̥" w:hAnsi="ˎ̥"/>
          <w:sz w:val="24"/>
        </w:rPr>
        <w:t>绿水青山（生态环境）与金山银山（经济发展）二者的对立统一</w:t>
      </w:r>
      <w:r w:rsidR="00DD0443" w:rsidRPr="00632461">
        <w:rPr>
          <w:rFonts w:ascii="ˎ̥" w:hAnsi="ˎ̥" w:hint="eastAsia"/>
          <w:sz w:val="24"/>
        </w:rPr>
        <w:t>。</w:t>
      </w:r>
      <w:r w:rsidR="00DD0443" w:rsidRPr="00632461">
        <w:rPr>
          <w:rFonts w:ascii="ˎ̥" w:hAnsi="ˎ̥"/>
          <w:sz w:val="24"/>
        </w:rPr>
        <w:t>这种思维方式打破了传统思维的局限，体现了辩证思维中保护生态环境</w:t>
      </w:r>
      <w:r w:rsidR="00DD0443" w:rsidRPr="00632461">
        <w:rPr>
          <w:rFonts w:ascii="ˎ̥" w:hAnsi="ˎ̥" w:hint="eastAsia"/>
          <w:sz w:val="24"/>
        </w:rPr>
        <w:t>与</w:t>
      </w:r>
      <w:r w:rsidR="00DD0443" w:rsidRPr="00632461">
        <w:rPr>
          <w:rFonts w:ascii="ˎ̥" w:hAnsi="ˎ̥"/>
          <w:sz w:val="24"/>
        </w:rPr>
        <w:t>发展生产力</w:t>
      </w:r>
      <w:r w:rsidR="00DD0443" w:rsidRPr="00632461">
        <w:rPr>
          <w:rFonts w:ascii="ˎ̥" w:hAnsi="ˎ̥" w:hint="eastAsia"/>
          <w:sz w:val="24"/>
        </w:rPr>
        <w:t>这对</w:t>
      </w:r>
      <w:r w:rsidR="00DD0443" w:rsidRPr="00632461">
        <w:rPr>
          <w:rFonts w:ascii="ˎ̥" w:hAnsi="ˎ̥"/>
          <w:sz w:val="24"/>
        </w:rPr>
        <w:t>矛盾双方相互依存、相互转化的深刻内涵。</w:t>
      </w:r>
      <w:r w:rsidR="00021CB0" w:rsidRPr="00632461">
        <w:rPr>
          <w:rFonts w:ascii="Segoe UI" w:hAnsi="Segoe UI" w:cs="Segoe UI"/>
          <w:kern w:val="0"/>
          <w:sz w:val="24"/>
        </w:rPr>
        <w:t>系统思维则要求从整体出发，统筹考虑生态环境与经济社会的关系。生态环境是一个复杂的系统，经济发展需要良好的生态环境支撑，社会进步也离不开生态系统的稳定。要实现</w:t>
      </w:r>
      <w:r w:rsidR="0047770E" w:rsidRPr="00632461">
        <w:rPr>
          <w:rFonts w:ascii="Segoe UI" w:hAnsi="Segoe UI" w:cs="Segoe UI" w:hint="eastAsia"/>
          <w:kern w:val="0"/>
          <w:sz w:val="24"/>
        </w:rPr>
        <w:t>“</w:t>
      </w:r>
      <w:r w:rsidR="00021CB0" w:rsidRPr="00632461">
        <w:rPr>
          <w:rFonts w:ascii="Segoe UI" w:hAnsi="Segoe UI" w:cs="Segoe UI"/>
          <w:kern w:val="0"/>
          <w:sz w:val="24"/>
        </w:rPr>
        <w:t>绿水青山就是金山银山</w:t>
      </w:r>
      <w:r w:rsidR="0047770E" w:rsidRPr="00632461">
        <w:rPr>
          <w:rFonts w:ascii="Segoe UI" w:hAnsi="Segoe UI" w:cs="Segoe UI" w:hint="eastAsia"/>
          <w:kern w:val="0"/>
          <w:sz w:val="24"/>
        </w:rPr>
        <w:t>”</w:t>
      </w:r>
      <w:r w:rsidR="00021CB0" w:rsidRPr="00632461">
        <w:rPr>
          <w:rFonts w:ascii="Segoe UI" w:hAnsi="Segoe UI" w:cs="Segoe UI"/>
          <w:kern w:val="0"/>
          <w:sz w:val="24"/>
        </w:rPr>
        <w:t>，必须树立系统思维，实现协调发展。</w:t>
      </w:r>
      <w:r w:rsidR="00DD0443" w:rsidRPr="00632461">
        <w:rPr>
          <w:rFonts w:ascii="ˎ̥" w:hAnsi="ˎ̥"/>
          <w:sz w:val="24"/>
        </w:rPr>
        <w:t>通过</w:t>
      </w:r>
      <w:r w:rsidR="00021CB0" w:rsidRPr="00632461">
        <w:rPr>
          <w:rFonts w:ascii="ˎ̥" w:hAnsi="ˎ̥" w:hint="eastAsia"/>
          <w:sz w:val="24"/>
        </w:rPr>
        <w:t>这一</w:t>
      </w:r>
      <w:r w:rsidR="00DD0443" w:rsidRPr="00632461">
        <w:rPr>
          <w:rFonts w:ascii="ˎ̥" w:hAnsi="ˎ̥"/>
          <w:sz w:val="24"/>
        </w:rPr>
        <w:t>理念，学生可以深刻认识到中国在生态文明建设方面的先进理念和成功实践，同时结合中国优秀传统文化中的生态智慧，感受到中国特色社会主义制度的优势</w:t>
      </w:r>
      <w:r w:rsidR="00DD0443" w:rsidRPr="00632461">
        <w:rPr>
          <w:rFonts w:ascii="ˎ̥" w:hAnsi="ˎ̥" w:hint="eastAsia"/>
          <w:sz w:val="24"/>
        </w:rPr>
        <w:t>，</w:t>
      </w:r>
      <w:r w:rsidR="00DD0443" w:rsidRPr="00632461">
        <w:rPr>
          <w:rFonts w:ascii="ˎ̥" w:hAnsi="ˎ̥"/>
          <w:sz w:val="24"/>
        </w:rPr>
        <w:t>增强文化自信和国家认同</w:t>
      </w:r>
      <w:r w:rsidR="00DD0443" w:rsidRPr="00632461">
        <w:rPr>
          <w:rFonts w:ascii="ˎ̥" w:hAnsi="ˎ̥" w:hint="eastAsia"/>
          <w:sz w:val="24"/>
        </w:rPr>
        <w:t>。</w:t>
      </w:r>
    </w:p>
    <w:p w14:paraId="1CF2CCA3" w14:textId="77777777" w:rsidR="007022C0" w:rsidRPr="00632461" w:rsidRDefault="007022C0" w:rsidP="00632461">
      <w:pPr>
        <w:tabs>
          <w:tab w:val="left" w:pos="3610"/>
        </w:tabs>
        <w:spacing w:line="400" w:lineRule="exact"/>
        <w:ind w:firstLineChars="200" w:firstLine="480"/>
        <w:rPr>
          <w:sz w:val="24"/>
        </w:rPr>
      </w:pPr>
    </w:p>
    <w:p w14:paraId="1B22FEF6" w14:textId="6E242F66" w:rsidR="00EF5066" w:rsidRPr="00632461" w:rsidRDefault="00934E46" w:rsidP="00632461">
      <w:pPr>
        <w:spacing w:line="400" w:lineRule="exact"/>
        <w:rPr>
          <w:b/>
          <w:sz w:val="24"/>
        </w:rPr>
      </w:pPr>
      <w:r w:rsidRPr="00632461">
        <w:rPr>
          <w:b/>
          <w:sz w:val="24"/>
        </w:rPr>
        <w:t>课程设置知识要求：</w:t>
      </w:r>
      <w:r w:rsidR="00DF0A1C" w:rsidRPr="00632461">
        <w:rPr>
          <w:b/>
          <w:sz w:val="24"/>
        </w:rPr>
        <w:t xml:space="preserve"> </w:t>
      </w:r>
    </w:p>
    <w:p w14:paraId="7774E1BF" w14:textId="55C4CE59" w:rsidR="00EF5066" w:rsidRPr="00632461" w:rsidRDefault="00AD6035" w:rsidP="00632461">
      <w:pPr>
        <w:widowControl/>
        <w:shd w:val="clear" w:color="auto" w:fill="FFFFFF"/>
        <w:spacing w:line="400" w:lineRule="exact"/>
        <w:ind w:rightChars="-35" w:right="-73" w:firstLineChars="200" w:firstLine="480"/>
        <w:jc w:val="left"/>
        <w:textAlignment w:val="baseline"/>
        <w:rPr>
          <w:rFonts w:ascii="Segoe UI" w:hAnsi="Segoe UI" w:cs="Segoe UI"/>
          <w:kern w:val="0"/>
          <w:sz w:val="24"/>
        </w:rPr>
      </w:pPr>
      <w:r w:rsidRPr="00632461">
        <w:rPr>
          <w:rFonts w:ascii="Segoe UI" w:hAnsi="Segoe UI" w:cs="Segoe UI"/>
          <w:kern w:val="0"/>
          <w:sz w:val="24"/>
        </w:rPr>
        <w:t>本课程是通识选修课的重要组成部分，旨在培养学生的跨文化素养和全球视野。</w:t>
      </w:r>
      <w:r w:rsidRPr="00632461">
        <w:rPr>
          <w:rFonts w:ascii="Segoe UI" w:hAnsi="Segoe UI" w:cs="Segoe UI" w:hint="eastAsia"/>
          <w:kern w:val="0"/>
          <w:sz w:val="24"/>
        </w:rPr>
        <w:t>要求</w:t>
      </w:r>
      <w:r w:rsidRPr="00632461">
        <w:rPr>
          <w:rFonts w:ascii="Segoe UI" w:hAnsi="Segoe UI" w:cs="Segoe UI"/>
          <w:kern w:val="0"/>
          <w:sz w:val="24"/>
        </w:rPr>
        <w:t>学生具备对中华文化的基本了解，包括中国的历史、哲学、艺术、价值观等方面的知识，同时对英国、法国、美国、德国、意大利、日本、韩国等国家的文化有基本的了解，涵盖其社会习俗、文化传统、价值观念等。在课程学习过程中，学生将深入探讨不同文化之间的差异与联系，掌握跨文化交流的基本理论和方法</w:t>
      </w:r>
      <w:r w:rsidRPr="00632461">
        <w:rPr>
          <w:rFonts w:ascii="Segoe UI" w:hAnsi="Segoe UI" w:cs="Segoe UI" w:hint="eastAsia"/>
          <w:kern w:val="0"/>
          <w:sz w:val="24"/>
        </w:rPr>
        <w:t>，</w:t>
      </w:r>
      <w:r w:rsidRPr="00632461">
        <w:rPr>
          <w:rFonts w:ascii="Segoe UI" w:hAnsi="Segoe UI" w:cs="Segoe UI"/>
          <w:kern w:val="0"/>
          <w:sz w:val="24"/>
        </w:rPr>
        <w:t>包括文化比较分析、文化冲突与融合、跨文化沟通技巧等。通过理论学习与实践案例分析相结合的方式，学生将能够将所学知识应用于实际情境中，提升跨文化理解能力和沟通能力，为未来的职业发展和国际交流奠定坚实基础。本课程应掌握的基本理论</w:t>
      </w:r>
      <w:r w:rsidRPr="00632461">
        <w:rPr>
          <w:rFonts w:ascii="Segoe UI" w:hAnsi="Segoe UI" w:cs="Segoe UI" w:hint="eastAsia"/>
          <w:kern w:val="0"/>
          <w:sz w:val="24"/>
        </w:rPr>
        <w:t>将在</w:t>
      </w:r>
      <w:r w:rsidR="00B152D2" w:rsidRPr="00632461">
        <w:rPr>
          <w:rFonts w:ascii="Segoe UI" w:hAnsi="Segoe UI" w:cs="Segoe UI" w:hint="eastAsia"/>
          <w:kern w:val="0"/>
          <w:sz w:val="24"/>
        </w:rPr>
        <w:t>以下</w:t>
      </w:r>
      <w:r w:rsidRPr="00632461">
        <w:rPr>
          <w:rFonts w:ascii="Segoe UI" w:hAnsi="Segoe UI" w:cs="Segoe UI"/>
          <w:kern w:val="0"/>
          <w:sz w:val="24"/>
        </w:rPr>
        <w:t>课程要点中详述。</w:t>
      </w:r>
    </w:p>
    <w:p w14:paraId="288E2562" w14:textId="77777777" w:rsidR="00AD6035" w:rsidRPr="00632461" w:rsidRDefault="00AD6035" w:rsidP="00632461">
      <w:pPr>
        <w:spacing w:line="400" w:lineRule="exact"/>
        <w:rPr>
          <w:rFonts w:ascii="Segoe UI" w:hAnsi="Segoe UI" w:cs="Segoe UI"/>
          <w:kern w:val="0"/>
          <w:sz w:val="24"/>
        </w:rPr>
      </w:pPr>
    </w:p>
    <w:p w14:paraId="18F7C9F7" w14:textId="6502694A" w:rsidR="00EF5066" w:rsidRPr="00632461" w:rsidRDefault="00934E46" w:rsidP="00632461">
      <w:pPr>
        <w:spacing w:line="400" w:lineRule="exact"/>
        <w:rPr>
          <w:i/>
          <w:sz w:val="24"/>
        </w:rPr>
      </w:pPr>
      <w:r w:rsidRPr="00632461">
        <w:rPr>
          <w:b/>
          <w:sz w:val="24"/>
        </w:rPr>
        <w:t>课程设置能力要求</w:t>
      </w:r>
      <w:r w:rsidRPr="00632461">
        <w:rPr>
          <w:sz w:val="24"/>
        </w:rPr>
        <w:t>：</w:t>
      </w:r>
      <w:r w:rsidRPr="00632461">
        <w:rPr>
          <w:sz w:val="24"/>
        </w:rPr>
        <w:t xml:space="preserve"> </w:t>
      </w:r>
    </w:p>
    <w:p w14:paraId="27C6A72C" w14:textId="39765D84" w:rsidR="00926329" w:rsidRPr="00632461" w:rsidRDefault="00934E46" w:rsidP="00632461">
      <w:pPr>
        <w:spacing w:line="400" w:lineRule="exact"/>
        <w:rPr>
          <w:sz w:val="24"/>
        </w:rPr>
      </w:pPr>
      <w:r w:rsidRPr="00632461">
        <w:rPr>
          <w:sz w:val="24"/>
        </w:rPr>
        <w:tab/>
      </w:r>
      <w:r w:rsidR="00926329" w:rsidRPr="00632461">
        <w:rPr>
          <w:sz w:val="24"/>
        </w:rPr>
        <w:t>本课程采用</w:t>
      </w:r>
      <w:r w:rsidR="00926329" w:rsidRPr="00632461">
        <w:rPr>
          <w:rFonts w:hint="eastAsia"/>
          <w:sz w:val="24"/>
        </w:rPr>
        <w:t>“</w:t>
      </w:r>
      <w:r w:rsidR="00926329" w:rsidRPr="00632461">
        <w:rPr>
          <w:sz w:val="24"/>
        </w:rPr>
        <w:t>理论</w:t>
      </w:r>
      <w:r w:rsidR="00926329" w:rsidRPr="00632461">
        <w:rPr>
          <w:sz w:val="24"/>
        </w:rPr>
        <w:t>+</w:t>
      </w:r>
      <w:r w:rsidR="00926329" w:rsidRPr="00632461">
        <w:rPr>
          <w:sz w:val="24"/>
        </w:rPr>
        <w:t>实践</w:t>
      </w:r>
      <w:r w:rsidR="00926329" w:rsidRPr="00632461">
        <w:rPr>
          <w:rFonts w:hint="eastAsia"/>
          <w:sz w:val="24"/>
        </w:rPr>
        <w:t>”</w:t>
      </w:r>
      <w:r w:rsidR="00926329" w:rsidRPr="00632461">
        <w:rPr>
          <w:sz w:val="24"/>
        </w:rPr>
        <w:t>模式培养跨文化商务交际能力。理论教学涵盖核心概念与框架，实践环节通过企业案例分析、情景模拟和</w:t>
      </w:r>
      <w:proofErr w:type="gramStart"/>
      <w:r w:rsidR="00926329" w:rsidRPr="00632461">
        <w:rPr>
          <w:sz w:val="24"/>
        </w:rPr>
        <w:t>校企</w:t>
      </w:r>
      <w:proofErr w:type="gramEnd"/>
      <w:r w:rsidR="00926329" w:rsidRPr="00632461">
        <w:rPr>
          <w:sz w:val="24"/>
        </w:rPr>
        <w:t>合作项目展开。学生将参与商务谈判、国际会展等真实场景演练，培养跨</w:t>
      </w:r>
      <w:r w:rsidR="00926329" w:rsidRPr="00632461">
        <w:rPr>
          <w:sz w:val="24"/>
        </w:rPr>
        <w:lastRenderedPageBreak/>
        <w:t>文化信息处理、多语言表达、团队协作及问题解决能力</w:t>
      </w:r>
      <w:r w:rsidR="00926329" w:rsidRPr="00632461">
        <w:rPr>
          <w:rFonts w:hint="eastAsia"/>
          <w:sz w:val="24"/>
        </w:rPr>
        <w:t>。</w:t>
      </w:r>
      <w:r w:rsidR="00926329" w:rsidRPr="00632461">
        <w:rPr>
          <w:sz w:val="24"/>
        </w:rPr>
        <w:t>依托校企共建平台，</w:t>
      </w:r>
      <w:r w:rsidR="00926329" w:rsidRPr="00632461">
        <w:rPr>
          <w:rFonts w:hint="eastAsia"/>
          <w:sz w:val="24"/>
        </w:rPr>
        <w:t>可邀请行业专家做讲座，</w:t>
      </w:r>
      <w:r w:rsidR="00926329" w:rsidRPr="00632461">
        <w:rPr>
          <w:sz w:val="24"/>
        </w:rPr>
        <w:t>学生可</w:t>
      </w:r>
      <w:r w:rsidR="00926329" w:rsidRPr="00632461">
        <w:rPr>
          <w:rFonts w:hint="eastAsia"/>
          <w:sz w:val="24"/>
        </w:rPr>
        <w:t>实地到访</w:t>
      </w:r>
      <w:r w:rsidR="00926329" w:rsidRPr="00632461">
        <w:rPr>
          <w:sz w:val="24"/>
        </w:rPr>
        <w:t>跨国</w:t>
      </w:r>
      <w:r w:rsidR="00926329" w:rsidRPr="00632461">
        <w:rPr>
          <w:rFonts w:hint="eastAsia"/>
          <w:sz w:val="24"/>
        </w:rPr>
        <w:t>企业</w:t>
      </w:r>
      <w:r w:rsidR="00926329" w:rsidRPr="00632461">
        <w:rPr>
          <w:sz w:val="24"/>
        </w:rPr>
        <w:t>，在实践中提升专业技能。课程采用过程性评价与成果展示相结合的考核方式，重点评估学生理论应用能力，分析研究</w:t>
      </w:r>
      <w:r w:rsidR="00926329" w:rsidRPr="00632461">
        <w:rPr>
          <w:rFonts w:hint="eastAsia"/>
          <w:sz w:val="24"/>
        </w:rPr>
        <w:t>商务活动中的具体案例</w:t>
      </w:r>
      <w:r w:rsidR="00926329" w:rsidRPr="00632461">
        <w:rPr>
          <w:sz w:val="24"/>
        </w:rPr>
        <w:t>，</w:t>
      </w:r>
      <w:r w:rsidR="00926329" w:rsidRPr="00632461">
        <w:rPr>
          <w:rFonts w:hint="eastAsia"/>
          <w:sz w:val="24"/>
        </w:rPr>
        <w:t>解决实际问题的能力，</w:t>
      </w:r>
      <w:r w:rsidR="00926329" w:rsidRPr="00632461">
        <w:rPr>
          <w:sz w:val="24"/>
        </w:rPr>
        <w:t>为其未来商务工作奠定基础。</w:t>
      </w:r>
    </w:p>
    <w:p w14:paraId="02B22A18" w14:textId="77777777" w:rsidR="00926329" w:rsidRPr="00632461" w:rsidRDefault="00926329" w:rsidP="00632461">
      <w:pPr>
        <w:tabs>
          <w:tab w:val="left" w:pos="3610"/>
        </w:tabs>
        <w:spacing w:line="400" w:lineRule="exact"/>
        <w:ind w:firstLineChars="200" w:firstLine="482"/>
        <w:rPr>
          <w:b/>
          <w:sz w:val="24"/>
        </w:rPr>
      </w:pPr>
    </w:p>
    <w:p w14:paraId="2A94E900" w14:textId="2ABF6919" w:rsidR="00EF5066" w:rsidRPr="00632461" w:rsidRDefault="00934E46" w:rsidP="00632461">
      <w:pPr>
        <w:tabs>
          <w:tab w:val="left" w:pos="3610"/>
        </w:tabs>
        <w:spacing w:line="400" w:lineRule="exact"/>
        <w:rPr>
          <w:b/>
          <w:sz w:val="24"/>
        </w:rPr>
      </w:pPr>
      <w:r w:rsidRPr="00632461">
        <w:rPr>
          <w:rFonts w:hint="eastAsia"/>
          <w:b/>
          <w:sz w:val="24"/>
        </w:rPr>
        <w:t>考核形式：</w:t>
      </w:r>
      <w:r w:rsidRPr="00632461">
        <w:rPr>
          <w:rFonts w:hint="eastAsia"/>
          <w:sz w:val="24"/>
        </w:rPr>
        <w:t>（视课程实际</w:t>
      </w:r>
      <w:r w:rsidR="00B6104B" w:rsidRPr="00632461">
        <w:rPr>
          <w:rFonts w:hint="eastAsia"/>
          <w:sz w:val="24"/>
        </w:rPr>
        <w:t>情况再调整</w:t>
      </w:r>
      <w:r w:rsidRPr="00632461">
        <w:rPr>
          <w:rFonts w:hint="eastAsia"/>
          <w:sz w:val="24"/>
        </w:rPr>
        <w:t>）</w:t>
      </w:r>
    </w:p>
    <w:p w14:paraId="64AFF1C3" w14:textId="77777777" w:rsidR="003D68EC" w:rsidRPr="00632461" w:rsidRDefault="00934E46" w:rsidP="00632461">
      <w:pPr>
        <w:tabs>
          <w:tab w:val="left" w:pos="459"/>
        </w:tabs>
        <w:spacing w:line="400" w:lineRule="exact"/>
        <w:rPr>
          <w:rFonts w:ascii="宋体" w:hAnsi="宋体" w:cs="宋体" w:hint="eastAsia"/>
          <w:kern w:val="0"/>
          <w:sz w:val="24"/>
        </w:rPr>
      </w:pPr>
      <w:r w:rsidRPr="00632461">
        <w:rPr>
          <w:sz w:val="24"/>
        </w:rPr>
        <w:tab/>
      </w:r>
      <w:r w:rsidR="00204C02" w:rsidRPr="00632461">
        <w:rPr>
          <w:rFonts w:ascii="宋体" w:hAnsi="宋体" w:cs="宋体" w:hint="eastAsia"/>
          <w:kern w:val="0"/>
          <w:sz w:val="24"/>
        </w:rPr>
        <w:t>平时</w:t>
      </w:r>
      <w:r w:rsidR="007022C0" w:rsidRPr="00632461">
        <w:rPr>
          <w:rFonts w:ascii="宋体" w:hAnsi="宋体" w:cs="宋体" w:hint="eastAsia"/>
          <w:kern w:val="0"/>
          <w:sz w:val="24"/>
        </w:rPr>
        <w:t>4</w:t>
      </w:r>
      <w:r w:rsidR="00204C02" w:rsidRPr="00632461">
        <w:rPr>
          <w:rFonts w:ascii="宋体" w:hAnsi="宋体" w:cs="宋体" w:hint="eastAsia"/>
          <w:kern w:val="0"/>
          <w:sz w:val="24"/>
        </w:rPr>
        <w:t>0%</w:t>
      </w:r>
    </w:p>
    <w:p w14:paraId="70A92D6A" w14:textId="77777777" w:rsidR="003D68EC" w:rsidRPr="00632461" w:rsidRDefault="00B6104B" w:rsidP="00632461">
      <w:pPr>
        <w:tabs>
          <w:tab w:val="left" w:pos="459"/>
        </w:tabs>
        <w:spacing w:line="400" w:lineRule="exact"/>
        <w:ind w:firstLineChars="500" w:firstLine="1200"/>
        <w:rPr>
          <w:rFonts w:ascii="宋体" w:hAnsi="宋体" w:cs="宋体" w:hint="eastAsia"/>
          <w:kern w:val="0"/>
          <w:sz w:val="24"/>
        </w:rPr>
      </w:pPr>
      <w:r w:rsidRPr="00632461">
        <w:rPr>
          <w:rFonts w:ascii="宋体" w:hAnsi="宋体" w:cs="宋体" w:hint="eastAsia"/>
          <w:kern w:val="0"/>
          <w:sz w:val="24"/>
        </w:rPr>
        <w:t>考勤</w:t>
      </w:r>
      <w:r w:rsidR="00926329" w:rsidRPr="00632461">
        <w:rPr>
          <w:rFonts w:ascii="宋体" w:hAnsi="宋体" w:cs="宋体"/>
          <w:kern w:val="0"/>
          <w:sz w:val="24"/>
        </w:rPr>
        <w:t>10%</w:t>
      </w:r>
      <w:r w:rsidR="00926329" w:rsidRPr="00632461">
        <w:rPr>
          <w:rFonts w:ascii="宋体" w:hAnsi="宋体" w:cs="宋体" w:hint="eastAsia"/>
          <w:kern w:val="0"/>
          <w:sz w:val="24"/>
        </w:rPr>
        <w:t>；</w:t>
      </w:r>
    </w:p>
    <w:p w14:paraId="0A20D0C2" w14:textId="61C228EE" w:rsidR="00EF5066" w:rsidRPr="00632461" w:rsidRDefault="00204C02" w:rsidP="00632461">
      <w:pPr>
        <w:tabs>
          <w:tab w:val="left" w:pos="459"/>
        </w:tabs>
        <w:spacing w:line="400" w:lineRule="exact"/>
        <w:ind w:firstLineChars="500" w:firstLine="1200"/>
        <w:rPr>
          <w:rFonts w:ascii="宋体" w:hAnsi="宋体" w:cs="宋体" w:hint="eastAsia"/>
          <w:kern w:val="0"/>
          <w:sz w:val="24"/>
        </w:rPr>
      </w:pPr>
      <w:r w:rsidRPr="00632461">
        <w:rPr>
          <w:rFonts w:ascii="宋体" w:hAnsi="宋体" w:cs="宋体" w:hint="eastAsia"/>
          <w:kern w:val="0"/>
          <w:sz w:val="24"/>
        </w:rPr>
        <w:t>课堂</w:t>
      </w:r>
      <w:r w:rsidR="00926329" w:rsidRPr="00632461">
        <w:rPr>
          <w:rFonts w:ascii="宋体" w:hAnsi="宋体" w:cs="宋体" w:hint="eastAsia"/>
          <w:kern w:val="0"/>
          <w:sz w:val="24"/>
        </w:rPr>
        <w:t>表现+参与度+</w:t>
      </w:r>
      <w:r w:rsidRPr="00632461">
        <w:rPr>
          <w:rFonts w:ascii="宋体" w:hAnsi="宋体" w:cs="宋体" w:hint="eastAsia"/>
          <w:kern w:val="0"/>
          <w:sz w:val="24"/>
        </w:rPr>
        <w:t>课程贡献</w:t>
      </w:r>
      <w:r w:rsidR="00926329" w:rsidRPr="00632461">
        <w:rPr>
          <w:rFonts w:ascii="宋体" w:hAnsi="宋体" w:cs="宋体" w:hint="eastAsia"/>
          <w:kern w:val="0"/>
          <w:sz w:val="24"/>
        </w:rPr>
        <w:t>3</w:t>
      </w:r>
      <w:r w:rsidR="00926329" w:rsidRPr="00632461">
        <w:rPr>
          <w:rFonts w:ascii="宋体" w:hAnsi="宋体" w:cs="宋体"/>
          <w:kern w:val="0"/>
          <w:sz w:val="24"/>
        </w:rPr>
        <w:t>0%</w:t>
      </w:r>
      <w:r w:rsidR="00B6104B" w:rsidRPr="00632461">
        <w:rPr>
          <w:rFonts w:ascii="宋体" w:hAnsi="宋体" w:cs="宋体" w:hint="eastAsia"/>
          <w:kern w:val="0"/>
          <w:sz w:val="24"/>
        </w:rPr>
        <w:t xml:space="preserve">                           </w:t>
      </w:r>
    </w:p>
    <w:p w14:paraId="71BFA9BF" w14:textId="77777777" w:rsidR="003D68EC" w:rsidRPr="00632461" w:rsidRDefault="00926329" w:rsidP="00632461">
      <w:pPr>
        <w:pStyle w:val="ds-markdown-paragraph"/>
        <w:spacing w:before="0" w:beforeAutospacing="0" w:after="0" w:afterAutospacing="0" w:line="400" w:lineRule="exact"/>
        <w:ind w:firstLine="480"/>
        <w:rPr>
          <w:rFonts w:hint="eastAsia"/>
        </w:rPr>
      </w:pPr>
      <w:r w:rsidRPr="00632461">
        <w:rPr>
          <w:rFonts w:hint="eastAsia"/>
        </w:rPr>
        <w:t>期末6</w:t>
      </w:r>
      <w:r w:rsidR="00204C02" w:rsidRPr="00632461">
        <w:rPr>
          <w:rFonts w:hint="eastAsia"/>
        </w:rPr>
        <w:t>0%</w:t>
      </w:r>
      <w:r w:rsidR="003D68EC" w:rsidRPr="00632461">
        <w:rPr>
          <w:rFonts w:hint="eastAsia"/>
        </w:rPr>
        <w:t xml:space="preserve"> </w:t>
      </w:r>
    </w:p>
    <w:p w14:paraId="264F496D" w14:textId="094BB86A" w:rsidR="003D68EC" w:rsidRPr="00632461" w:rsidRDefault="00926329" w:rsidP="00632461">
      <w:pPr>
        <w:pStyle w:val="ds-markdown-paragraph"/>
        <w:spacing w:before="0" w:beforeAutospacing="0" w:after="0" w:afterAutospacing="0" w:line="400" w:lineRule="exact"/>
        <w:ind w:leftChars="600" w:left="1260" w:rightChars="-35" w:right="-73"/>
        <w:jc w:val="both"/>
        <w:rPr>
          <w:rFonts w:hint="eastAsia"/>
        </w:rPr>
      </w:pPr>
      <w:r w:rsidRPr="00632461">
        <w:t>分析性论文30%</w:t>
      </w:r>
      <w:r w:rsidRPr="00632461">
        <w:rPr>
          <w:rFonts w:hint="eastAsia"/>
        </w:rPr>
        <w:t>，</w:t>
      </w:r>
      <w:r w:rsidR="003D68EC" w:rsidRPr="00632461">
        <w:rPr>
          <w:rFonts w:hint="eastAsia"/>
        </w:rPr>
        <w:t>要求</w:t>
      </w:r>
      <w:r w:rsidRPr="00632461">
        <w:rPr>
          <w:rFonts w:hint="eastAsia"/>
        </w:rPr>
        <w:t>结</w:t>
      </w:r>
      <w:r w:rsidRPr="00632461">
        <w:t>合实际问题，对某一主题进行深</w:t>
      </w:r>
      <w:r w:rsidR="00B152D2" w:rsidRPr="00632461">
        <w:rPr>
          <w:rFonts w:hint="eastAsia"/>
        </w:rPr>
        <w:t>入</w:t>
      </w:r>
      <w:r w:rsidR="0047770E" w:rsidRPr="00632461">
        <w:rPr>
          <w:rFonts w:hint="eastAsia"/>
        </w:rPr>
        <w:t xml:space="preserve"> </w:t>
      </w:r>
      <w:proofErr w:type="gramStart"/>
      <w:r w:rsidRPr="00632461">
        <w:t>入研究</w:t>
      </w:r>
      <w:proofErr w:type="gramEnd"/>
      <w:r w:rsidRPr="00632461">
        <w:t>和分析，展示其逻辑思维能力和独立思考能力</w:t>
      </w:r>
      <w:r w:rsidRPr="00632461">
        <w:rPr>
          <w:rFonts w:hint="eastAsia"/>
        </w:rPr>
        <w:t>；</w:t>
      </w:r>
    </w:p>
    <w:p w14:paraId="60A2AB69" w14:textId="126D8FD9" w:rsidR="007022C0" w:rsidRPr="00632461" w:rsidRDefault="00926329" w:rsidP="00632461">
      <w:pPr>
        <w:pStyle w:val="ds-markdown-paragraph"/>
        <w:spacing w:before="0" w:beforeAutospacing="0" w:after="0" w:afterAutospacing="0" w:line="400" w:lineRule="exact"/>
        <w:ind w:leftChars="600" w:left="1260" w:rightChars="-35" w:right="-73"/>
        <w:jc w:val="both"/>
        <w:rPr>
          <w:rFonts w:hint="eastAsia"/>
        </w:rPr>
      </w:pPr>
      <w:r w:rsidRPr="00632461">
        <w:t>案例分析30%</w:t>
      </w:r>
      <w:r w:rsidRPr="00632461">
        <w:rPr>
          <w:rFonts w:hint="eastAsia"/>
        </w:rPr>
        <w:t>，</w:t>
      </w:r>
      <w:r w:rsidR="003D68EC" w:rsidRPr="00632461">
        <w:t>要求学生独立或小组合作，结合实际案例，运用跨文化商务交际理论，分析不同文化背景下的商务沟通障碍、谈判策略差异或管理冲突，</w:t>
      </w:r>
      <w:r w:rsidR="003D68EC" w:rsidRPr="00632461">
        <w:rPr>
          <w:rFonts w:hint="eastAsia"/>
        </w:rPr>
        <w:t>设计问题</w:t>
      </w:r>
      <w:r w:rsidR="003D68EC" w:rsidRPr="00632461">
        <w:t>并</w:t>
      </w:r>
      <w:r w:rsidR="003D68EC" w:rsidRPr="00632461">
        <w:rPr>
          <w:rFonts w:hint="eastAsia"/>
        </w:rPr>
        <w:t>提出</w:t>
      </w:r>
      <w:r w:rsidR="003D68EC" w:rsidRPr="00632461">
        <w:t>解决</w:t>
      </w:r>
      <w:r w:rsidR="00B152D2" w:rsidRPr="00632461">
        <w:rPr>
          <w:rFonts w:hint="eastAsia"/>
        </w:rPr>
        <w:t>方案</w:t>
      </w:r>
      <w:r w:rsidR="003D68EC" w:rsidRPr="00632461">
        <w:t>。通过书面报告或课堂展示的形式，考察学生的跨文化敏感度、批判性思维及实践应用能力。</w:t>
      </w:r>
    </w:p>
    <w:p w14:paraId="145BA0E9" w14:textId="77777777" w:rsidR="00EF5066" w:rsidRPr="00632461" w:rsidRDefault="00EF5066" w:rsidP="00632461">
      <w:pPr>
        <w:tabs>
          <w:tab w:val="left" w:pos="3610"/>
        </w:tabs>
        <w:spacing w:line="400" w:lineRule="exact"/>
        <w:rPr>
          <w:b/>
          <w:sz w:val="24"/>
        </w:rPr>
      </w:pPr>
    </w:p>
    <w:p w14:paraId="25AD048E" w14:textId="77777777" w:rsidR="00EF5066" w:rsidRPr="00632461" w:rsidRDefault="00934E46" w:rsidP="00632461">
      <w:pPr>
        <w:tabs>
          <w:tab w:val="left" w:pos="3610"/>
        </w:tabs>
        <w:spacing w:line="400" w:lineRule="exact"/>
        <w:rPr>
          <w:b/>
          <w:sz w:val="24"/>
        </w:rPr>
      </w:pPr>
      <w:r w:rsidRPr="00632461">
        <w:rPr>
          <w:rFonts w:hint="eastAsia"/>
          <w:b/>
          <w:sz w:val="24"/>
        </w:rPr>
        <w:t>学术诚实</w:t>
      </w:r>
    </w:p>
    <w:p w14:paraId="79947A99" w14:textId="2F7954ED" w:rsidR="00EF5066" w:rsidRPr="00632461" w:rsidRDefault="00934E46" w:rsidP="00632461">
      <w:pPr>
        <w:tabs>
          <w:tab w:val="left" w:pos="3610"/>
        </w:tabs>
        <w:spacing w:line="400" w:lineRule="exact"/>
        <w:ind w:firstLine="480"/>
        <w:rPr>
          <w:sz w:val="24"/>
        </w:rPr>
      </w:pPr>
      <w:r w:rsidRPr="00632461">
        <w:rPr>
          <w:rFonts w:hint="eastAsia"/>
          <w:sz w:val="24"/>
        </w:rPr>
        <w:t>涉及学生的学术不诚实问题主要包括</w:t>
      </w:r>
      <w:r w:rsidR="0047770E" w:rsidRPr="00632461">
        <w:rPr>
          <w:rFonts w:hint="eastAsia"/>
          <w:sz w:val="24"/>
        </w:rPr>
        <w:t>以下情形：</w:t>
      </w:r>
      <w:r w:rsidRPr="00632461">
        <w:rPr>
          <w:rFonts w:hint="eastAsia"/>
          <w:sz w:val="24"/>
        </w:rPr>
        <w:t>考试作弊</w:t>
      </w:r>
      <w:r w:rsidR="0047770E" w:rsidRPr="00632461">
        <w:rPr>
          <w:sz w:val="24"/>
        </w:rPr>
        <w:t>（如夹带、偷看、使用通讯工具等）</w:t>
      </w:r>
      <w:r w:rsidRPr="00632461">
        <w:rPr>
          <w:rFonts w:hint="eastAsia"/>
          <w:sz w:val="24"/>
        </w:rPr>
        <w:t>；抄袭；伪造或不当使用在校学习成绩；未经老师允许获取、利用考试材料。</w:t>
      </w:r>
      <w:r w:rsidR="0047770E" w:rsidRPr="00632461">
        <w:rPr>
          <w:sz w:val="24"/>
        </w:rPr>
        <w:t>针对学术不诚实行为，学校将根据情节轻重给予相应处分。</w:t>
      </w:r>
      <w:r w:rsidRPr="00632461">
        <w:rPr>
          <w:rFonts w:hint="eastAsia"/>
          <w:sz w:val="24"/>
        </w:rPr>
        <w:t>对于学术不诚实的最低惩罚是考试给予</w:t>
      </w:r>
      <w:r w:rsidRPr="00632461">
        <w:rPr>
          <w:rFonts w:hint="eastAsia"/>
          <w:sz w:val="24"/>
        </w:rPr>
        <w:t>0</w:t>
      </w:r>
      <w:r w:rsidRPr="00632461">
        <w:rPr>
          <w:rFonts w:hint="eastAsia"/>
          <w:sz w:val="24"/>
        </w:rPr>
        <w:t>分。其它的惩罚包括报告学校相关部门并按照有关规定进行处理。</w:t>
      </w:r>
      <w:r w:rsidR="0047770E" w:rsidRPr="00632461">
        <w:rPr>
          <w:sz w:val="24"/>
        </w:rPr>
        <w:t>学校希望通过严格的惩戒制度维护学术诚信，培养学生良好的学术道德。</w:t>
      </w:r>
    </w:p>
    <w:p w14:paraId="4CEAEF68" w14:textId="77777777" w:rsidR="0047770E" w:rsidRDefault="0047770E" w:rsidP="00632461">
      <w:pPr>
        <w:tabs>
          <w:tab w:val="left" w:pos="3610"/>
        </w:tabs>
        <w:spacing w:line="400" w:lineRule="exact"/>
        <w:ind w:firstLine="480"/>
        <w:rPr>
          <w:sz w:val="24"/>
        </w:rPr>
      </w:pPr>
    </w:p>
    <w:p w14:paraId="6D61DF83" w14:textId="77777777" w:rsidR="00A46ECF" w:rsidRDefault="00A46ECF" w:rsidP="00632461">
      <w:pPr>
        <w:tabs>
          <w:tab w:val="left" w:pos="3610"/>
        </w:tabs>
        <w:spacing w:line="400" w:lineRule="exact"/>
        <w:ind w:firstLine="480"/>
        <w:rPr>
          <w:sz w:val="24"/>
        </w:rPr>
      </w:pPr>
    </w:p>
    <w:p w14:paraId="4E508091" w14:textId="77777777" w:rsidR="00A46ECF" w:rsidRPr="00632461" w:rsidRDefault="00A46ECF" w:rsidP="00632461">
      <w:pPr>
        <w:tabs>
          <w:tab w:val="left" w:pos="3610"/>
        </w:tabs>
        <w:spacing w:line="400" w:lineRule="exact"/>
        <w:ind w:firstLine="480"/>
        <w:rPr>
          <w:rFonts w:hint="eastAsia"/>
          <w:sz w:val="24"/>
        </w:rPr>
      </w:pPr>
    </w:p>
    <w:p w14:paraId="5149D98C" w14:textId="77777777" w:rsidR="000A6866" w:rsidRPr="00632461" w:rsidRDefault="000A6866" w:rsidP="00632461">
      <w:pPr>
        <w:tabs>
          <w:tab w:val="left" w:pos="3610"/>
        </w:tabs>
        <w:spacing w:line="400" w:lineRule="exact"/>
        <w:jc w:val="center"/>
        <w:rPr>
          <w:rFonts w:ascii="楷体" w:eastAsia="楷体" w:hAnsi="楷体" w:hint="eastAsia"/>
          <w:b/>
          <w:bCs/>
          <w:sz w:val="30"/>
          <w:szCs w:val="30"/>
        </w:rPr>
      </w:pPr>
    </w:p>
    <w:p w14:paraId="64AA4399" w14:textId="324662D2" w:rsidR="00EF5066" w:rsidRPr="00632461" w:rsidRDefault="004A4497" w:rsidP="00632461">
      <w:pPr>
        <w:tabs>
          <w:tab w:val="left" w:pos="3610"/>
        </w:tabs>
        <w:spacing w:line="400" w:lineRule="exact"/>
        <w:jc w:val="center"/>
        <w:rPr>
          <w:rFonts w:ascii="楷体" w:eastAsia="楷体" w:hAnsi="楷体" w:hint="eastAsia"/>
          <w:b/>
          <w:sz w:val="32"/>
          <w:szCs w:val="32"/>
        </w:rPr>
      </w:pPr>
      <w:r w:rsidRPr="00632461">
        <w:rPr>
          <w:rFonts w:ascii="楷体" w:eastAsia="楷体" w:hAnsi="楷体" w:hint="eastAsia"/>
          <w:b/>
          <w:bCs/>
          <w:sz w:val="32"/>
          <w:szCs w:val="32"/>
        </w:rPr>
        <w:lastRenderedPageBreak/>
        <w:t>跨文化商务交流案例分析</w:t>
      </w:r>
      <w:r w:rsidR="00934E46" w:rsidRPr="00632461">
        <w:rPr>
          <w:rFonts w:ascii="楷体" w:eastAsia="楷体" w:hAnsi="楷体" w:hint="eastAsia"/>
          <w:b/>
          <w:sz w:val="32"/>
          <w:szCs w:val="32"/>
        </w:rPr>
        <w:t>教学要点</w:t>
      </w:r>
    </w:p>
    <w:p w14:paraId="08E4909B" w14:textId="77777777" w:rsidR="004A4497" w:rsidRPr="00632461" w:rsidRDefault="004A4497" w:rsidP="00632461">
      <w:pPr>
        <w:spacing w:line="400" w:lineRule="exact"/>
        <w:rPr>
          <w:b/>
          <w:sz w:val="24"/>
        </w:rPr>
      </w:pPr>
    </w:p>
    <w:p w14:paraId="438C48CD" w14:textId="77777777" w:rsidR="004A4497" w:rsidRPr="00632461" w:rsidRDefault="004A4497" w:rsidP="00632461">
      <w:pPr>
        <w:spacing w:line="400" w:lineRule="exact"/>
        <w:rPr>
          <w:b/>
          <w:sz w:val="28"/>
          <w:szCs w:val="28"/>
        </w:rPr>
      </w:pPr>
      <w:r w:rsidRPr="00632461">
        <w:rPr>
          <w:rFonts w:hint="eastAsia"/>
          <w:b/>
          <w:sz w:val="28"/>
          <w:szCs w:val="28"/>
        </w:rPr>
        <w:t>本课程主要理论：</w:t>
      </w:r>
    </w:p>
    <w:p w14:paraId="77D1A6AD" w14:textId="77777777" w:rsidR="004A4497" w:rsidRPr="00632461" w:rsidRDefault="004A4497" w:rsidP="00632461">
      <w:pPr>
        <w:spacing w:line="400" w:lineRule="exact"/>
        <w:rPr>
          <w:b/>
          <w:sz w:val="28"/>
          <w:szCs w:val="28"/>
        </w:rPr>
      </w:pPr>
      <w:r w:rsidRPr="00632461">
        <w:rPr>
          <w:rFonts w:hint="eastAsia"/>
          <w:b/>
          <w:sz w:val="28"/>
          <w:szCs w:val="28"/>
        </w:rPr>
        <w:t>一、言语行为与非言语行为</w:t>
      </w:r>
    </w:p>
    <w:p w14:paraId="40F4429E" w14:textId="1E7573FC" w:rsidR="004A4497" w:rsidRPr="00632461" w:rsidRDefault="0047770E" w:rsidP="00632461">
      <w:pPr>
        <w:spacing w:line="400" w:lineRule="exact"/>
        <w:ind w:firstLineChars="200" w:firstLine="482"/>
        <w:rPr>
          <w:rFonts w:ascii="宋体" w:hAnsi="宋体" w:cs="宋体" w:hint="eastAsia"/>
          <w:b/>
          <w:bCs/>
          <w:sz w:val="24"/>
        </w:rPr>
      </w:pPr>
      <w:r w:rsidRPr="00632461">
        <w:rPr>
          <w:rFonts w:ascii="宋体" w:hAnsi="宋体" w:cs="宋体" w:hint="eastAsia"/>
          <w:b/>
          <w:bCs/>
          <w:sz w:val="24"/>
        </w:rPr>
        <w:t>（一）</w:t>
      </w:r>
      <w:r w:rsidR="004A4497" w:rsidRPr="00632461">
        <w:rPr>
          <w:rFonts w:ascii="宋体" w:hAnsi="宋体" w:cs="宋体" w:hint="eastAsia"/>
          <w:b/>
          <w:bCs/>
          <w:sz w:val="24"/>
        </w:rPr>
        <w:t>言语行为</w:t>
      </w:r>
    </w:p>
    <w:p w14:paraId="75AC8654" w14:textId="71DE9E86" w:rsidR="004A4497" w:rsidRPr="00632461" w:rsidRDefault="004A4497" w:rsidP="00632461">
      <w:pPr>
        <w:spacing w:line="400" w:lineRule="exact"/>
        <w:ind w:firstLineChars="200" w:firstLine="480"/>
        <w:rPr>
          <w:rFonts w:ascii="宋体" w:hAnsi="宋体" w:cs="宋体" w:hint="eastAsia"/>
          <w:sz w:val="24"/>
        </w:rPr>
      </w:pPr>
      <w:r w:rsidRPr="00632461">
        <w:rPr>
          <w:rFonts w:ascii="宋体" w:hAnsi="宋体" w:cs="宋体" w:hint="eastAsia"/>
          <w:sz w:val="24"/>
        </w:rPr>
        <w:t>人们通过两种符号系统进行交际。一是语言符号系统，二是非言语符号系统。</w:t>
      </w:r>
      <w:r w:rsidR="0082212B" w:rsidRPr="00632461">
        <w:rPr>
          <w:rFonts w:ascii="宋体" w:hAnsi="宋体" w:cs="宋体"/>
          <w:sz w:val="24"/>
        </w:rPr>
        <w:t>美国人类学家爱德华</w:t>
      </w:r>
      <w:r w:rsidR="00BB36CB" w:rsidRPr="00632461">
        <w:rPr>
          <w:rFonts w:ascii="宋体" w:hAnsi="宋体" w:cs="宋体" w:hint="eastAsia"/>
          <w:sz w:val="24"/>
        </w:rPr>
        <w:t>.</w:t>
      </w:r>
      <w:r w:rsidR="0082212B" w:rsidRPr="00632461">
        <w:rPr>
          <w:rFonts w:ascii="宋体" w:hAnsi="宋体" w:cs="宋体"/>
          <w:sz w:val="24"/>
        </w:rPr>
        <w:t>霍尔</w:t>
      </w:r>
      <w:r w:rsidR="0082212B" w:rsidRPr="00632461">
        <w:rPr>
          <w:b/>
          <w:bCs/>
          <w:sz w:val="24"/>
        </w:rPr>
        <w:t>（</w:t>
      </w:r>
      <w:r w:rsidR="00BB36CB" w:rsidRPr="00632461">
        <w:rPr>
          <w:rStyle w:val="af0"/>
          <w:b w:val="0"/>
          <w:bCs w:val="0"/>
          <w:shd w:val="clear" w:color="auto" w:fill="FFFFFF"/>
        </w:rPr>
        <w:t>Edward Twitchell Hall</w:t>
      </w:r>
      <w:r w:rsidR="0082212B" w:rsidRPr="00632461">
        <w:rPr>
          <w:b/>
          <w:bCs/>
          <w:sz w:val="24"/>
        </w:rPr>
        <w:t>）</w:t>
      </w:r>
      <w:r w:rsidRPr="00632461">
        <w:rPr>
          <w:rFonts w:ascii="宋体" w:hAnsi="宋体" w:cs="宋体" w:hint="eastAsia"/>
          <w:sz w:val="24"/>
        </w:rPr>
        <w:t>依据意思通过语境还是语言传达的程度把文化分为高语境文化和低语境文化。</w:t>
      </w:r>
    </w:p>
    <w:p w14:paraId="76AA4A09" w14:textId="65AE9DC3" w:rsidR="004A4497" w:rsidRPr="00632461" w:rsidRDefault="004A4497" w:rsidP="00632461">
      <w:pPr>
        <w:spacing w:line="400" w:lineRule="exact"/>
        <w:ind w:firstLineChars="200" w:firstLine="482"/>
        <w:rPr>
          <w:rFonts w:ascii="宋体" w:hAnsi="宋体" w:cs="宋体" w:hint="eastAsia"/>
          <w:b/>
          <w:bCs/>
          <w:sz w:val="24"/>
        </w:rPr>
      </w:pPr>
      <w:r w:rsidRPr="00632461">
        <w:rPr>
          <w:rFonts w:ascii="宋体" w:hAnsi="宋体" w:cs="宋体" w:hint="eastAsia"/>
          <w:b/>
          <w:bCs/>
          <w:sz w:val="24"/>
        </w:rPr>
        <w:t>1.高低语境</w:t>
      </w:r>
    </w:p>
    <w:p w14:paraId="34981547" w14:textId="62036AB2" w:rsidR="00CA23CF" w:rsidRPr="00632461" w:rsidRDefault="00CA23CF" w:rsidP="00632461">
      <w:pPr>
        <w:spacing w:line="400" w:lineRule="exact"/>
        <w:ind w:firstLineChars="200" w:firstLine="480"/>
        <w:rPr>
          <w:rFonts w:ascii="宋体" w:hAnsi="宋体" w:cs="宋体" w:hint="eastAsia"/>
          <w:sz w:val="24"/>
        </w:rPr>
      </w:pPr>
      <w:r w:rsidRPr="00632461">
        <w:rPr>
          <w:rFonts w:ascii="宋体" w:hAnsi="宋体" w:cs="宋体"/>
          <w:sz w:val="24"/>
        </w:rPr>
        <w:t>高低语境文化理论为理解不同文化的交际特征提供了重要框架。该理论根据信息传递对语境的依赖程度，将文化划分为高语境文化和低语境文化两大类型。</w:t>
      </w:r>
    </w:p>
    <w:p w14:paraId="73B5A7E1" w14:textId="77777777" w:rsidR="00CA23CF" w:rsidRPr="00632461" w:rsidRDefault="004A4497" w:rsidP="00632461">
      <w:pPr>
        <w:pStyle w:val="ds-markdown-paragraph"/>
        <w:shd w:val="clear" w:color="auto" w:fill="FFFFFF"/>
        <w:spacing w:before="0" w:beforeAutospacing="0" w:after="0" w:afterAutospacing="0" w:line="400" w:lineRule="exact"/>
        <w:ind w:firstLineChars="200" w:firstLine="482"/>
        <w:rPr>
          <w:rFonts w:ascii="Segoe UI" w:hAnsi="Segoe UI" w:cs="Segoe UI"/>
        </w:rPr>
      </w:pPr>
      <w:r w:rsidRPr="00632461">
        <w:rPr>
          <w:rFonts w:hint="eastAsia"/>
          <w:b/>
          <w:bCs/>
        </w:rPr>
        <w:t>高语境</w:t>
      </w:r>
      <w:r w:rsidRPr="00632461">
        <w:rPr>
          <w:rFonts w:hint="eastAsia"/>
        </w:rPr>
        <w:t>注重语言使用的语境；</w:t>
      </w:r>
      <w:r w:rsidRPr="00632461">
        <w:rPr>
          <w:rFonts w:hint="eastAsia"/>
          <w:b/>
          <w:bCs/>
        </w:rPr>
        <w:t>低语境</w:t>
      </w:r>
      <w:r w:rsidRPr="00632461">
        <w:rPr>
          <w:rFonts w:hint="eastAsia"/>
        </w:rPr>
        <w:t>主要依靠明确的语言来传达意思。</w:t>
      </w:r>
      <w:r w:rsidR="00CA23CF" w:rsidRPr="00632461">
        <w:rPr>
          <w:rFonts w:ascii="Segoe UI" w:hAnsi="Segoe UI" w:cs="Segoe UI"/>
        </w:rPr>
        <w:t>高语境文化（如中国、日本）在交际中注重语境因素，信息传递往往隐含在交际情境中；低语境文化（如美国、德国）则主要依靠明确的语言编码来传达信息。这两种语境文化在言语风格上呈现出显著差异</w:t>
      </w:r>
      <w:r w:rsidR="00CA23CF" w:rsidRPr="00632461">
        <w:rPr>
          <w:rFonts w:ascii="Segoe UI" w:hAnsi="Segoe UI" w:cs="Segoe UI" w:hint="eastAsia"/>
        </w:rPr>
        <w:t>。</w:t>
      </w:r>
    </w:p>
    <w:p w14:paraId="29157766" w14:textId="44AE746F" w:rsidR="004A4497" w:rsidRPr="00632461" w:rsidRDefault="004A4497" w:rsidP="00632461">
      <w:pPr>
        <w:pStyle w:val="ds-markdown-paragraph"/>
        <w:shd w:val="clear" w:color="auto" w:fill="FFFFFF"/>
        <w:spacing w:before="0" w:beforeAutospacing="0" w:after="0" w:afterAutospacing="0" w:line="400" w:lineRule="exact"/>
        <w:ind w:firstLineChars="200" w:firstLine="480"/>
        <w:rPr>
          <w:rFonts w:hint="eastAsia"/>
        </w:rPr>
      </w:pPr>
      <w:r w:rsidRPr="00632461">
        <w:rPr>
          <w:rFonts w:hint="eastAsia"/>
        </w:rPr>
        <w:t>两种语境的言语风格可以分为直接的-间接的；简洁的-详尽的；环境的-个人的，情感的-工具的。东西方交往方式上的差异可以分为直率-委婉；非正式正式；任务倾向-关系倾向。</w:t>
      </w:r>
    </w:p>
    <w:p w14:paraId="37924551" w14:textId="7A6D91DE" w:rsidR="004A4497" w:rsidRPr="00632461" w:rsidRDefault="0047770E" w:rsidP="00632461">
      <w:pPr>
        <w:spacing w:line="400" w:lineRule="exact"/>
        <w:ind w:firstLineChars="200" w:firstLine="482"/>
        <w:rPr>
          <w:rFonts w:ascii="宋体" w:hAnsi="宋体" w:cs="宋体" w:hint="eastAsia"/>
          <w:b/>
          <w:bCs/>
          <w:sz w:val="24"/>
        </w:rPr>
      </w:pPr>
      <w:r w:rsidRPr="00632461">
        <w:rPr>
          <w:rFonts w:ascii="宋体" w:hAnsi="宋体" w:cs="宋体" w:hint="eastAsia"/>
          <w:b/>
          <w:bCs/>
          <w:sz w:val="24"/>
        </w:rPr>
        <w:t>（1）</w:t>
      </w:r>
      <w:r w:rsidR="004A4497" w:rsidRPr="00632461">
        <w:rPr>
          <w:rFonts w:ascii="宋体" w:hAnsi="宋体" w:cs="宋体" w:hint="eastAsia"/>
          <w:b/>
          <w:bCs/>
          <w:sz w:val="24"/>
        </w:rPr>
        <w:t>直率与委婉</w:t>
      </w:r>
    </w:p>
    <w:p w14:paraId="3268F3D4" w14:textId="77777777" w:rsidR="00CA23CF" w:rsidRPr="00632461" w:rsidRDefault="00CA23CF" w:rsidP="00632461">
      <w:pPr>
        <w:pStyle w:val="ds-markdown-paragraph"/>
        <w:shd w:val="clear" w:color="auto" w:fill="FFFFFF"/>
        <w:spacing w:before="0" w:beforeAutospacing="0" w:after="0" w:afterAutospacing="0" w:line="400" w:lineRule="exact"/>
        <w:ind w:firstLineChars="200" w:firstLine="480"/>
        <w:rPr>
          <w:rFonts w:hint="eastAsia"/>
          <w:kern w:val="2"/>
        </w:rPr>
      </w:pPr>
      <w:r w:rsidRPr="00632461">
        <w:rPr>
          <w:kern w:val="2"/>
        </w:rPr>
        <w:t>直率表达（常见于低语境文化）追求交际效率最大化，通过明确的语言编码降低理解偏差，但可能被视为缺乏礼貌。</w:t>
      </w:r>
    </w:p>
    <w:p w14:paraId="616525BD" w14:textId="573E55CE" w:rsidR="00CA23CF" w:rsidRPr="00632461" w:rsidRDefault="00CA23CF" w:rsidP="00632461">
      <w:pPr>
        <w:pStyle w:val="ds-markdown-paragraph"/>
        <w:shd w:val="clear" w:color="auto" w:fill="FFFFFF"/>
        <w:spacing w:before="0" w:beforeAutospacing="0" w:after="0" w:afterAutospacing="0" w:line="400" w:lineRule="exact"/>
        <w:ind w:firstLineChars="200" w:firstLine="480"/>
        <w:rPr>
          <w:rFonts w:ascii="Segoe UI" w:hAnsi="Segoe UI" w:cs="Segoe UI"/>
        </w:rPr>
      </w:pPr>
      <w:r w:rsidRPr="00632461">
        <w:rPr>
          <w:kern w:val="2"/>
        </w:rPr>
        <w:t>委婉表达（高语境文化典型特征）则通过以下方式实现交际目的：</w:t>
      </w:r>
      <w:r w:rsidRPr="00632461">
        <w:rPr>
          <w:rFonts w:ascii="Segoe UI" w:hAnsi="Segoe UI" w:cs="Segoe UI"/>
        </w:rPr>
        <w:t>运用敬语系统和礼貌策略</w:t>
      </w:r>
      <w:r w:rsidRPr="00632461">
        <w:rPr>
          <w:rFonts w:ascii="Segoe UI" w:hAnsi="Segoe UI" w:cs="Segoe UI" w:hint="eastAsia"/>
        </w:rPr>
        <w:t>；</w:t>
      </w:r>
      <w:r w:rsidRPr="00632461">
        <w:rPr>
          <w:rFonts w:ascii="Segoe UI" w:hAnsi="Segoe UI" w:cs="Segoe UI"/>
        </w:rPr>
        <w:t>采用模糊限制语缓和语气</w:t>
      </w:r>
      <w:r w:rsidRPr="00632461">
        <w:rPr>
          <w:rFonts w:ascii="Segoe UI" w:hAnsi="Segoe UI" w:cs="Segoe UI" w:hint="eastAsia"/>
        </w:rPr>
        <w:t>；</w:t>
      </w:r>
      <w:r w:rsidRPr="00632461">
        <w:rPr>
          <w:rFonts w:ascii="Segoe UI" w:hAnsi="Segoe UI" w:cs="Segoe UI"/>
        </w:rPr>
        <w:t>通过非直接言语行为传递真实意图</w:t>
      </w:r>
      <w:r w:rsidRPr="00632461">
        <w:rPr>
          <w:rFonts w:ascii="Segoe UI" w:hAnsi="Segoe UI" w:cs="Segoe UI" w:hint="eastAsia"/>
        </w:rPr>
        <w:t>；</w:t>
      </w:r>
      <w:r w:rsidRPr="00632461">
        <w:rPr>
          <w:rFonts w:ascii="Segoe UI" w:hAnsi="Segoe UI" w:cs="Segoe UI"/>
        </w:rPr>
        <w:t>依赖共享文化背景理解言外之意</w:t>
      </w:r>
      <w:r w:rsidRPr="00632461">
        <w:rPr>
          <w:rFonts w:ascii="Segoe UI" w:hAnsi="Segoe UI" w:cs="Segoe UI" w:hint="eastAsia"/>
        </w:rPr>
        <w:t>。</w:t>
      </w:r>
    </w:p>
    <w:p w14:paraId="2B5C3691" w14:textId="786665C9" w:rsidR="004A4497" w:rsidRPr="00632461" w:rsidRDefault="0047770E" w:rsidP="00632461">
      <w:pPr>
        <w:spacing w:line="400" w:lineRule="exact"/>
        <w:ind w:firstLineChars="200" w:firstLine="482"/>
        <w:rPr>
          <w:rFonts w:ascii="宋体" w:hAnsi="宋体" w:cs="宋体" w:hint="eastAsia"/>
          <w:sz w:val="24"/>
        </w:rPr>
      </w:pPr>
      <w:r w:rsidRPr="00632461">
        <w:rPr>
          <w:rFonts w:ascii="宋体" w:hAnsi="宋体" w:cs="宋体" w:hint="eastAsia"/>
          <w:b/>
          <w:bCs/>
          <w:sz w:val="24"/>
        </w:rPr>
        <w:t>（2）</w:t>
      </w:r>
      <w:r w:rsidR="004A4497" w:rsidRPr="00632461">
        <w:rPr>
          <w:rFonts w:ascii="宋体" w:hAnsi="宋体" w:cs="宋体" w:hint="eastAsia"/>
          <w:b/>
          <w:bCs/>
          <w:sz w:val="24"/>
        </w:rPr>
        <w:t>正式与非正式</w:t>
      </w:r>
    </w:p>
    <w:p w14:paraId="0E161457" w14:textId="55E33C6C" w:rsidR="00CA23CF" w:rsidRPr="00632461" w:rsidRDefault="004A4497" w:rsidP="00632461">
      <w:pPr>
        <w:spacing w:line="400" w:lineRule="exact"/>
        <w:ind w:firstLine="480"/>
        <w:rPr>
          <w:rFonts w:ascii="宋体" w:hAnsi="宋体" w:cs="宋体" w:hint="eastAsia"/>
          <w:sz w:val="24"/>
        </w:rPr>
      </w:pPr>
      <w:r w:rsidRPr="00632461">
        <w:rPr>
          <w:rFonts w:ascii="宋体" w:hAnsi="宋体" w:cs="宋体"/>
          <w:sz w:val="24"/>
        </w:rPr>
        <w:t>在商务领域，正式的沟通管理通常会有详尽和明确的管理章程</w:t>
      </w:r>
      <w:r w:rsidRPr="00632461">
        <w:rPr>
          <w:rFonts w:ascii="宋体" w:hAnsi="宋体" w:cs="宋体" w:hint="eastAsia"/>
          <w:sz w:val="24"/>
        </w:rPr>
        <w:t>，</w:t>
      </w:r>
      <w:r w:rsidR="00CA23CF" w:rsidRPr="00632461">
        <w:rPr>
          <w:rFonts w:ascii="宋体" w:hAnsi="宋体" w:cs="宋体" w:hint="eastAsia"/>
          <w:sz w:val="24"/>
        </w:rPr>
        <w:t>有</w:t>
      </w:r>
      <w:r w:rsidR="00CA23CF" w:rsidRPr="00632461">
        <w:rPr>
          <w:rFonts w:ascii="Segoe UI" w:hAnsi="Segoe UI" w:cs="Segoe UI"/>
        </w:rPr>
        <w:t>明确的组织层级关系</w:t>
      </w:r>
      <w:r w:rsidR="00CA23CF" w:rsidRPr="00632461">
        <w:rPr>
          <w:rFonts w:ascii="Segoe UI" w:hAnsi="Segoe UI" w:cs="Segoe UI" w:hint="eastAsia"/>
        </w:rPr>
        <w:t>，</w:t>
      </w:r>
      <w:r w:rsidRPr="00632461">
        <w:rPr>
          <w:rFonts w:ascii="宋体" w:hAnsi="宋体" w:cs="宋体" w:hint="eastAsia"/>
          <w:sz w:val="24"/>
        </w:rPr>
        <w:t>强调照章办事；</w:t>
      </w:r>
    </w:p>
    <w:p w14:paraId="35D9754B" w14:textId="01253F60" w:rsidR="00CA23CF" w:rsidRPr="00632461" w:rsidRDefault="004A4497" w:rsidP="00632461">
      <w:pPr>
        <w:pStyle w:val="ds-markdown-paragraph"/>
        <w:shd w:val="clear" w:color="auto" w:fill="FFFFFF"/>
        <w:spacing w:before="0" w:beforeAutospacing="0" w:after="0" w:afterAutospacing="0" w:line="400" w:lineRule="exact"/>
        <w:rPr>
          <w:rFonts w:ascii="Segoe UI" w:hAnsi="Segoe UI" w:cs="Segoe UI"/>
        </w:rPr>
      </w:pPr>
      <w:r w:rsidRPr="00632461">
        <w:rPr>
          <w:rFonts w:hint="eastAsia"/>
        </w:rPr>
        <w:lastRenderedPageBreak/>
        <w:t>非正式管理则凸显个人作用，</w:t>
      </w:r>
      <w:r w:rsidR="00CA23CF" w:rsidRPr="00632461">
        <w:rPr>
          <w:rFonts w:ascii="Segoe UI" w:hAnsi="Segoe UI" w:cs="Segoe UI"/>
        </w:rPr>
        <w:t>灵活变通的交流方式</w:t>
      </w:r>
      <w:r w:rsidR="00CA23CF" w:rsidRPr="00632461">
        <w:rPr>
          <w:rFonts w:ascii="Segoe UI" w:hAnsi="Segoe UI" w:cs="Segoe UI" w:hint="eastAsia"/>
        </w:rPr>
        <w:t>，</w:t>
      </w:r>
      <w:r w:rsidR="00CA23CF" w:rsidRPr="00632461">
        <w:rPr>
          <w:rFonts w:ascii="Segoe UI" w:hAnsi="Segoe UI" w:cs="Segoe UI"/>
        </w:rPr>
        <w:t>决策过程更具弹性</w:t>
      </w:r>
      <w:r w:rsidR="00CA23CF" w:rsidRPr="00632461">
        <w:rPr>
          <w:rFonts w:ascii="Segoe UI" w:hAnsi="Segoe UI" w:cs="Segoe UI" w:hint="eastAsia"/>
        </w:rPr>
        <w:t>，</w:t>
      </w:r>
      <w:r w:rsidRPr="00632461">
        <w:rPr>
          <w:rFonts w:hint="eastAsia"/>
        </w:rPr>
        <w:t>不强调统一模式。</w:t>
      </w:r>
    </w:p>
    <w:p w14:paraId="1029566E" w14:textId="77777777" w:rsidR="00CA23CF" w:rsidRPr="00632461" w:rsidRDefault="00CA23CF" w:rsidP="00632461">
      <w:pPr>
        <w:spacing w:line="400" w:lineRule="exact"/>
        <w:ind w:firstLine="480"/>
        <w:rPr>
          <w:rFonts w:ascii="宋体" w:hAnsi="宋体" w:cs="宋体" w:hint="eastAsia"/>
          <w:sz w:val="24"/>
        </w:rPr>
      </w:pPr>
    </w:p>
    <w:p w14:paraId="022920EA" w14:textId="6F9DD9FE" w:rsidR="004A4497" w:rsidRPr="00632461" w:rsidRDefault="0047770E" w:rsidP="00632461">
      <w:pPr>
        <w:spacing w:line="400" w:lineRule="exact"/>
        <w:ind w:firstLineChars="200" w:firstLine="482"/>
        <w:rPr>
          <w:rFonts w:ascii="宋体" w:hAnsi="宋体" w:cs="宋体" w:hint="eastAsia"/>
          <w:b/>
          <w:bCs/>
          <w:sz w:val="24"/>
        </w:rPr>
      </w:pPr>
      <w:r w:rsidRPr="00632461">
        <w:rPr>
          <w:rFonts w:ascii="宋体" w:hAnsi="宋体" w:cs="宋体" w:hint="eastAsia"/>
          <w:b/>
          <w:bCs/>
          <w:sz w:val="24"/>
        </w:rPr>
        <w:t>（3）</w:t>
      </w:r>
      <w:r w:rsidR="004A4497" w:rsidRPr="00632461">
        <w:rPr>
          <w:rFonts w:ascii="宋体" w:hAnsi="宋体" w:cs="宋体" w:hint="eastAsia"/>
          <w:b/>
          <w:bCs/>
          <w:sz w:val="24"/>
        </w:rPr>
        <w:t>任务倾向与</w:t>
      </w:r>
      <w:r w:rsidR="00CA23CF" w:rsidRPr="00632461">
        <w:rPr>
          <w:rFonts w:ascii="宋体" w:hAnsi="宋体" w:cs="宋体" w:hint="eastAsia"/>
          <w:b/>
          <w:bCs/>
          <w:sz w:val="24"/>
        </w:rPr>
        <w:t>关系型</w:t>
      </w:r>
      <w:r w:rsidR="004A4497" w:rsidRPr="00632461">
        <w:rPr>
          <w:rFonts w:ascii="宋体" w:hAnsi="宋体" w:cs="宋体" w:hint="eastAsia"/>
          <w:b/>
          <w:bCs/>
          <w:sz w:val="24"/>
        </w:rPr>
        <w:t>倾向</w:t>
      </w:r>
    </w:p>
    <w:p w14:paraId="7EE05A37" w14:textId="77777777" w:rsidR="004A4497" w:rsidRPr="00632461" w:rsidRDefault="004A4497" w:rsidP="00632461">
      <w:pPr>
        <w:spacing w:line="400" w:lineRule="exact"/>
        <w:ind w:firstLine="480"/>
        <w:rPr>
          <w:rFonts w:ascii="宋体" w:hAnsi="宋体" w:cs="宋体" w:hint="eastAsia"/>
          <w:sz w:val="24"/>
        </w:rPr>
      </w:pPr>
      <w:r w:rsidRPr="00632461">
        <w:rPr>
          <w:rFonts w:ascii="宋体" w:hAnsi="宋体" w:cs="宋体"/>
          <w:sz w:val="24"/>
        </w:rPr>
        <w:t>任务倾向</w:t>
      </w:r>
      <w:r w:rsidRPr="00632461">
        <w:rPr>
          <w:rFonts w:ascii="宋体" w:hAnsi="宋体" w:cs="宋体" w:hint="eastAsia"/>
          <w:sz w:val="24"/>
        </w:rPr>
        <w:t>：</w:t>
      </w:r>
      <w:r w:rsidRPr="00632461">
        <w:rPr>
          <w:rFonts w:ascii="宋体" w:hAnsi="宋体" w:cs="宋体"/>
          <w:sz w:val="24"/>
        </w:rPr>
        <w:t>是</w:t>
      </w:r>
      <w:proofErr w:type="gramStart"/>
      <w:r w:rsidRPr="00632461">
        <w:rPr>
          <w:rFonts w:ascii="宋体" w:hAnsi="宋体" w:cs="宋体"/>
          <w:sz w:val="24"/>
        </w:rPr>
        <w:t>指严格</w:t>
      </w:r>
      <w:proofErr w:type="gramEnd"/>
      <w:r w:rsidRPr="00632461">
        <w:rPr>
          <w:rFonts w:ascii="宋体" w:hAnsi="宋体" w:cs="宋体"/>
          <w:sz w:val="24"/>
        </w:rPr>
        <w:t>按照章程办事，在规则面前人人平等。至于对方是否可靠，是通过强有力的合同来约束，一旦出现问题就诉诸法律。</w:t>
      </w:r>
      <w:r w:rsidRPr="00632461">
        <w:rPr>
          <w:rFonts w:ascii="宋体" w:hAnsi="宋体" w:cs="宋体" w:hint="eastAsia"/>
          <w:sz w:val="24"/>
        </w:rPr>
        <w:t>出于</w:t>
      </w:r>
      <w:r w:rsidRPr="00632461">
        <w:rPr>
          <w:rFonts w:ascii="宋体" w:hAnsi="宋体" w:cs="宋体"/>
          <w:sz w:val="24"/>
        </w:rPr>
        <w:t>时间和效率的考虑会直接切入主题，开门见山解决问题。</w:t>
      </w:r>
    </w:p>
    <w:p w14:paraId="7FF1EC6F" w14:textId="45C455AD" w:rsidR="004A4497" w:rsidRPr="00632461" w:rsidRDefault="00CA23CF" w:rsidP="00632461">
      <w:pPr>
        <w:spacing w:line="400" w:lineRule="exact"/>
        <w:ind w:firstLine="480"/>
        <w:rPr>
          <w:rFonts w:ascii="宋体" w:hAnsi="宋体" w:cs="宋体" w:hint="eastAsia"/>
          <w:sz w:val="24"/>
        </w:rPr>
      </w:pPr>
      <w:r w:rsidRPr="00632461">
        <w:rPr>
          <w:rFonts w:ascii="宋体" w:hAnsi="宋体" w:cs="宋体" w:hint="eastAsia"/>
          <w:sz w:val="24"/>
        </w:rPr>
        <w:t>关系型倾向即</w:t>
      </w:r>
      <w:proofErr w:type="gramStart"/>
      <w:r w:rsidR="004A4497" w:rsidRPr="00632461">
        <w:rPr>
          <w:rFonts w:ascii="宋体" w:hAnsi="宋体" w:cs="宋体" w:hint="eastAsia"/>
          <w:sz w:val="24"/>
        </w:rPr>
        <w:t>非任务</w:t>
      </w:r>
      <w:proofErr w:type="gramEnd"/>
      <w:r w:rsidR="004A4497" w:rsidRPr="00632461">
        <w:rPr>
          <w:rFonts w:ascii="宋体" w:hAnsi="宋体" w:cs="宋体" w:hint="eastAsia"/>
          <w:sz w:val="24"/>
        </w:rPr>
        <w:t>倾向：东方国家</w:t>
      </w:r>
      <w:r w:rsidR="004A4497" w:rsidRPr="00632461">
        <w:rPr>
          <w:rFonts w:ascii="宋体" w:hAnsi="宋体" w:cs="宋体"/>
          <w:sz w:val="24"/>
        </w:rPr>
        <w:t>注重人与人之间的关系，并认为和谐的人际关系是幸福生活和和谐社会的基础。人们在建立商务关系初期，会花大量的时间来互相了解。对他们来说，和可靠的人做生意是头等大事。</w:t>
      </w:r>
      <w:r w:rsidRPr="00632461">
        <w:rPr>
          <w:rFonts w:ascii="宋体" w:hAnsi="宋体" w:cs="宋体" w:hint="eastAsia"/>
          <w:sz w:val="24"/>
        </w:rPr>
        <w:t>也就是说，</w:t>
      </w:r>
      <w:r w:rsidRPr="00632461">
        <w:rPr>
          <w:rFonts w:ascii="宋体" w:hAnsi="宋体" w:cs="宋体"/>
          <w:sz w:val="24"/>
        </w:rPr>
        <w:t>以人际信任为前提</w:t>
      </w:r>
      <w:r w:rsidRPr="00632461">
        <w:rPr>
          <w:rFonts w:ascii="宋体" w:hAnsi="宋体" w:cs="宋体" w:hint="eastAsia"/>
          <w:sz w:val="24"/>
        </w:rPr>
        <w:t>，</w:t>
      </w:r>
      <w:r w:rsidRPr="00632461">
        <w:rPr>
          <w:rFonts w:ascii="宋体" w:hAnsi="宋体" w:cs="宋体"/>
          <w:sz w:val="24"/>
        </w:rPr>
        <w:t>重视长期合作</w:t>
      </w:r>
      <w:r w:rsidRPr="00632461">
        <w:rPr>
          <w:rFonts w:ascii="宋体" w:hAnsi="宋体" w:cs="宋体" w:hint="eastAsia"/>
          <w:sz w:val="24"/>
        </w:rPr>
        <w:t>，</w:t>
      </w:r>
      <w:r w:rsidRPr="00632461">
        <w:rPr>
          <w:rFonts w:ascii="宋体" w:hAnsi="宋体" w:cs="宋体"/>
          <w:sz w:val="24"/>
        </w:rPr>
        <w:t>关注整体和谐</w:t>
      </w:r>
      <w:r w:rsidRPr="00632461">
        <w:rPr>
          <w:rFonts w:ascii="宋体" w:hAnsi="宋体" w:cs="宋体" w:hint="eastAsia"/>
          <w:sz w:val="24"/>
        </w:rPr>
        <w:t>，</w:t>
      </w:r>
      <w:r w:rsidRPr="00632461">
        <w:rPr>
          <w:rFonts w:ascii="宋体" w:hAnsi="宋体" w:cs="宋体"/>
          <w:sz w:val="24"/>
        </w:rPr>
        <w:t>过程导向明显</w:t>
      </w:r>
      <w:r w:rsidRPr="00632461">
        <w:rPr>
          <w:rFonts w:ascii="宋体" w:hAnsi="宋体" w:cs="宋体" w:hint="eastAsia"/>
          <w:sz w:val="24"/>
        </w:rPr>
        <w:t>，</w:t>
      </w:r>
      <w:r w:rsidRPr="00632461">
        <w:rPr>
          <w:rFonts w:ascii="宋体" w:hAnsi="宋体" w:cs="宋体"/>
          <w:sz w:val="24"/>
        </w:rPr>
        <w:t>依赖道德约束</w:t>
      </w:r>
      <w:r w:rsidRPr="00632461">
        <w:rPr>
          <w:rFonts w:ascii="宋体" w:hAnsi="宋体" w:cs="宋体" w:hint="eastAsia"/>
          <w:sz w:val="24"/>
        </w:rPr>
        <w:t>形成了圈内</w:t>
      </w:r>
      <w:r w:rsidR="004A4497" w:rsidRPr="00632461">
        <w:rPr>
          <w:rFonts w:ascii="宋体" w:hAnsi="宋体" w:cs="宋体"/>
          <w:sz w:val="24"/>
        </w:rPr>
        <w:t>人和圈外人之别。</w:t>
      </w:r>
    </w:p>
    <w:p w14:paraId="034A2405" w14:textId="77777777" w:rsidR="00CA23CF" w:rsidRPr="00632461" w:rsidRDefault="00CA23CF" w:rsidP="00632461">
      <w:pPr>
        <w:pStyle w:val="ds-markdown-paragraph"/>
        <w:shd w:val="clear" w:color="auto" w:fill="FFFFFF"/>
        <w:spacing w:before="0" w:beforeAutospacing="0" w:after="0" w:afterAutospacing="0" w:line="400" w:lineRule="exact"/>
        <w:ind w:firstLineChars="200" w:firstLine="480"/>
        <w:rPr>
          <w:rFonts w:hint="eastAsia"/>
          <w:kern w:val="2"/>
        </w:rPr>
      </w:pPr>
      <w:r w:rsidRPr="00632461">
        <w:rPr>
          <w:kern w:val="2"/>
        </w:rPr>
        <w:t>在商务实践中，这两种倾向形成鲜明对比：西方商务人士往往直接进入谈判主题，而东方商人则倾向于先建立个人关系。这种差异源于不同的文化逻辑：个人主义文化强调效率至上，集体主义文化则重视关系网络的构建和维护。</w:t>
      </w:r>
    </w:p>
    <w:p w14:paraId="3383F315" w14:textId="77777777" w:rsidR="00CA23CF" w:rsidRPr="00632461" w:rsidRDefault="00CA23CF" w:rsidP="00632461">
      <w:pPr>
        <w:spacing w:line="400" w:lineRule="exact"/>
        <w:ind w:firstLine="480"/>
        <w:rPr>
          <w:rFonts w:ascii="宋体" w:hAnsi="宋体" w:cs="宋体" w:hint="eastAsia"/>
          <w:sz w:val="24"/>
        </w:rPr>
      </w:pPr>
    </w:p>
    <w:p w14:paraId="7F086A36" w14:textId="06430EBA" w:rsidR="004A4497" w:rsidRPr="00632461" w:rsidRDefault="0047770E" w:rsidP="00632461">
      <w:pPr>
        <w:spacing w:line="400" w:lineRule="exact"/>
        <w:ind w:firstLineChars="200" w:firstLine="482"/>
        <w:rPr>
          <w:rFonts w:ascii="宋体" w:hAnsi="宋体" w:cs="宋体" w:hint="eastAsia"/>
          <w:b/>
          <w:bCs/>
          <w:sz w:val="24"/>
        </w:rPr>
      </w:pPr>
      <w:r w:rsidRPr="00632461">
        <w:rPr>
          <w:rFonts w:ascii="宋体" w:hAnsi="宋体" w:cs="宋体" w:hint="eastAsia"/>
          <w:b/>
          <w:bCs/>
          <w:sz w:val="24"/>
        </w:rPr>
        <w:t>（二）</w:t>
      </w:r>
      <w:r w:rsidR="004A4497" w:rsidRPr="00632461">
        <w:rPr>
          <w:rFonts w:ascii="宋体" w:hAnsi="宋体" w:cs="宋体"/>
          <w:b/>
          <w:bCs/>
          <w:sz w:val="24"/>
        </w:rPr>
        <w:t>非言语</w:t>
      </w:r>
      <w:r w:rsidRPr="00632461">
        <w:rPr>
          <w:rFonts w:ascii="宋体" w:hAnsi="宋体" w:cs="宋体" w:hint="eastAsia"/>
          <w:b/>
          <w:bCs/>
          <w:sz w:val="24"/>
        </w:rPr>
        <w:t>行为</w:t>
      </w:r>
    </w:p>
    <w:p w14:paraId="00DF9E9E" w14:textId="5BCDEC36" w:rsidR="004A4497" w:rsidRPr="00632461" w:rsidRDefault="004A4497" w:rsidP="00632461">
      <w:pPr>
        <w:spacing w:line="400" w:lineRule="exact"/>
        <w:ind w:firstLineChars="200" w:firstLine="482"/>
        <w:rPr>
          <w:rFonts w:ascii="宋体" w:hAnsi="宋体" w:cs="宋体" w:hint="eastAsia"/>
          <w:b/>
          <w:bCs/>
          <w:sz w:val="24"/>
        </w:rPr>
      </w:pPr>
      <w:r w:rsidRPr="00632461">
        <w:rPr>
          <w:rFonts w:ascii="宋体" w:hAnsi="宋体" w:cs="宋体" w:hint="eastAsia"/>
          <w:b/>
          <w:bCs/>
          <w:sz w:val="24"/>
        </w:rPr>
        <w:t>1.单时制</w:t>
      </w:r>
      <w:r w:rsidRPr="00632461">
        <w:rPr>
          <w:rFonts w:ascii="宋体" w:hAnsi="宋体" w:cs="宋体"/>
          <w:b/>
          <w:bCs/>
          <w:sz w:val="24"/>
        </w:rPr>
        <w:t>和多时制</w:t>
      </w:r>
    </w:p>
    <w:p w14:paraId="1DD4D6C3" w14:textId="6974B0FA" w:rsidR="004A4497" w:rsidRPr="00632461" w:rsidRDefault="004A4497" w:rsidP="00632461">
      <w:pPr>
        <w:spacing w:line="400" w:lineRule="exact"/>
        <w:ind w:firstLineChars="200" w:firstLine="480"/>
        <w:rPr>
          <w:rFonts w:ascii="宋体" w:hAnsi="宋体" w:cs="宋体" w:hint="eastAsia"/>
          <w:sz w:val="24"/>
        </w:rPr>
      </w:pPr>
      <w:r w:rsidRPr="00632461">
        <w:rPr>
          <w:rFonts w:ascii="宋体" w:hAnsi="宋体" w:cs="宋体" w:hint="eastAsia"/>
          <w:sz w:val="24"/>
        </w:rPr>
        <w:t>单时制：</w:t>
      </w:r>
      <w:r w:rsidRPr="00632461">
        <w:rPr>
          <w:rFonts w:ascii="宋体" w:hAnsi="宋体" w:cs="宋体"/>
          <w:sz w:val="24"/>
        </w:rPr>
        <w:t>重视计划和安排时间分段</w:t>
      </w:r>
      <w:r w:rsidRPr="00632461">
        <w:rPr>
          <w:rFonts w:ascii="宋体" w:hAnsi="宋体" w:cs="宋体" w:hint="eastAsia"/>
          <w:sz w:val="24"/>
        </w:rPr>
        <w:t>，</w:t>
      </w:r>
      <w:r w:rsidRPr="00632461">
        <w:rPr>
          <w:rFonts w:ascii="宋体" w:hAnsi="宋体" w:cs="宋体"/>
          <w:sz w:val="24"/>
        </w:rPr>
        <w:t>强调在特定时间内做特定的事，行事果断干脆，把时间看成是可以分割的一条直线</w:t>
      </w:r>
      <w:r w:rsidRPr="00632461">
        <w:rPr>
          <w:rFonts w:ascii="宋体" w:hAnsi="宋体" w:cs="宋体" w:hint="eastAsia"/>
          <w:sz w:val="24"/>
        </w:rPr>
        <w:t>，</w:t>
      </w:r>
      <w:r w:rsidRPr="00632461">
        <w:rPr>
          <w:rFonts w:ascii="宋体" w:hAnsi="宋体" w:cs="宋体"/>
          <w:sz w:val="24"/>
        </w:rPr>
        <w:t>往往在特定的时间段内</w:t>
      </w:r>
      <w:r w:rsidRPr="00632461">
        <w:rPr>
          <w:rFonts w:ascii="宋体" w:hAnsi="宋体" w:cs="宋体" w:hint="eastAsia"/>
          <w:sz w:val="24"/>
        </w:rPr>
        <w:t>只做</w:t>
      </w:r>
      <w:r w:rsidRPr="00632461">
        <w:rPr>
          <w:rFonts w:ascii="宋体" w:hAnsi="宋体" w:cs="宋体"/>
          <w:sz w:val="24"/>
        </w:rPr>
        <w:t>具体特定的事情</w:t>
      </w:r>
      <w:r w:rsidRPr="00632461">
        <w:rPr>
          <w:rFonts w:ascii="宋体" w:hAnsi="宋体" w:cs="宋体" w:hint="eastAsia"/>
          <w:sz w:val="24"/>
        </w:rPr>
        <w:t>，</w:t>
      </w:r>
      <w:r w:rsidRPr="00632461">
        <w:rPr>
          <w:rFonts w:ascii="宋体" w:hAnsi="宋体" w:cs="宋体"/>
          <w:sz w:val="24"/>
        </w:rPr>
        <w:t>做事周密严谨，讲究计划计划，</w:t>
      </w:r>
      <w:r w:rsidRPr="00632461">
        <w:rPr>
          <w:rFonts w:ascii="宋体" w:hAnsi="宋体" w:cs="宋体" w:hint="eastAsia"/>
          <w:sz w:val="24"/>
        </w:rPr>
        <w:t>计划</w:t>
      </w:r>
      <w:r w:rsidRPr="00632461">
        <w:rPr>
          <w:rFonts w:ascii="宋体" w:hAnsi="宋体" w:cs="宋体"/>
          <w:sz w:val="24"/>
        </w:rPr>
        <w:t>一旦形成，不轻易改变</w:t>
      </w:r>
      <w:r w:rsidRPr="00632461">
        <w:rPr>
          <w:rFonts w:ascii="宋体" w:hAnsi="宋体" w:cs="宋体" w:hint="eastAsia"/>
          <w:sz w:val="24"/>
        </w:rPr>
        <w:t>，并认为</w:t>
      </w:r>
      <w:r w:rsidRPr="00632461">
        <w:rPr>
          <w:rFonts w:ascii="宋体" w:hAnsi="宋体" w:cs="宋体"/>
          <w:sz w:val="24"/>
        </w:rPr>
        <w:t>没有计划的人没有效率。</w:t>
      </w:r>
      <w:r w:rsidR="0082212B" w:rsidRPr="00632461">
        <w:rPr>
          <w:rFonts w:ascii="宋体" w:hAnsi="宋体" w:cs="宋体" w:hint="eastAsia"/>
          <w:sz w:val="24"/>
        </w:rPr>
        <w:t>代表国家如德国、日本等。</w:t>
      </w:r>
    </w:p>
    <w:p w14:paraId="093FB5A2" w14:textId="73BFF5B4" w:rsidR="004A4497" w:rsidRPr="00632461" w:rsidRDefault="004A4497" w:rsidP="00632461">
      <w:pPr>
        <w:spacing w:line="400" w:lineRule="exact"/>
        <w:ind w:firstLineChars="200" w:firstLine="480"/>
        <w:rPr>
          <w:rFonts w:ascii="宋体" w:hAnsi="宋体" w:cs="宋体" w:hint="eastAsia"/>
          <w:sz w:val="24"/>
        </w:rPr>
      </w:pPr>
      <w:r w:rsidRPr="00632461">
        <w:rPr>
          <w:rFonts w:ascii="宋体" w:hAnsi="宋体" w:cs="宋体" w:hint="eastAsia"/>
          <w:sz w:val="24"/>
        </w:rPr>
        <w:t>多时制：</w:t>
      </w:r>
      <w:r w:rsidRPr="00632461">
        <w:rPr>
          <w:rFonts w:ascii="宋体" w:hAnsi="宋体" w:cs="宋体"/>
          <w:sz w:val="24"/>
        </w:rPr>
        <w:t>把时间看成是可伸缩的，认为很多事情是可以同时出现</w:t>
      </w:r>
      <w:r w:rsidRPr="00632461">
        <w:rPr>
          <w:rFonts w:ascii="宋体" w:hAnsi="宋体" w:cs="宋体" w:hint="eastAsia"/>
          <w:sz w:val="24"/>
        </w:rPr>
        <w:t>，</w:t>
      </w:r>
      <w:r w:rsidRPr="00632461">
        <w:rPr>
          <w:rFonts w:ascii="宋体" w:hAnsi="宋体" w:cs="宋体"/>
          <w:sz w:val="24"/>
        </w:rPr>
        <w:t>事件的完成不必受日程和计划的限制，有很大的灵活性。</w:t>
      </w:r>
      <w:r w:rsidR="0082212B" w:rsidRPr="00632461">
        <w:rPr>
          <w:rFonts w:ascii="宋体" w:hAnsi="宋体" w:cs="宋体" w:hint="eastAsia"/>
          <w:sz w:val="24"/>
        </w:rPr>
        <w:t>代表国家如拉美的墨西哥、巴西等。</w:t>
      </w:r>
    </w:p>
    <w:p w14:paraId="6C27CF12" w14:textId="40F3AA70" w:rsidR="004A4497" w:rsidRPr="00632461" w:rsidRDefault="004A4497" w:rsidP="00632461">
      <w:pPr>
        <w:spacing w:line="400" w:lineRule="exact"/>
        <w:ind w:firstLineChars="200" w:firstLine="482"/>
        <w:rPr>
          <w:rFonts w:ascii="宋体" w:hAnsi="宋体" w:cs="宋体" w:hint="eastAsia"/>
          <w:b/>
          <w:bCs/>
          <w:sz w:val="24"/>
        </w:rPr>
      </w:pPr>
      <w:r w:rsidRPr="00632461">
        <w:rPr>
          <w:rFonts w:ascii="宋体" w:hAnsi="宋体" w:cs="宋体" w:hint="eastAsia"/>
          <w:b/>
          <w:bCs/>
          <w:sz w:val="24"/>
        </w:rPr>
        <w:t>2.私人空间和公共空间</w:t>
      </w:r>
    </w:p>
    <w:p w14:paraId="4E3FC51C" w14:textId="4B40047B" w:rsidR="004A4497" w:rsidRPr="00632461" w:rsidRDefault="004A4497" w:rsidP="00632461">
      <w:pPr>
        <w:spacing w:line="400" w:lineRule="exact"/>
        <w:ind w:firstLineChars="200" w:firstLine="480"/>
        <w:rPr>
          <w:rFonts w:ascii="宋体" w:hAnsi="宋体" w:cs="宋体" w:hint="eastAsia"/>
          <w:sz w:val="24"/>
        </w:rPr>
      </w:pPr>
      <w:r w:rsidRPr="00632461">
        <w:rPr>
          <w:rFonts w:ascii="宋体" w:hAnsi="宋体" w:cs="宋体" w:hint="eastAsia"/>
          <w:sz w:val="24"/>
        </w:rPr>
        <w:t>公共空间，</w:t>
      </w:r>
      <w:r w:rsidR="0037467B" w:rsidRPr="00632461">
        <w:rPr>
          <w:rFonts w:ascii="宋体" w:hAnsi="宋体" w:cs="宋体" w:hint="eastAsia"/>
          <w:sz w:val="24"/>
        </w:rPr>
        <w:t>是指</w:t>
      </w:r>
      <w:proofErr w:type="gramStart"/>
      <w:r w:rsidR="0037467B" w:rsidRPr="00632461">
        <w:rPr>
          <w:rFonts w:ascii="宋体" w:hAnsi="宋体" w:cs="宋体"/>
          <w:sz w:val="24"/>
        </w:rPr>
        <w:t>家庭场域常</w:t>
      </w:r>
      <w:proofErr w:type="gramEnd"/>
      <w:r w:rsidR="0037467B" w:rsidRPr="00632461">
        <w:rPr>
          <w:rFonts w:ascii="宋体" w:hAnsi="宋体" w:cs="宋体"/>
          <w:sz w:val="24"/>
        </w:rPr>
        <w:t>被视为公共空间的延伸。典型表现为：家庭成员间物品共享度高（如共用衣柜、随意进入房间），待客时主动展</w:t>
      </w:r>
      <w:r w:rsidR="0037467B" w:rsidRPr="00632461">
        <w:rPr>
          <w:rFonts w:ascii="宋体" w:hAnsi="宋体" w:cs="宋体"/>
          <w:sz w:val="24"/>
        </w:rPr>
        <w:lastRenderedPageBreak/>
        <w:t>示全家生活区域，反映</w:t>
      </w:r>
      <w:r w:rsidR="0037467B" w:rsidRPr="00632461">
        <w:rPr>
          <w:rFonts w:ascii="宋体" w:hAnsi="宋体" w:cs="宋体" w:hint="eastAsia"/>
          <w:sz w:val="24"/>
        </w:rPr>
        <w:t>“</w:t>
      </w:r>
      <w:r w:rsidR="0037467B" w:rsidRPr="00632461">
        <w:rPr>
          <w:rFonts w:ascii="宋体" w:hAnsi="宋体" w:cs="宋体"/>
          <w:sz w:val="24"/>
        </w:rPr>
        <w:t>家以聚为贵</w:t>
      </w:r>
      <w:r w:rsidR="0037467B" w:rsidRPr="00632461">
        <w:rPr>
          <w:rFonts w:ascii="宋体" w:hAnsi="宋体" w:cs="宋体" w:hint="eastAsia"/>
          <w:sz w:val="24"/>
        </w:rPr>
        <w:t>”</w:t>
      </w:r>
      <w:r w:rsidR="0037467B" w:rsidRPr="00632461">
        <w:rPr>
          <w:rFonts w:ascii="宋体" w:hAnsi="宋体" w:cs="宋体"/>
          <w:sz w:val="24"/>
        </w:rPr>
        <w:t>的传统价值观。</w:t>
      </w:r>
      <w:r w:rsidRPr="00632461">
        <w:rPr>
          <w:rFonts w:ascii="宋体" w:hAnsi="宋体" w:cs="宋体" w:hint="eastAsia"/>
          <w:sz w:val="24"/>
        </w:rPr>
        <w:t>如</w:t>
      </w:r>
      <w:r w:rsidRPr="00632461">
        <w:rPr>
          <w:rFonts w:ascii="宋体" w:hAnsi="宋体" w:cs="宋体"/>
          <w:sz w:val="24"/>
        </w:rPr>
        <w:t>在中国文化</w:t>
      </w:r>
      <w:r w:rsidRPr="00632461">
        <w:rPr>
          <w:rFonts w:ascii="宋体" w:hAnsi="宋体" w:cs="宋体" w:hint="eastAsia"/>
          <w:sz w:val="24"/>
        </w:rPr>
        <w:t>中，</w:t>
      </w:r>
      <w:r w:rsidR="0037467B" w:rsidRPr="00632461">
        <w:rPr>
          <w:rFonts w:ascii="宋体" w:hAnsi="宋体" w:cs="宋体"/>
          <w:sz w:val="24"/>
        </w:rPr>
        <w:t>呈现</w:t>
      </w:r>
      <w:r w:rsidR="0037467B" w:rsidRPr="00632461">
        <w:rPr>
          <w:rFonts w:ascii="宋体" w:hAnsi="宋体" w:cs="宋体" w:hint="eastAsia"/>
          <w:sz w:val="24"/>
        </w:rPr>
        <w:t>“</w:t>
      </w:r>
      <w:r w:rsidR="0037467B" w:rsidRPr="00632461">
        <w:rPr>
          <w:rFonts w:ascii="宋体" w:hAnsi="宋体" w:cs="宋体"/>
          <w:sz w:val="24"/>
        </w:rPr>
        <w:t>群体导向</w:t>
      </w:r>
      <w:r w:rsidR="0037467B" w:rsidRPr="00632461">
        <w:rPr>
          <w:rFonts w:ascii="宋体" w:hAnsi="宋体" w:cs="宋体" w:hint="eastAsia"/>
          <w:sz w:val="24"/>
        </w:rPr>
        <w:t>”</w:t>
      </w:r>
      <w:r w:rsidR="0037467B" w:rsidRPr="00632461">
        <w:rPr>
          <w:rFonts w:ascii="宋体" w:hAnsi="宋体" w:cs="宋体"/>
          <w:sz w:val="24"/>
        </w:rPr>
        <w:t>特征</w:t>
      </w:r>
      <w:r w:rsidR="0037467B" w:rsidRPr="00632461">
        <w:rPr>
          <w:rFonts w:ascii="宋体" w:hAnsi="宋体" w:cs="宋体" w:hint="eastAsia"/>
          <w:sz w:val="24"/>
        </w:rPr>
        <w:t>，</w:t>
      </w:r>
      <w:r w:rsidRPr="00632461">
        <w:rPr>
          <w:rFonts w:ascii="宋体" w:hAnsi="宋体" w:cs="宋体"/>
          <w:sz w:val="24"/>
        </w:rPr>
        <w:t>人们认为既然是一家人</w:t>
      </w:r>
      <w:r w:rsidRPr="00632461">
        <w:rPr>
          <w:rFonts w:ascii="宋体" w:hAnsi="宋体" w:cs="宋体" w:hint="eastAsia"/>
          <w:sz w:val="24"/>
        </w:rPr>
        <w:t>，</w:t>
      </w:r>
      <w:r w:rsidRPr="00632461">
        <w:rPr>
          <w:rFonts w:ascii="宋体" w:hAnsi="宋体" w:cs="宋体"/>
          <w:sz w:val="24"/>
        </w:rPr>
        <w:t>就没有秘密，经常邀请别人到家里</w:t>
      </w:r>
      <w:r w:rsidRPr="00632461">
        <w:rPr>
          <w:rFonts w:ascii="宋体" w:hAnsi="宋体" w:cs="宋体" w:hint="eastAsia"/>
          <w:sz w:val="24"/>
        </w:rPr>
        <w:t>，不拘小节。</w:t>
      </w:r>
    </w:p>
    <w:p w14:paraId="7F79A40D" w14:textId="48D4A670" w:rsidR="004A4497" w:rsidRPr="00632461" w:rsidRDefault="004A4497" w:rsidP="00632461">
      <w:pPr>
        <w:spacing w:line="400" w:lineRule="exact"/>
        <w:ind w:firstLineChars="200" w:firstLine="480"/>
        <w:rPr>
          <w:rFonts w:ascii="宋体" w:hAnsi="宋体" w:cs="宋体" w:hint="eastAsia"/>
          <w:sz w:val="24"/>
        </w:rPr>
      </w:pPr>
      <w:r w:rsidRPr="00632461">
        <w:rPr>
          <w:rFonts w:ascii="宋体" w:hAnsi="宋体" w:cs="宋体" w:hint="eastAsia"/>
          <w:sz w:val="24"/>
        </w:rPr>
        <w:t>私人空间，</w:t>
      </w:r>
      <w:r w:rsidR="0037467B" w:rsidRPr="00632461">
        <w:rPr>
          <w:rFonts w:ascii="宋体" w:hAnsi="宋体" w:cs="宋体" w:hint="eastAsia"/>
          <w:sz w:val="24"/>
        </w:rPr>
        <w:t>是指</w:t>
      </w:r>
      <w:r w:rsidR="0037467B" w:rsidRPr="00632461">
        <w:rPr>
          <w:rFonts w:ascii="宋体" w:hAnsi="宋体" w:cs="宋体"/>
          <w:sz w:val="24"/>
        </w:rPr>
        <w:t>家庭内部存在明确的物理/心理边界。具体表现为：家庭成员拥有独立储物空间，进入私人区域需敲门获准，反映</w:t>
      </w:r>
      <w:r w:rsidR="0037467B" w:rsidRPr="00632461">
        <w:rPr>
          <w:rFonts w:ascii="宋体" w:hAnsi="宋体" w:cs="宋体" w:hint="eastAsia"/>
          <w:sz w:val="24"/>
        </w:rPr>
        <w:t>“</w:t>
      </w:r>
      <w:r w:rsidR="0037467B" w:rsidRPr="00632461">
        <w:rPr>
          <w:rFonts w:ascii="宋体" w:hAnsi="宋体" w:cs="宋体"/>
          <w:sz w:val="24"/>
        </w:rPr>
        <w:t>隐私即尊严</w:t>
      </w:r>
      <w:r w:rsidR="0037467B" w:rsidRPr="00632461">
        <w:rPr>
          <w:rFonts w:ascii="宋体" w:hAnsi="宋体" w:cs="宋体" w:hint="eastAsia"/>
          <w:sz w:val="24"/>
        </w:rPr>
        <w:t>”</w:t>
      </w:r>
      <w:r w:rsidR="0037467B" w:rsidRPr="00632461">
        <w:rPr>
          <w:rFonts w:ascii="宋体" w:hAnsi="宋体" w:cs="宋体"/>
          <w:sz w:val="24"/>
        </w:rPr>
        <w:t>的文化逻辑。</w:t>
      </w:r>
      <w:r w:rsidRPr="00632461">
        <w:rPr>
          <w:rFonts w:ascii="宋体" w:hAnsi="宋体" w:cs="宋体" w:hint="eastAsia"/>
          <w:sz w:val="24"/>
        </w:rPr>
        <w:t>如</w:t>
      </w:r>
      <w:r w:rsidRPr="00632461">
        <w:rPr>
          <w:rFonts w:ascii="宋体" w:hAnsi="宋体" w:cs="宋体"/>
          <w:sz w:val="24"/>
        </w:rPr>
        <w:t>欧美文化中</w:t>
      </w:r>
      <w:r w:rsidRPr="00632461">
        <w:rPr>
          <w:rFonts w:ascii="宋体" w:hAnsi="宋体" w:cs="宋体" w:hint="eastAsia"/>
          <w:sz w:val="24"/>
        </w:rPr>
        <w:t>，</w:t>
      </w:r>
      <w:r w:rsidRPr="00632461">
        <w:rPr>
          <w:rFonts w:ascii="宋体" w:hAnsi="宋体" w:cs="宋体"/>
          <w:sz w:val="24"/>
        </w:rPr>
        <w:t>即使</w:t>
      </w:r>
      <w:r w:rsidRPr="00632461">
        <w:rPr>
          <w:rFonts w:ascii="宋体" w:hAnsi="宋体" w:cs="宋体" w:hint="eastAsia"/>
          <w:sz w:val="24"/>
        </w:rPr>
        <w:t>一家人</w:t>
      </w:r>
      <w:r w:rsidRPr="00632461">
        <w:rPr>
          <w:rFonts w:ascii="宋体" w:hAnsi="宋体" w:cs="宋体"/>
          <w:sz w:val="24"/>
        </w:rPr>
        <w:t>也十分注重举止得体，</w:t>
      </w:r>
      <w:r w:rsidRPr="00632461">
        <w:rPr>
          <w:rFonts w:ascii="宋体" w:hAnsi="宋体" w:cs="宋体" w:hint="eastAsia"/>
          <w:sz w:val="24"/>
        </w:rPr>
        <w:t>不可随意</w:t>
      </w:r>
      <w:r w:rsidRPr="00632461">
        <w:rPr>
          <w:rFonts w:ascii="宋体" w:hAnsi="宋体" w:cs="宋体"/>
          <w:sz w:val="24"/>
        </w:rPr>
        <w:t>。</w:t>
      </w:r>
    </w:p>
    <w:p w14:paraId="20D8C512" w14:textId="48633724" w:rsidR="0037467B" w:rsidRPr="00632461" w:rsidRDefault="0037467B" w:rsidP="00632461">
      <w:pPr>
        <w:spacing w:line="400" w:lineRule="exact"/>
        <w:ind w:firstLineChars="200" w:firstLine="480"/>
        <w:rPr>
          <w:rFonts w:ascii="宋体" w:hAnsi="宋体" w:cs="宋体" w:hint="eastAsia"/>
          <w:sz w:val="24"/>
        </w:rPr>
      </w:pPr>
      <w:r w:rsidRPr="00632461">
        <w:rPr>
          <w:rFonts w:ascii="宋体" w:hAnsi="宋体" w:cs="宋体" w:hint="eastAsia"/>
          <w:sz w:val="24"/>
        </w:rPr>
        <w:t>二者对比体现为：</w:t>
      </w:r>
      <w:r w:rsidRPr="00632461">
        <w:rPr>
          <w:rFonts w:ascii="宋体" w:hAnsi="宋体" w:cs="宋体"/>
          <w:sz w:val="24"/>
        </w:rPr>
        <w:t>认知基础</w:t>
      </w:r>
      <w:r w:rsidRPr="00632461">
        <w:rPr>
          <w:rFonts w:ascii="宋体" w:hAnsi="宋体" w:cs="宋体" w:hint="eastAsia"/>
          <w:sz w:val="24"/>
        </w:rPr>
        <w:t>上，</w:t>
      </w:r>
      <w:r w:rsidRPr="00632461">
        <w:rPr>
          <w:rFonts w:ascii="宋体" w:hAnsi="宋体" w:cs="宋体"/>
          <w:sz w:val="24"/>
        </w:rPr>
        <w:t>儒家</w:t>
      </w:r>
      <w:r w:rsidRPr="00632461">
        <w:rPr>
          <w:rFonts w:ascii="宋体" w:hAnsi="宋体" w:cs="宋体" w:hint="eastAsia"/>
          <w:sz w:val="24"/>
        </w:rPr>
        <w:t>“</w:t>
      </w:r>
      <w:r w:rsidRPr="00632461">
        <w:rPr>
          <w:rFonts w:ascii="宋体" w:hAnsi="宋体" w:cs="宋体"/>
          <w:sz w:val="24"/>
        </w:rPr>
        <w:t>大同</w:t>
      </w:r>
      <w:r w:rsidRPr="00632461">
        <w:rPr>
          <w:rFonts w:ascii="宋体" w:hAnsi="宋体" w:cs="宋体" w:hint="eastAsia"/>
          <w:sz w:val="24"/>
        </w:rPr>
        <w:t>”</w:t>
      </w:r>
      <w:r w:rsidRPr="00632461">
        <w:rPr>
          <w:rFonts w:ascii="宋体" w:hAnsi="宋体" w:cs="宋体"/>
          <w:sz w:val="24"/>
        </w:rPr>
        <w:t xml:space="preserve">思想 vs </w:t>
      </w:r>
      <w:proofErr w:type="gramStart"/>
      <w:r w:rsidRPr="00632461">
        <w:rPr>
          <w:rFonts w:ascii="宋体" w:hAnsi="宋体" w:cs="宋体"/>
          <w:sz w:val="24"/>
        </w:rPr>
        <w:t>洛</w:t>
      </w:r>
      <w:proofErr w:type="gramEnd"/>
      <w:r w:rsidRPr="00632461">
        <w:rPr>
          <w:rFonts w:ascii="宋体" w:hAnsi="宋体" w:cs="宋体"/>
          <w:sz w:val="24"/>
        </w:rPr>
        <w:t>克式个人主义</w:t>
      </w:r>
      <w:r w:rsidRPr="00632461">
        <w:rPr>
          <w:rFonts w:ascii="宋体" w:hAnsi="宋体" w:cs="宋体" w:hint="eastAsia"/>
          <w:sz w:val="24"/>
        </w:rPr>
        <w:t>；</w:t>
      </w:r>
      <w:r w:rsidRPr="00632461">
        <w:rPr>
          <w:rFonts w:ascii="宋体" w:hAnsi="宋体" w:cs="宋体"/>
          <w:sz w:val="24"/>
        </w:rPr>
        <w:t>空间渗透性</w:t>
      </w:r>
      <w:r w:rsidRPr="00632461">
        <w:rPr>
          <w:rFonts w:ascii="宋体" w:hAnsi="宋体" w:cs="宋体" w:hint="eastAsia"/>
          <w:sz w:val="24"/>
        </w:rPr>
        <w:t>上，</w:t>
      </w:r>
      <w:r w:rsidRPr="00632461">
        <w:rPr>
          <w:rFonts w:ascii="宋体" w:hAnsi="宋体" w:cs="宋体"/>
          <w:sz w:val="24"/>
        </w:rPr>
        <w:t>中国家庭空间边界更具渗透性 vs 欧美家庭的空间层级分明</w:t>
      </w:r>
      <w:r w:rsidRPr="00632461">
        <w:rPr>
          <w:rFonts w:ascii="宋体" w:hAnsi="宋体" w:cs="宋体" w:hint="eastAsia"/>
          <w:sz w:val="24"/>
        </w:rPr>
        <w:t>；</w:t>
      </w:r>
      <w:r w:rsidRPr="00632461">
        <w:rPr>
          <w:rFonts w:ascii="宋体" w:hAnsi="宋体" w:cs="宋体"/>
          <w:sz w:val="24"/>
        </w:rPr>
        <w:t>行为规范</w:t>
      </w:r>
      <w:r w:rsidRPr="00632461">
        <w:rPr>
          <w:rFonts w:ascii="宋体" w:hAnsi="宋体" w:cs="宋体" w:hint="eastAsia"/>
          <w:sz w:val="24"/>
        </w:rPr>
        <w:t>上，</w:t>
      </w:r>
      <w:r w:rsidRPr="00632461">
        <w:rPr>
          <w:rFonts w:ascii="宋体" w:hAnsi="宋体" w:cs="宋体"/>
          <w:sz w:val="24"/>
        </w:rPr>
        <w:t>中式随意自然体现亲密 vs 西式礼仪距离维护自主权</w:t>
      </w:r>
      <w:r w:rsidRPr="00632461">
        <w:rPr>
          <w:rFonts w:ascii="宋体" w:hAnsi="宋体" w:cs="宋体" w:hint="eastAsia"/>
          <w:sz w:val="24"/>
        </w:rPr>
        <w:t>。</w:t>
      </w:r>
    </w:p>
    <w:p w14:paraId="0827FDB9" w14:textId="77777777" w:rsidR="0037467B" w:rsidRPr="00632461" w:rsidRDefault="0037467B" w:rsidP="00632461">
      <w:pPr>
        <w:spacing w:line="400" w:lineRule="exact"/>
        <w:ind w:firstLineChars="200" w:firstLine="480"/>
        <w:rPr>
          <w:rFonts w:ascii="宋体" w:hAnsi="宋体" w:cs="宋体" w:hint="eastAsia"/>
          <w:sz w:val="24"/>
        </w:rPr>
      </w:pPr>
    </w:p>
    <w:p w14:paraId="6753ECF3" w14:textId="60380742" w:rsidR="004A4497" w:rsidRPr="00632461" w:rsidRDefault="00632461" w:rsidP="00632461">
      <w:pPr>
        <w:spacing w:line="400" w:lineRule="exact"/>
        <w:rPr>
          <w:b/>
          <w:sz w:val="28"/>
          <w:szCs w:val="28"/>
        </w:rPr>
      </w:pPr>
      <w:r>
        <w:rPr>
          <w:rFonts w:hint="eastAsia"/>
          <w:b/>
          <w:sz w:val="28"/>
          <w:szCs w:val="28"/>
        </w:rPr>
        <w:t>二、</w:t>
      </w:r>
      <w:r w:rsidR="004A4497" w:rsidRPr="00632461">
        <w:rPr>
          <w:rFonts w:hint="eastAsia"/>
          <w:b/>
          <w:sz w:val="28"/>
          <w:szCs w:val="28"/>
        </w:rPr>
        <w:t>精神文化</w:t>
      </w:r>
    </w:p>
    <w:p w14:paraId="19B617CC" w14:textId="5615D411" w:rsidR="004A4497" w:rsidRPr="00632461" w:rsidRDefault="0047770E" w:rsidP="00632461">
      <w:pPr>
        <w:spacing w:line="400" w:lineRule="exact"/>
        <w:ind w:firstLineChars="200" w:firstLine="482"/>
        <w:rPr>
          <w:b/>
          <w:sz w:val="24"/>
        </w:rPr>
      </w:pPr>
      <w:r w:rsidRPr="00632461">
        <w:rPr>
          <w:rFonts w:hint="eastAsia"/>
          <w:b/>
          <w:sz w:val="24"/>
        </w:rPr>
        <w:t>（一）</w:t>
      </w:r>
      <w:r w:rsidR="004A4497" w:rsidRPr="00632461">
        <w:rPr>
          <w:rFonts w:hint="eastAsia"/>
          <w:b/>
          <w:sz w:val="24"/>
        </w:rPr>
        <w:t>价值文化</w:t>
      </w:r>
    </w:p>
    <w:p w14:paraId="79BBA7B3" w14:textId="2C5EC289" w:rsidR="004A4497" w:rsidRPr="00632461" w:rsidRDefault="00B6104B" w:rsidP="00632461">
      <w:pPr>
        <w:spacing w:line="400" w:lineRule="exact"/>
        <w:ind w:firstLineChars="200" w:firstLine="482"/>
        <w:rPr>
          <w:b/>
          <w:sz w:val="24"/>
        </w:rPr>
      </w:pPr>
      <w:r w:rsidRPr="00632461">
        <w:rPr>
          <w:rFonts w:hint="eastAsia"/>
          <w:b/>
          <w:sz w:val="24"/>
        </w:rPr>
        <w:t>1</w:t>
      </w:r>
      <w:r w:rsidR="00632461" w:rsidRPr="00632461">
        <w:rPr>
          <w:rFonts w:hint="eastAsia"/>
          <w:b/>
          <w:sz w:val="24"/>
        </w:rPr>
        <w:t>.</w:t>
      </w:r>
      <w:r w:rsidR="004A4497" w:rsidRPr="00632461">
        <w:rPr>
          <w:rFonts w:hint="eastAsia"/>
          <w:b/>
          <w:sz w:val="24"/>
        </w:rPr>
        <w:t>个体取向与集体取向</w:t>
      </w:r>
    </w:p>
    <w:p w14:paraId="2F1D7FE1" w14:textId="2B212918" w:rsidR="004A4497" w:rsidRPr="00632461" w:rsidRDefault="00BB36CB" w:rsidP="00632461">
      <w:pPr>
        <w:spacing w:line="400" w:lineRule="exact"/>
        <w:ind w:firstLineChars="200" w:firstLine="480"/>
        <w:rPr>
          <w:bCs/>
          <w:sz w:val="24"/>
        </w:rPr>
      </w:pPr>
      <w:r w:rsidRPr="00632461">
        <w:rPr>
          <w:rFonts w:hint="eastAsia"/>
          <w:bCs/>
          <w:sz w:val="24"/>
        </w:rPr>
        <w:t>荷兰</w:t>
      </w:r>
      <w:r w:rsidRPr="00632461">
        <w:rPr>
          <w:bCs/>
          <w:sz w:val="24"/>
        </w:rPr>
        <w:t>著名社会心理学家、组织文化研究专家</w:t>
      </w:r>
      <w:r w:rsidR="004A4497" w:rsidRPr="00632461">
        <w:rPr>
          <w:rFonts w:hint="eastAsia"/>
          <w:bCs/>
          <w:sz w:val="24"/>
        </w:rPr>
        <w:t>霍夫斯泰德</w:t>
      </w:r>
      <w:r w:rsidRPr="00632461">
        <w:rPr>
          <w:bCs/>
          <w:sz w:val="24"/>
        </w:rPr>
        <w:t>( Geert Hofstede)</w:t>
      </w:r>
      <w:r w:rsidR="004A4497" w:rsidRPr="00632461">
        <w:rPr>
          <w:rFonts w:hint="eastAsia"/>
          <w:bCs/>
          <w:sz w:val="24"/>
        </w:rPr>
        <w:t>提出的个人取向和集体取向。</w:t>
      </w:r>
    </w:p>
    <w:p w14:paraId="19BFAC56" w14:textId="77777777" w:rsidR="004A4497" w:rsidRPr="00632461" w:rsidRDefault="004A4497" w:rsidP="00632461">
      <w:pPr>
        <w:spacing w:line="400" w:lineRule="exact"/>
        <w:ind w:firstLineChars="200" w:firstLine="480"/>
        <w:rPr>
          <w:bCs/>
          <w:sz w:val="24"/>
        </w:rPr>
      </w:pPr>
      <w:r w:rsidRPr="00632461">
        <w:rPr>
          <w:rFonts w:hint="eastAsia"/>
          <w:bCs/>
          <w:sz w:val="24"/>
        </w:rPr>
        <w:t>个体取向是指个人以利益为根本的出发点，强调个人行为的自由、权利、竞争和独立等自我的概念；而集体取向则注重人与人之间的群体性关系，强调人群的统一和协作，个人利益服从集体利益，强调“我们”的概念，每个个人是由朋友家庭关系联系在一起才成为“我”的。</w:t>
      </w:r>
    </w:p>
    <w:p w14:paraId="7734287A" w14:textId="77777777" w:rsidR="00B6104B" w:rsidRPr="00632461" w:rsidRDefault="004A4497" w:rsidP="00632461">
      <w:pPr>
        <w:spacing w:line="400" w:lineRule="exact"/>
        <w:ind w:firstLineChars="200" w:firstLine="480"/>
        <w:rPr>
          <w:bCs/>
          <w:sz w:val="24"/>
        </w:rPr>
      </w:pPr>
      <w:r w:rsidRPr="00632461">
        <w:rPr>
          <w:rFonts w:hint="eastAsia"/>
          <w:bCs/>
          <w:sz w:val="24"/>
        </w:rPr>
        <w:t>在商务领域，个体取向的国家强调个人的奋斗，以个人能力和业绩为基础来决定薪资和是否有提升机会；而注重集体取向的国家，强调集体要团结一致，个人成绩不能脱离集体，等级观念和看重资历比较普遍。</w:t>
      </w:r>
    </w:p>
    <w:p w14:paraId="51D5191A" w14:textId="20F5E87E" w:rsidR="004A4497" w:rsidRPr="00632461" w:rsidRDefault="00B6104B" w:rsidP="00632461">
      <w:pPr>
        <w:spacing w:line="400" w:lineRule="exact"/>
        <w:ind w:firstLineChars="200" w:firstLine="480"/>
        <w:rPr>
          <w:bCs/>
          <w:sz w:val="24"/>
        </w:rPr>
      </w:pPr>
      <w:r w:rsidRPr="00632461">
        <w:rPr>
          <w:rFonts w:hint="eastAsia"/>
          <w:bCs/>
          <w:sz w:val="24"/>
        </w:rPr>
        <w:t>2</w:t>
      </w:r>
      <w:r w:rsidR="00632461" w:rsidRPr="00632461">
        <w:rPr>
          <w:rFonts w:hint="eastAsia"/>
          <w:bCs/>
          <w:sz w:val="24"/>
        </w:rPr>
        <w:t>.</w:t>
      </w:r>
      <w:r w:rsidR="004A4497" w:rsidRPr="00632461">
        <w:rPr>
          <w:rFonts w:hint="eastAsia"/>
          <w:b/>
          <w:sz w:val="24"/>
        </w:rPr>
        <w:t>集权取向与分权取向</w:t>
      </w:r>
    </w:p>
    <w:p w14:paraId="7730EC2F" w14:textId="558BD4DB" w:rsidR="004A4497" w:rsidRPr="00632461" w:rsidRDefault="004A4497" w:rsidP="00632461">
      <w:pPr>
        <w:spacing w:line="400" w:lineRule="exact"/>
        <w:rPr>
          <w:bCs/>
          <w:sz w:val="24"/>
        </w:rPr>
      </w:pPr>
      <w:r w:rsidRPr="00632461">
        <w:rPr>
          <w:rFonts w:hint="eastAsia"/>
          <w:bCs/>
          <w:sz w:val="24"/>
        </w:rPr>
        <w:t xml:space="preserve">  </w:t>
      </w:r>
      <w:r w:rsidR="00B6104B" w:rsidRPr="00632461">
        <w:rPr>
          <w:rFonts w:hint="eastAsia"/>
          <w:bCs/>
          <w:sz w:val="24"/>
        </w:rPr>
        <w:t xml:space="preserve"> </w:t>
      </w:r>
      <w:r w:rsidRPr="00632461">
        <w:rPr>
          <w:rFonts w:hint="eastAsia"/>
          <w:bCs/>
          <w:sz w:val="24"/>
        </w:rPr>
        <w:t>集权取向与分权取向是政治术语。集权取向是指国家实行高度集中的管理制度，分权取向是指政府以民主的方式管理国家，权力分散而不是集中在政府手里。霍夫斯泰德提出的权力距离是衡量人们接受权利不平等状况的程度。权力距离较大的文化认为，权力差距是社会生活固有的一部分，上级和下级的地位是不同的。上级制定决策，下达命令监督</w:t>
      </w:r>
      <w:r w:rsidRPr="00632461">
        <w:rPr>
          <w:rFonts w:hint="eastAsia"/>
          <w:bCs/>
          <w:sz w:val="24"/>
        </w:rPr>
        <w:lastRenderedPageBreak/>
        <w:t>下级的执行；而权力距离较小的文化则认为，权力只不过是为了提高社会效率而设立的不同社会角色，上下级之间是平等的关系。在商务领域，集权取向与分权取向指向不同的管理模式，集权取向的企业管理指向自上而下的决策体系，而分权取向是自下而上的决策体系，是以民主的方式来管理公司，鼓励员工参与管理。</w:t>
      </w:r>
    </w:p>
    <w:p w14:paraId="2AE1BCF0" w14:textId="70648FE3" w:rsidR="004A4497" w:rsidRPr="00632461" w:rsidRDefault="00B6104B" w:rsidP="00632461">
      <w:pPr>
        <w:spacing w:line="400" w:lineRule="exact"/>
        <w:ind w:firstLineChars="200" w:firstLine="482"/>
        <w:rPr>
          <w:b/>
          <w:sz w:val="24"/>
        </w:rPr>
      </w:pPr>
      <w:r w:rsidRPr="00632461">
        <w:rPr>
          <w:rFonts w:hint="eastAsia"/>
          <w:b/>
          <w:sz w:val="24"/>
        </w:rPr>
        <w:t>3</w:t>
      </w:r>
      <w:r w:rsidR="00632461" w:rsidRPr="00632461">
        <w:rPr>
          <w:rFonts w:hint="eastAsia"/>
          <w:b/>
          <w:sz w:val="24"/>
        </w:rPr>
        <w:t>.</w:t>
      </w:r>
      <w:r w:rsidR="004A4497" w:rsidRPr="00632461">
        <w:rPr>
          <w:rFonts w:hint="eastAsia"/>
          <w:b/>
          <w:sz w:val="24"/>
        </w:rPr>
        <w:t>男性取向与女性取向</w:t>
      </w:r>
    </w:p>
    <w:p w14:paraId="5027C4A3" w14:textId="77777777" w:rsidR="00AA04A5" w:rsidRPr="00632461" w:rsidRDefault="00AA04A5" w:rsidP="00632461">
      <w:pPr>
        <w:pStyle w:val="ds-markdown-paragraph"/>
        <w:shd w:val="clear" w:color="auto" w:fill="FFFFFF"/>
        <w:spacing w:before="0" w:beforeAutospacing="0" w:after="0" w:afterAutospacing="0" w:line="400" w:lineRule="exact"/>
        <w:ind w:firstLineChars="200" w:firstLine="480"/>
        <w:rPr>
          <w:rFonts w:ascii="Times New Roman" w:hAnsi="Times New Roman" w:cs="Times New Roman"/>
          <w:bCs/>
          <w:kern w:val="2"/>
        </w:rPr>
      </w:pPr>
      <w:proofErr w:type="gramStart"/>
      <w:r w:rsidRPr="00632461">
        <w:rPr>
          <w:rFonts w:ascii="Times New Roman" w:hAnsi="Times New Roman" w:cs="Times New Roman"/>
          <w:bCs/>
          <w:kern w:val="2"/>
        </w:rPr>
        <w:t>该维度</w:t>
      </w:r>
      <w:proofErr w:type="gramEnd"/>
      <w:r w:rsidRPr="00632461">
        <w:rPr>
          <w:rFonts w:ascii="Times New Roman" w:hAnsi="Times New Roman" w:cs="Times New Roman"/>
          <w:bCs/>
          <w:kern w:val="2"/>
        </w:rPr>
        <w:t>衡量社会对传统性别角色价值观的偏好程度</w:t>
      </w:r>
      <w:r w:rsidRPr="00632461">
        <w:rPr>
          <w:rFonts w:ascii="Times New Roman" w:hAnsi="Times New Roman" w:cs="Times New Roman" w:hint="eastAsia"/>
          <w:bCs/>
          <w:kern w:val="2"/>
        </w:rPr>
        <w:t>，</w:t>
      </w:r>
      <w:r w:rsidRPr="00632461">
        <w:rPr>
          <w:rFonts w:ascii="Times New Roman" w:hAnsi="Times New Roman" w:cs="Times New Roman"/>
          <w:bCs/>
          <w:kern w:val="2"/>
        </w:rPr>
        <w:t>反映文化中主导价值观更倾向</w:t>
      </w:r>
      <w:r w:rsidRPr="00632461">
        <w:rPr>
          <w:rFonts w:ascii="Times New Roman" w:hAnsi="Times New Roman" w:cs="Times New Roman" w:hint="eastAsia"/>
          <w:bCs/>
          <w:kern w:val="2"/>
        </w:rPr>
        <w:t>“</w:t>
      </w:r>
      <w:r w:rsidRPr="00632461">
        <w:rPr>
          <w:rFonts w:ascii="Times New Roman" w:hAnsi="Times New Roman" w:cs="Times New Roman"/>
          <w:bCs/>
          <w:kern w:val="2"/>
        </w:rPr>
        <w:t>男性化</w:t>
      </w:r>
      <w:r w:rsidRPr="00632461">
        <w:rPr>
          <w:rFonts w:ascii="Times New Roman" w:hAnsi="Times New Roman" w:cs="Times New Roman" w:hint="eastAsia"/>
          <w:bCs/>
          <w:kern w:val="2"/>
        </w:rPr>
        <w:t>”</w:t>
      </w:r>
      <w:r w:rsidRPr="00632461">
        <w:rPr>
          <w:rFonts w:ascii="Times New Roman" w:hAnsi="Times New Roman" w:cs="Times New Roman"/>
          <w:bCs/>
          <w:kern w:val="2"/>
        </w:rPr>
        <w:t>特质（竞争</w:t>
      </w:r>
      <w:r w:rsidRPr="00632461">
        <w:rPr>
          <w:rFonts w:ascii="Times New Roman" w:hAnsi="Times New Roman" w:cs="Times New Roman"/>
          <w:bCs/>
          <w:kern w:val="2"/>
        </w:rPr>
        <w:t>/</w:t>
      </w:r>
      <w:r w:rsidRPr="00632461">
        <w:rPr>
          <w:rFonts w:ascii="Times New Roman" w:hAnsi="Times New Roman" w:cs="Times New Roman"/>
          <w:bCs/>
          <w:kern w:val="2"/>
        </w:rPr>
        <w:t>成就）还是</w:t>
      </w:r>
      <w:r w:rsidRPr="00632461">
        <w:rPr>
          <w:rFonts w:ascii="Times New Roman" w:hAnsi="Times New Roman" w:cs="Times New Roman" w:hint="eastAsia"/>
          <w:bCs/>
          <w:kern w:val="2"/>
        </w:rPr>
        <w:t>“</w:t>
      </w:r>
      <w:r w:rsidRPr="00632461">
        <w:rPr>
          <w:rFonts w:ascii="Times New Roman" w:hAnsi="Times New Roman" w:cs="Times New Roman"/>
          <w:bCs/>
          <w:kern w:val="2"/>
        </w:rPr>
        <w:t>女性化</w:t>
      </w:r>
      <w:r w:rsidRPr="00632461">
        <w:rPr>
          <w:rFonts w:ascii="Times New Roman" w:hAnsi="Times New Roman" w:cs="Times New Roman" w:hint="eastAsia"/>
          <w:bCs/>
          <w:kern w:val="2"/>
        </w:rPr>
        <w:t>”</w:t>
      </w:r>
      <w:r w:rsidRPr="00632461">
        <w:rPr>
          <w:rFonts w:ascii="Times New Roman" w:hAnsi="Times New Roman" w:cs="Times New Roman"/>
          <w:bCs/>
          <w:kern w:val="2"/>
        </w:rPr>
        <w:t>特质（关怀</w:t>
      </w:r>
      <w:r w:rsidRPr="00632461">
        <w:rPr>
          <w:rFonts w:ascii="Times New Roman" w:hAnsi="Times New Roman" w:cs="Times New Roman"/>
          <w:bCs/>
          <w:kern w:val="2"/>
        </w:rPr>
        <w:t>/</w:t>
      </w:r>
      <w:r w:rsidRPr="00632461">
        <w:rPr>
          <w:rFonts w:ascii="Times New Roman" w:hAnsi="Times New Roman" w:cs="Times New Roman"/>
          <w:bCs/>
          <w:kern w:val="2"/>
        </w:rPr>
        <w:t>合作）</w:t>
      </w:r>
      <w:r w:rsidRPr="00632461">
        <w:rPr>
          <w:rFonts w:ascii="Times New Roman" w:hAnsi="Times New Roman" w:cs="Times New Roman" w:hint="eastAsia"/>
          <w:bCs/>
          <w:kern w:val="2"/>
        </w:rPr>
        <w:t>。需注意的是</w:t>
      </w:r>
      <w:r w:rsidRPr="00632461">
        <w:rPr>
          <w:rFonts w:ascii="Times New Roman" w:hAnsi="Times New Roman" w:cs="Times New Roman"/>
          <w:bCs/>
          <w:kern w:val="2"/>
        </w:rPr>
        <w:t>此处的</w:t>
      </w:r>
      <w:r w:rsidRPr="00632461">
        <w:rPr>
          <w:rFonts w:ascii="Times New Roman" w:hAnsi="Times New Roman" w:cs="Times New Roman" w:hint="eastAsia"/>
          <w:bCs/>
          <w:kern w:val="2"/>
        </w:rPr>
        <w:t>“</w:t>
      </w:r>
      <w:r w:rsidRPr="00632461">
        <w:rPr>
          <w:rFonts w:ascii="Times New Roman" w:hAnsi="Times New Roman" w:cs="Times New Roman"/>
          <w:bCs/>
          <w:kern w:val="2"/>
        </w:rPr>
        <w:t>男性</w:t>
      </w:r>
      <w:r w:rsidRPr="00632461">
        <w:rPr>
          <w:rFonts w:ascii="Times New Roman" w:hAnsi="Times New Roman" w:cs="Times New Roman"/>
          <w:bCs/>
          <w:kern w:val="2"/>
        </w:rPr>
        <w:t>/</w:t>
      </w:r>
      <w:r w:rsidRPr="00632461">
        <w:rPr>
          <w:rFonts w:ascii="Times New Roman" w:hAnsi="Times New Roman" w:cs="Times New Roman"/>
          <w:bCs/>
          <w:kern w:val="2"/>
        </w:rPr>
        <w:t>女性</w:t>
      </w:r>
      <w:r w:rsidRPr="00632461">
        <w:rPr>
          <w:rFonts w:ascii="Times New Roman" w:hAnsi="Times New Roman" w:cs="Times New Roman" w:hint="eastAsia"/>
          <w:bCs/>
          <w:kern w:val="2"/>
        </w:rPr>
        <w:t>”</w:t>
      </w:r>
      <w:r w:rsidRPr="00632461">
        <w:rPr>
          <w:rFonts w:ascii="Times New Roman" w:hAnsi="Times New Roman" w:cs="Times New Roman"/>
          <w:bCs/>
          <w:kern w:val="2"/>
        </w:rPr>
        <w:t>指社会建构的性别气质（</w:t>
      </w:r>
      <w:r w:rsidRPr="00632461">
        <w:rPr>
          <w:rFonts w:ascii="Times New Roman" w:hAnsi="Times New Roman" w:cs="Times New Roman"/>
          <w:bCs/>
          <w:kern w:val="2"/>
        </w:rPr>
        <w:t>gender traits</w:t>
      </w:r>
      <w:r w:rsidRPr="00632461">
        <w:rPr>
          <w:rFonts w:ascii="Times New Roman" w:hAnsi="Times New Roman" w:cs="Times New Roman"/>
          <w:bCs/>
          <w:kern w:val="2"/>
        </w:rPr>
        <w:t>），而非生理性别</w:t>
      </w:r>
      <w:r w:rsidRPr="00632461">
        <w:rPr>
          <w:rFonts w:ascii="Times New Roman" w:hAnsi="Times New Roman" w:cs="Times New Roman" w:hint="eastAsia"/>
          <w:bCs/>
          <w:kern w:val="2"/>
        </w:rPr>
        <w:t>。</w:t>
      </w:r>
    </w:p>
    <w:p w14:paraId="793E4D5C" w14:textId="77777777" w:rsidR="00AA04A5" w:rsidRPr="00632461" w:rsidRDefault="004A4497" w:rsidP="00632461">
      <w:pPr>
        <w:pStyle w:val="ds-markdown-paragraph"/>
        <w:shd w:val="clear" w:color="auto" w:fill="FFFFFF"/>
        <w:spacing w:before="0" w:beforeAutospacing="0" w:after="0" w:afterAutospacing="0" w:line="400" w:lineRule="exact"/>
        <w:ind w:firstLineChars="200" w:firstLine="480"/>
        <w:rPr>
          <w:rFonts w:ascii="Times New Roman" w:hAnsi="Times New Roman" w:cs="Times New Roman"/>
          <w:bCs/>
          <w:kern w:val="2"/>
        </w:rPr>
      </w:pPr>
      <w:r w:rsidRPr="00632461">
        <w:rPr>
          <w:rFonts w:ascii="Times New Roman" w:hAnsi="Times New Roman" w:cs="Times New Roman"/>
          <w:bCs/>
          <w:kern w:val="2"/>
        </w:rPr>
        <w:t>男性取向是指文化当中代表男性的品质更多还是代表女性的品质更多。男性文化表现出的是刚强</w:t>
      </w:r>
      <w:r w:rsidRPr="00632461">
        <w:rPr>
          <w:rFonts w:ascii="Times New Roman" w:hAnsi="Times New Roman" w:cs="Times New Roman" w:hint="eastAsia"/>
          <w:bCs/>
          <w:kern w:val="2"/>
        </w:rPr>
        <w:t>、</w:t>
      </w:r>
      <w:r w:rsidRPr="00632461">
        <w:rPr>
          <w:rFonts w:ascii="Times New Roman" w:hAnsi="Times New Roman" w:cs="Times New Roman"/>
          <w:bCs/>
          <w:kern w:val="2"/>
        </w:rPr>
        <w:t>力量自我表现</w:t>
      </w:r>
      <w:r w:rsidRPr="00632461">
        <w:rPr>
          <w:rFonts w:ascii="Times New Roman" w:hAnsi="Times New Roman" w:cs="Times New Roman" w:hint="eastAsia"/>
          <w:bCs/>
          <w:kern w:val="2"/>
        </w:rPr>
        <w:t>、</w:t>
      </w:r>
      <w:r w:rsidRPr="00632461">
        <w:rPr>
          <w:rFonts w:ascii="Times New Roman" w:hAnsi="Times New Roman" w:cs="Times New Roman"/>
          <w:bCs/>
          <w:kern w:val="2"/>
        </w:rPr>
        <w:t>事业成功</w:t>
      </w:r>
      <w:r w:rsidRPr="00632461">
        <w:rPr>
          <w:rFonts w:ascii="Times New Roman" w:hAnsi="Times New Roman" w:cs="Times New Roman" w:hint="eastAsia"/>
          <w:bCs/>
          <w:kern w:val="2"/>
        </w:rPr>
        <w:t>、</w:t>
      </w:r>
      <w:r w:rsidRPr="00632461">
        <w:rPr>
          <w:rFonts w:ascii="Times New Roman" w:hAnsi="Times New Roman" w:cs="Times New Roman"/>
          <w:bCs/>
          <w:kern w:val="2"/>
        </w:rPr>
        <w:t>竞争和独断性。</w:t>
      </w:r>
      <w:r w:rsidR="00AA04A5" w:rsidRPr="00632461">
        <w:rPr>
          <w:rFonts w:ascii="Times New Roman" w:hAnsi="Times New Roman" w:cs="Times New Roman" w:hint="eastAsia"/>
          <w:bCs/>
          <w:kern w:val="2"/>
        </w:rPr>
        <w:t>代表国家：</w:t>
      </w:r>
      <w:r w:rsidR="00AA04A5" w:rsidRPr="00632461">
        <w:rPr>
          <w:rFonts w:ascii="Times New Roman" w:hAnsi="Times New Roman" w:cs="Times New Roman"/>
          <w:bCs/>
          <w:kern w:val="2"/>
        </w:rPr>
        <w:t>日本、匈牙利、墨西哥</w:t>
      </w:r>
      <w:r w:rsidR="00AA04A5" w:rsidRPr="00632461">
        <w:rPr>
          <w:rFonts w:ascii="Times New Roman" w:hAnsi="Times New Roman" w:cs="Times New Roman" w:hint="eastAsia"/>
          <w:bCs/>
          <w:kern w:val="2"/>
        </w:rPr>
        <w:t>等。</w:t>
      </w:r>
    </w:p>
    <w:p w14:paraId="50403994" w14:textId="495ED363" w:rsidR="004A4497" w:rsidRPr="00632461" w:rsidRDefault="004A4497" w:rsidP="00632461">
      <w:pPr>
        <w:pStyle w:val="ds-markdown-paragraph"/>
        <w:shd w:val="clear" w:color="auto" w:fill="FFFFFF"/>
        <w:spacing w:before="0" w:beforeAutospacing="0" w:after="0" w:afterAutospacing="0" w:line="400" w:lineRule="exact"/>
        <w:ind w:firstLineChars="200" w:firstLine="480"/>
        <w:rPr>
          <w:rFonts w:ascii="Times New Roman" w:hAnsi="Times New Roman" w:cs="Times New Roman"/>
          <w:bCs/>
          <w:kern w:val="2"/>
        </w:rPr>
      </w:pPr>
      <w:r w:rsidRPr="00632461">
        <w:rPr>
          <w:rFonts w:ascii="Times New Roman" w:hAnsi="Times New Roman" w:cs="Times New Roman"/>
          <w:bCs/>
          <w:kern w:val="2"/>
        </w:rPr>
        <w:t>而女性文化的柔性特征</w:t>
      </w:r>
      <w:r w:rsidRPr="00632461">
        <w:rPr>
          <w:rFonts w:ascii="Times New Roman" w:hAnsi="Times New Roman" w:cs="Times New Roman" w:hint="eastAsia"/>
          <w:bCs/>
          <w:kern w:val="2"/>
        </w:rPr>
        <w:t>是指</w:t>
      </w:r>
      <w:r w:rsidRPr="00632461">
        <w:rPr>
          <w:rFonts w:ascii="Times New Roman" w:hAnsi="Times New Roman" w:cs="Times New Roman"/>
          <w:bCs/>
          <w:kern w:val="2"/>
        </w:rPr>
        <w:t>注重生活质量</w:t>
      </w:r>
      <w:r w:rsidRPr="00632461">
        <w:rPr>
          <w:rFonts w:ascii="Times New Roman" w:hAnsi="Times New Roman" w:cs="Times New Roman" w:hint="eastAsia"/>
          <w:bCs/>
          <w:kern w:val="2"/>
        </w:rPr>
        <w:t>、</w:t>
      </w:r>
      <w:r w:rsidRPr="00632461">
        <w:rPr>
          <w:rFonts w:ascii="Times New Roman" w:hAnsi="Times New Roman" w:cs="Times New Roman"/>
          <w:bCs/>
          <w:kern w:val="2"/>
        </w:rPr>
        <w:t>感性</w:t>
      </w:r>
      <w:r w:rsidRPr="00632461">
        <w:rPr>
          <w:rFonts w:ascii="Times New Roman" w:hAnsi="Times New Roman" w:cs="Times New Roman" w:hint="eastAsia"/>
          <w:bCs/>
          <w:kern w:val="2"/>
        </w:rPr>
        <w:t>、</w:t>
      </w:r>
      <w:r w:rsidRPr="00632461">
        <w:rPr>
          <w:rFonts w:ascii="Times New Roman" w:hAnsi="Times New Roman" w:cs="Times New Roman"/>
          <w:bCs/>
          <w:kern w:val="2"/>
        </w:rPr>
        <w:t>富有同情心</w:t>
      </w:r>
      <w:r w:rsidRPr="00632461">
        <w:rPr>
          <w:rFonts w:ascii="Times New Roman" w:hAnsi="Times New Roman" w:cs="Times New Roman" w:hint="eastAsia"/>
          <w:bCs/>
          <w:kern w:val="2"/>
        </w:rPr>
        <w:t>、</w:t>
      </w:r>
      <w:r w:rsidRPr="00632461">
        <w:rPr>
          <w:rFonts w:ascii="Times New Roman" w:hAnsi="Times New Roman" w:cs="Times New Roman"/>
          <w:bCs/>
          <w:kern w:val="2"/>
        </w:rPr>
        <w:t>谦虚等等。</w:t>
      </w:r>
      <w:r w:rsidR="00AA04A5" w:rsidRPr="00632461">
        <w:rPr>
          <w:rFonts w:ascii="Times New Roman" w:hAnsi="Times New Roman" w:cs="Times New Roman" w:hint="eastAsia"/>
          <w:bCs/>
          <w:kern w:val="2"/>
        </w:rPr>
        <w:t>代表国家：</w:t>
      </w:r>
      <w:r w:rsidR="00AA04A5" w:rsidRPr="00632461">
        <w:rPr>
          <w:rFonts w:ascii="Times New Roman" w:hAnsi="Times New Roman" w:cs="Times New Roman"/>
          <w:bCs/>
          <w:kern w:val="2"/>
        </w:rPr>
        <w:t>瑞典、挪威、荷兰</w:t>
      </w:r>
      <w:r w:rsidR="00AA04A5" w:rsidRPr="00632461">
        <w:rPr>
          <w:rFonts w:ascii="Times New Roman" w:hAnsi="Times New Roman" w:cs="Times New Roman" w:hint="eastAsia"/>
          <w:bCs/>
          <w:kern w:val="2"/>
        </w:rPr>
        <w:t>等。</w:t>
      </w:r>
    </w:p>
    <w:p w14:paraId="1D9AF9F0" w14:textId="45550A47" w:rsidR="00AA04A5" w:rsidRPr="00632461" w:rsidRDefault="00AA04A5" w:rsidP="00632461">
      <w:pPr>
        <w:pStyle w:val="ds-markdown-paragraph"/>
        <w:shd w:val="clear" w:color="auto" w:fill="FFFFFF"/>
        <w:spacing w:before="0" w:beforeAutospacing="0" w:after="0" w:afterAutospacing="0" w:line="400" w:lineRule="exact"/>
        <w:ind w:firstLineChars="200" w:firstLine="480"/>
        <w:rPr>
          <w:rFonts w:ascii="Times New Roman" w:hAnsi="Times New Roman" w:cs="Times New Roman"/>
          <w:bCs/>
          <w:kern w:val="2"/>
        </w:rPr>
      </w:pPr>
      <w:r w:rsidRPr="00632461">
        <w:rPr>
          <w:rFonts w:ascii="Times New Roman" w:hAnsi="Times New Roman" w:cs="Times New Roman"/>
          <w:bCs/>
          <w:kern w:val="2"/>
        </w:rPr>
        <w:t>根据霍夫斯泰德最新研究，</w:t>
      </w:r>
      <w:proofErr w:type="gramStart"/>
      <w:r w:rsidRPr="00632461">
        <w:rPr>
          <w:rFonts w:ascii="Times New Roman" w:hAnsi="Times New Roman" w:cs="Times New Roman"/>
          <w:bCs/>
          <w:kern w:val="2"/>
        </w:rPr>
        <w:t>该维度现更</w:t>
      </w:r>
      <w:proofErr w:type="gramEnd"/>
      <w:r w:rsidRPr="00632461">
        <w:rPr>
          <w:rFonts w:ascii="Times New Roman" w:hAnsi="Times New Roman" w:cs="Times New Roman"/>
          <w:bCs/>
          <w:kern w:val="2"/>
        </w:rPr>
        <w:t>倾向表述为</w:t>
      </w:r>
      <w:r w:rsidRPr="00632461">
        <w:rPr>
          <w:rFonts w:ascii="Times New Roman" w:hAnsi="Times New Roman" w:cs="Times New Roman" w:hint="eastAsia"/>
          <w:bCs/>
          <w:kern w:val="2"/>
        </w:rPr>
        <w:t>“</w:t>
      </w:r>
      <w:r w:rsidRPr="00632461">
        <w:rPr>
          <w:rFonts w:ascii="Times New Roman" w:hAnsi="Times New Roman" w:cs="Times New Roman"/>
          <w:bCs/>
          <w:kern w:val="2"/>
        </w:rPr>
        <w:t>竞争导向</w:t>
      </w:r>
      <w:r w:rsidRPr="00632461">
        <w:rPr>
          <w:rFonts w:ascii="Times New Roman" w:hAnsi="Times New Roman" w:cs="Times New Roman"/>
          <w:bCs/>
          <w:kern w:val="2"/>
        </w:rPr>
        <w:t>vs.</w:t>
      </w:r>
      <w:r w:rsidRPr="00632461">
        <w:rPr>
          <w:rFonts w:ascii="Times New Roman" w:hAnsi="Times New Roman" w:cs="Times New Roman"/>
          <w:bCs/>
          <w:kern w:val="2"/>
        </w:rPr>
        <w:t>关怀导向</w:t>
      </w:r>
      <w:r w:rsidRPr="00632461">
        <w:rPr>
          <w:rFonts w:ascii="Times New Roman" w:hAnsi="Times New Roman" w:cs="Times New Roman" w:hint="eastAsia"/>
          <w:bCs/>
          <w:kern w:val="2"/>
        </w:rPr>
        <w:t>”</w:t>
      </w:r>
      <w:r w:rsidRPr="00632461">
        <w:rPr>
          <w:rFonts w:ascii="Times New Roman" w:hAnsi="Times New Roman" w:cs="Times New Roman"/>
          <w:bCs/>
          <w:kern w:val="2"/>
        </w:rPr>
        <w:t>以规避性别刻板印象争议</w:t>
      </w:r>
      <w:r w:rsidRPr="00632461">
        <w:rPr>
          <w:rFonts w:ascii="Times New Roman" w:hAnsi="Times New Roman" w:cs="Times New Roman" w:hint="eastAsia"/>
          <w:bCs/>
          <w:kern w:val="2"/>
        </w:rPr>
        <w:t>。</w:t>
      </w:r>
    </w:p>
    <w:p w14:paraId="4AEDC5E5" w14:textId="34B3101A" w:rsidR="004A4497" w:rsidRPr="00632461" w:rsidRDefault="00B6104B" w:rsidP="00632461">
      <w:pPr>
        <w:spacing w:line="400" w:lineRule="exact"/>
        <w:ind w:firstLineChars="200" w:firstLine="482"/>
        <w:rPr>
          <w:b/>
          <w:sz w:val="24"/>
        </w:rPr>
      </w:pPr>
      <w:r w:rsidRPr="00632461">
        <w:rPr>
          <w:rFonts w:hint="eastAsia"/>
          <w:b/>
          <w:sz w:val="24"/>
        </w:rPr>
        <w:t>4</w:t>
      </w:r>
      <w:r w:rsidR="00632461" w:rsidRPr="00632461">
        <w:rPr>
          <w:rFonts w:hint="eastAsia"/>
          <w:b/>
          <w:sz w:val="24"/>
        </w:rPr>
        <w:t>.</w:t>
      </w:r>
      <w:r w:rsidR="004A4497" w:rsidRPr="00632461">
        <w:rPr>
          <w:rFonts w:hint="eastAsia"/>
          <w:b/>
          <w:sz w:val="24"/>
        </w:rPr>
        <w:t>长期取向与短期取向</w:t>
      </w:r>
    </w:p>
    <w:p w14:paraId="1ECDC7F2" w14:textId="77777777" w:rsidR="004A4497" w:rsidRPr="00632461" w:rsidRDefault="004A4497" w:rsidP="00632461">
      <w:pPr>
        <w:spacing w:line="400" w:lineRule="exact"/>
        <w:ind w:firstLineChars="200" w:firstLine="480"/>
        <w:rPr>
          <w:bCs/>
          <w:sz w:val="24"/>
        </w:rPr>
      </w:pPr>
      <w:r w:rsidRPr="00632461">
        <w:rPr>
          <w:bCs/>
          <w:sz w:val="24"/>
        </w:rPr>
        <w:t>长期取向与短期取向是指在某一文化当中，人们是否崇尚节俭</w:t>
      </w:r>
      <w:r w:rsidRPr="00632461">
        <w:rPr>
          <w:rFonts w:hint="eastAsia"/>
          <w:bCs/>
          <w:sz w:val="24"/>
        </w:rPr>
        <w:t>、</w:t>
      </w:r>
      <w:r w:rsidRPr="00632461">
        <w:rPr>
          <w:bCs/>
          <w:sz w:val="24"/>
        </w:rPr>
        <w:t>是否追求生活的稳定以及是否遵循传统等的两种截然不同的回答。</w:t>
      </w:r>
    </w:p>
    <w:p w14:paraId="577C5C04" w14:textId="77777777" w:rsidR="004A4497" w:rsidRPr="00632461" w:rsidRDefault="004A4497" w:rsidP="00632461">
      <w:pPr>
        <w:spacing w:line="400" w:lineRule="exact"/>
        <w:ind w:firstLineChars="200" w:firstLine="480"/>
        <w:rPr>
          <w:bCs/>
          <w:sz w:val="24"/>
        </w:rPr>
      </w:pPr>
      <w:r w:rsidRPr="00632461">
        <w:rPr>
          <w:bCs/>
          <w:sz w:val="24"/>
        </w:rPr>
        <w:t>长期取向的文化崇尚节俭</w:t>
      </w:r>
      <w:r w:rsidRPr="00632461">
        <w:rPr>
          <w:rFonts w:hint="eastAsia"/>
          <w:bCs/>
          <w:sz w:val="24"/>
        </w:rPr>
        <w:t>、</w:t>
      </w:r>
      <w:r w:rsidRPr="00632461">
        <w:rPr>
          <w:bCs/>
          <w:sz w:val="24"/>
        </w:rPr>
        <w:t>追求稳定，遵循传统</w:t>
      </w:r>
      <w:r w:rsidRPr="00632461">
        <w:rPr>
          <w:rFonts w:hint="eastAsia"/>
          <w:bCs/>
          <w:sz w:val="24"/>
        </w:rPr>
        <w:t>；</w:t>
      </w:r>
      <w:r w:rsidRPr="00632461">
        <w:rPr>
          <w:bCs/>
          <w:sz w:val="24"/>
        </w:rPr>
        <w:t>短期取向则反之</w:t>
      </w:r>
      <w:r w:rsidRPr="00632461">
        <w:rPr>
          <w:rFonts w:hint="eastAsia"/>
          <w:bCs/>
          <w:sz w:val="24"/>
        </w:rPr>
        <w:t>。</w:t>
      </w:r>
    </w:p>
    <w:p w14:paraId="58E2DBC5" w14:textId="77777777" w:rsidR="004A4497" w:rsidRPr="00632461" w:rsidRDefault="004A4497" w:rsidP="00632461">
      <w:pPr>
        <w:spacing w:line="400" w:lineRule="exact"/>
        <w:ind w:firstLineChars="200" w:firstLine="480"/>
        <w:rPr>
          <w:bCs/>
          <w:sz w:val="24"/>
        </w:rPr>
      </w:pPr>
      <w:r w:rsidRPr="00632461">
        <w:rPr>
          <w:bCs/>
          <w:sz w:val="24"/>
        </w:rPr>
        <w:t>商务领域当中，注重长期取向的企业更愿意培养员工的道德观念以及归属感，</w:t>
      </w:r>
      <w:r w:rsidRPr="00632461">
        <w:rPr>
          <w:rFonts w:hint="eastAsia"/>
          <w:bCs/>
          <w:sz w:val="24"/>
        </w:rPr>
        <w:t>以此</w:t>
      </w:r>
      <w:r w:rsidRPr="00632461">
        <w:rPr>
          <w:bCs/>
          <w:sz w:val="24"/>
        </w:rPr>
        <w:t>取得长期的经济利益</w:t>
      </w:r>
      <w:r w:rsidRPr="00632461">
        <w:rPr>
          <w:rFonts w:hint="eastAsia"/>
          <w:bCs/>
          <w:sz w:val="24"/>
        </w:rPr>
        <w:t>；</w:t>
      </w:r>
      <w:r w:rsidRPr="00632461">
        <w:rPr>
          <w:bCs/>
          <w:sz w:val="24"/>
        </w:rPr>
        <w:t>而注重短期取向的企业看</w:t>
      </w:r>
      <w:r w:rsidRPr="00632461">
        <w:rPr>
          <w:rFonts w:hint="eastAsia"/>
          <w:bCs/>
          <w:sz w:val="24"/>
        </w:rPr>
        <w:t>重</w:t>
      </w:r>
      <w:r w:rsidRPr="00632461">
        <w:rPr>
          <w:bCs/>
          <w:sz w:val="24"/>
        </w:rPr>
        <w:t>员工的能力而不是</w:t>
      </w:r>
      <w:r w:rsidRPr="00632461">
        <w:rPr>
          <w:rFonts w:hint="eastAsia"/>
          <w:bCs/>
          <w:sz w:val="24"/>
        </w:rPr>
        <w:t>资历</w:t>
      </w:r>
      <w:r w:rsidRPr="00632461">
        <w:rPr>
          <w:bCs/>
          <w:sz w:val="24"/>
        </w:rPr>
        <w:t>，注重取得短期的经济效益</w:t>
      </w:r>
      <w:r w:rsidRPr="00632461">
        <w:rPr>
          <w:rFonts w:hint="eastAsia"/>
          <w:bCs/>
          <w:sz w:val="24"/>
        </w:rPr>
        <w:t>。</w:t>
      </w:r>
    </w:p>
    <w:p w14:paraId="1215F800" w14:textId="6B17DC01" w:rsidR="004A4497" w:rsidRPr="00632461" w:rsidRDefault="00B6104B" w:rsidP="00632461">
      <w:pPr>
        <w:spacing w:line="400" w:lineRule="exact"/>
        <w:ind w:firstLineChars="200" w:firstLine="482"/>
        <w:rPr>
          <w:b/>
          <w:sz w:val="24"/>
        </w:rPr>
      </w:pPr>
      <w:r w:rsidRPr="00632461">
        <w:rPr>
          <w:rFonts w:hint="eastAsia"/>
          <w:b/>
          <w:sz w:val="24"/>
        </w:rPr>
        <w:t>5</w:t>
      </w:r>
      <w:r w:rsidR="00632461" w:rsidRPr="00632461">
        <w:rPr>
          <w:rFonts w:hint="eastAsia"/>
          <w:b/>
          <w:sz w:val="24"/>
        </w:rPr>
        <w:t>.</w:t>
      </w:r>
      <w:r w:rsidR="004A4497" w:rsidRPr="00632461">
        <w:rPr>
          <w:rFonts w:hint="eastAsia"/>
          <w:b/>
          <w:sz w:val="24"/>
        </w:rPr>
        <w:t>低不确定性规避与高不确定性规避</w:t>
      </w:r>
    </w:p>
    <w:p w14:paraId="6FD7CCE6" w14:textId="77777777" w:rsidR="004A4497" w:rsidRPr="00632461" w:rsidRDefault="004A4497" w:rsidP="00632461">
      <w:pPr>
        <w:spacing w:line="400" w:lineRule="exact"/>
        <w:ind w:firstLineChars="200" w:firstLine="480"/>
        <w:rPr>
          <w:bCs/>
          <w:sz w:val="24"/>
        </w:rPr>
      </w:pPr>
      <w:r w:rsidRPr="00632461">
        <w:rPr>
          <w:rFonts w:hint="eastAsia"/>
          <w:bCs/>
          <w:sz w:val="24"/>
        </w:rPr>
        <w:t>不确定性</w:t>
      </w:r>
      <w:r w:rsidRPr="00632461">
        <w:rPr>
          <w:bCs/>
          <w:sz w:val="24"/>
        </w:rPr>
        <w:t>回避是指人们忍受模糊或者感到模糊和不确定性的威胁的程度。</w:t>
      </w:r>
    </w:p>
    <w:p w14:paraId="44DC7689" w14:textId="77777777" w:rsidR="004A4497" w:rsidRPr="00632461" w:rsidRDefault="004A4497" w:rsidP="00632461">
      <w:pPr>
        <w:spacing w:line="400" w:lineRule="exact"/>
        <w:ind w:firstLineChars="200" w:firstLine="480"/>
        <w:rPr>
          <w:bCs/>
          <w:sz w:val="24"/>
        </w:rPr>
      </w:pPr>
      <w:r w:rsidRPr="00632461">
        <w:rPr>
          <w:bCs/>
          <w:sz w:val="24"/>
        </w:rPr>
        <w:t>不确定性规避</w:t>
      </w:r>
      <w:r w:rsidRPr="00632461">
        <w:rPr>
          <w:rFonts w:hint="eastAsia"/>
          <w:bCs/>
          <w:sz w:val="24"/>
        </w:rPr>
        <w:t>程度</w:t>
      </w:r>
      <w:r w:rsidRPr="00632461">
        <w:rPr>
          <w:bCs/>
          <w:sz w:val="24"/>
        </w:rPr>
        <w:t>在不同的国家会有不同的</w:t>
      </w:r>
      <w:r w:rsidRPr="00632461">
        <w:rPr>
          <w:rFonts w:hint="eastAsia"/>
          <w:bCs/>
          <w:sz w:val="24"/>
        </w:rPr>
        <w:t>体现。</w:t>
      </w:r>
    </w:p>
    <w:p w14:paraId="58BC3DA9" w14:textId="77777777" w:rsidR="004A4497" w:rsidRPr="00632461" w:rsidRDefault="004A4497" w:rsidP="00632461">
      <w:pPr>
        <w:spacing w:line="400" w:lineRule="exact"/>
        <w:ind w:firstLineChars="200" w:firstLine="480"/>
        <w:rPr>
          <w:bCs/>
          <w:sz w:val="24"/>
        </w:rPr>
      </w:pPr>
      <w:r w:rsidRPr="00632461">
        <w:rPr>
          <w:bCs/>
          <w:sz w:val="24"/>
        </w:rPr>
        <w:t>不确定性规避程度高的国家</w:t>
      </w:r>
      <w:r w:rsidRPr="00632461">
        <w:rPr>
          <w:rFonts w:hint="eastAsia"/>
          <w:bCs/>
          <w:sz w:val="24"/>
        </w:rPr>
        <w:t>，</w:t>
      </w:r>
      <w:r w:rsidRPr="00632461">
        <w:rPr>
          <w:bCs/>
          <w:sz w:val="24"/>
        </w:rPr>
        <w:t>尽量避免不确定的和模棱两可的东西</w:t>
      </w:r>
      <w:r w:rsidRPr="00632461">
        <w:rPr>
          <w:rFonts w:hint="eastAsia"/>
          <w:bCs/>
          <w:sz w:val="24"/>
        </w:rPr>
        <w:t>，</w:t>
      </w:r>
      <w:r w:rsidRPr="00632461">
        <w:rPr>
          <w:bCs/>
          <w:sz w:val="24"/>
        </w:rPr>
        <w:t>制定更多的正式的规则</w:t>
      </w:r>
      <w:r w:rsidRPr="00632461">
        <w:rPr>
          <w:rFonts w:hint="eastAsia"/>
          <w:bCs/>
          <w:sz w:val="24"/>
        </w:rPr>
        <w:t>，</w:t>
      </w:r>
      <w:r w:rsidRPr="00632461">
        <w:rPr>
          <w:bCs/>
          <w:sz w:val="24"/>
        </w:rPr>
        <w:t>不喜欢非同寻常的想法和做法，追求一致，认</w:t>
      </w:r>
      <w:r w:rsidRPr="00632461">
        <w:rPr>
          <w:bCs/>
          <w:sz w:val="24"/>
        </w:rPr>
        <w:lastRenderedPageBreak/>
        <w:t>为生活中充满了可能发生的危险</w:t>
      </w:r>
      <w:r w:rsidRPr="00632461">
        <w:rPr>
          <w:rFonts w:hint="eastAsia"/>
          <w:bCs/>
          <w:sz w:val="24"/>
        </w:rPr>
        <w:t>，</w:t>
      </w:r>
      <w:r w:rsidRPr="00632461">
        <w:rPr>
          <w:bCs/>
          <w:sz w:val="24"/>
        </w:rPr>
        <w:t>对于书面的规定</w:t>
      </w:r>
      <w:r w:rsidRPr="00632461">
        <w:rPr>
          <w:rFonts w:hint="eastAsia"/>
          <w:bCs/>
          <w:sz w:val="24"/>
        </w:rPr>
        <w:t>、</w:t>
      </w:r>
      <w:r w:rsidRPr="00632461">
        <w:rPr>
          <w:bCs/>
          <w:sz w:val="24"/>
        </w:rPr>
        <w:t>计划</w:t>
      </w:r>
      <w:r w:rsidRPr="00632461">
        <w:rPr>
          <w:rFonts w:hint="eastAsia"/>
          <w:bCs/>
          <w:sz w:val="24"/>
        </w:rPr>
        <w:t>、</w:t>
      </w:r>
      <w:r w:rsidRPr="00632461">
        <w:rPr>
          <w:bCs/>
          <w:sz w:val="24"/>
        </w:rPr>
        <w:t>规则</w:t>
      </w:r>
      <w:r w:rsidRPr="00632461">
        <w:rPr>
          <w:rFonts w:hint="eastAsia"/>
          <w:bCs/>
          <w:sz w:val="24"/>
        </w:rPr>
        <w:t>、仪式</w:t>
      </w:r>
      <w:r w:rsidRPr="00632461">
        <w:rPr>
          <w:bCs/>
          <w:sz w:val="24"/>
        </w:rPr>
        <w:t>有强烈的要求，以此使生活有规则。</w:t>
      </w:r>
    </w:p>
    <w:p w14:paraId="489658B5" w14:textId="77777777" w:rsidR="004A4497" w:rsidRPr="00632461" w:rsidRDefault="004A4497" w:rsidP="00632461">
      <w:pPr>
        <w:spacing w:line="400" w:lineRule="exact"/>
        <w:ind w:firstLineChars="200" w:firstLine="480"/>
        <w:rPr>
          <w:bCs/>
          <w:sz w:val="24"/>
        </w:rPr>
      </w:pPr>
      <w:r w:rsidRPr="00632461">
        <w:rPr>
          <w:bCs/>
          <w:sz w:val="24"/>
        </w:rPr>
        <w:t>不确定性程度较低的国家</w:t>
      </w:r>
      <w:r w:rsidRPr="00632461">
        <w:rPr>
          <w:rFonts w:hint="eastAsia"/>
          <w:bCs/>
          <w:sz w:val="24"/>
        </w:rPr>
        <w:t>，</w:t>
      </w:r>
      <w:r w:rsidRPr="00632461">
        <w:rPr>
          <w:bCs/>
          <w:sz w:val="24"/>
        </w:rPr>
        <w:t>人们会轻易地接受生活中的不稳定性，更多接受非同寻常的想法和做法，喜欢创新，喜欢冒险</w:t>
      </w:r>
      <w:r w:rsidRPr="00632461">
        <w:rPr>
          <w:rFonts w:hint="eastAsia"/>
          <w:bCs/>
          <w:sz w:val="24"/>
        </w:rPr>
        <w:t>，</w:t>
      </w:r>
      <w:r w:rsidRPr="00632461">
        <w:rPr>
          <w:bCs/>
          <w:sz w:val="24"/>
        </w:rPr>
        <w:t>不喜欢</w:t>
      </w:r>
      <w:r w:rsidRPr="00632461">
        <w:rPr>
          <w:rFonts w:hint="eastAsia"/>
          <w:bCs/>
          <w:sz w:val="24"/>
        </w:rPr>
        <w:t>循规蹈矩</w:t>
      </w:r>
      <w:r w:rsidRPr="00632461">
        <w:rPr>
          <w:bCs/>
          <w:sz w:val="24"/>
        </w:rPr>
        <w:t>，不喜欢等级分明的社会制度。</w:t>
      </w:r>
    </w:p>
    <w:p w14:paraId="4AD5E933" w14:textId="77777777" w:rsidR="004A4497" w:rsidRPr="00632461" w:rsidRDefault="004A4497" w:rsidP="00632461">
      <w:pPr>
        <w:spacing w:line="400" w:lineRule="exact"/>
        <w:ind w:firstLineChars="200" w:firstLine="480"/>
        <w:rPr>
          <w:bCs/>
          <w:sz w:val="24"/>
        </w:rPr>
      </w:pPr>
      <w:r w:rsidRPr="00632461">
        <w:rPr>
          <w:bCs/>
          <w:sz w:val="24"/>
        </w:rPr>
        <w:t>在注重竞争取向的文化中，良好的竞争机制是保证个人能力得以施展的条件。每个人得为工作竞争，为成功努力工作</w:t>
      </w:r>
      <w:r w:rsidRPr="00632461">
        <w:rPr>
          <w:rFonts w:hint="eastAsia"/>
          <w:bCs/>
          <w:sz w:val="24"/>
        </w:rPr>
        <w:t>；</w:t>
      </w:r>
    </w:p>
    <w:p w14:paraId="0B603461" w14:textId="77777777" w:rsidR="004A4497" w:rsidRPr="00632461" w:rsidRDefault="004A4497" w:rsidP="00632461">
      <w:pPr>
        <w:spacing w:line="400" w:lineRule="exact"/>
        <w:ind w:firstLineChars="200" w:firstLine="480"/>
        <w:rPr>
          <w:bCs/>
          <w:sz w:val="24"/>
        </w:rPr>
      </w:pPr>
      <w:r w:rsidRPr="00632461">
        <w:rPr>
          <w:bCs/>
          <w:sz w:val="24"/>
        </w:rPr>
        <w:t>而在讲求合作取向的文化中</w:t>
      </w:r>
      <w:r w:rsidRPr="00632461">
        <w:rPr>
          <w:rFonts w:hint="eastAsia"/>
          <w:bCs/>
          <w:sz w:val="24"/>
        </w:rPr>
        <w:t>，</w:t>
      </w:r>
      <w:r w:rsidRPr="00632461">
        <w:rPr>
          <w:bCs/>
          <w:sz w:val="24"/>
        </w:rPr>
        <w:t>尽量避免与周围的人发生冲突和竞争，</w:t>
      </w:r>
      <w:r w:rsidRPr="00632461">
        <w:rPr>
          <w:rFonts w:hint="eastAsia"/>
          <w:bCs/>
          <w:sz w:val="24"/>
        </w:rPr>
        <w:t>“和</w:t>
      </w:r>
      <w:r w:rsidRPr="00632461">
        <w:rPr>
          <w:bCs/>
          <w:sz w:val="24"/>
        </w:rPr>
        <w:t>为贵</w:t>
      </w:r>
      <w:r w:rsidRPr="00632461">
        <w:rPr>
          <w:rFonts w:hint="eastAsia"/>
          <w:bCs/>
          <w:sz w:val="24"/>
        </w:rPr>
        <w:t>”</w:t>
      </w:r>
      <w:r w:rsidRPr="00632461">
        <w:rPr>
          <w:bCs/>
          <w:sz w:val="24"/>
        </w:rPr>
        <w:t>是人们追求的目标。</w:t>
      </w:r>
    </w:p>
    <w:p w14:paraId="04C62178" w14:textId="77777777" w:rsidR="004A4497" w:rsidRPr="00632461" w:rsidRDefault="004A4497" w:rsidP="00632461">
      <w:pPr>
        <w:spacing w:line="400" w:lineRule="exact"/>
        <w:ind w:firstLineChars="200" w:firstLine="480"/>
        <w:rPr>
          <w:bCs/>
          <w:sz w:val="24"/>
        </w:rPr>
      </w:pPr>
      <w:r w:rsidRPr="00632461">
        <w:rPr>
          <w:bCs/>
          <w:sz w:val="24"/>
        </w:rPr>
        <w:t>在商业领域，竞争取向与合作取向对公司的用人原则</w:t>
      </w:r>
      <w:r w:rsidRPr="00632461">
        <w:rPr>
          <w:rFonts w:hint="eastAsia"/>
          <w:bCs/>
          <w:sz w:val="24"/>
        </w:rPr>
        <w:t>，</w:t>
      </w:r>
      <w:r w:rsidRPr="00632461">
        <w:rPr>
          <w:bCs/>
          <w:sz w:val="24"/>
        </w:rPr>
        <w:t>薪酬制度的制定有很大的影响。</w:t>
      </w:r>
    </w:p>
    <w:p w14:paraId="3FFE9CDC" w14:textId="580DF1AB" w:rsidR="004A4497" w:rsidRPr="00632461" w:rsidRDefault="00B6104B" w:rsidP="00632461">
      <w:pPr>
        <w:spacing w:line="400" w:lineRule="exact"/>
        <w:ind w:firstLineChars="200" w:firstLine="482"/>
        <w:rPr>
          <w:b/>
          <w:sz w:val="24"/>
        </w:rPr>
      </w:pPr>
      <w:r w:rsidRPr="00632461">
        <w:rPr>
          <w:rFonts w:hint="eastAsia"/>
          <w:b/>
          <w:sz w:val="24"/>
        </w:rPr>
        <w:t>6</w:t>
      </w:r>
      <w:r w:rsidR="00632461" w:rsidRPr="00632461">
        <w:rPr>
          <w:rFonts w:hint="eastAsia"/>
          <w:b/>
          <w:sz w:val="24"/>
        </w:rPr>
        <w:t>.</w:t>
      </w:r>
      <w:r w:rsidR="004A4497" w:rsidRPr="00632461">
        <w:rPr>
          <w:rFonts w:hint="eastAsia"/>
          <w:b/>
          <w:sz w:val="24"/>
        </w:rPr>
        <w:t>资历取向与能力取向</w:t>
      </w:r>
    </w:p>
    <w:p w14:paraId="25D47A77" w14:textId="77777777" w:rsidR="004A4497" w:rsidRPr="00632461" w:rsidRDefault="004A4497" w:rsidP="00632461">
      <w:pPr>
        <w:spacing w:line="400" w:lineRule="exact"/>
        <w:ind w:firstLineChars="200" w:firstLine="480"/>
        <w:rPr>
          <w:bCs/>
          <w:sz w:val="24"/>
        </w:rPr>
      </w:pPr>
      <w:r w:rsidRPr="00632461">
        <w:rPr>
          <w:bCs/>
          <w:sz w:val="24"/>
        </w:rPr>
        <w:t>不同的文化对于个人在工作岗位或社会中处于何种地位，有不同的判别标准。</w:t>
      </w:r>
      <w:r w:rsidRPr="00632461">
        <w:rPr>
          <w:rFonts w:hint="eastAsia"/>
          <w:bCs/>
          <w:sz w:val="24"/>
        </w:rPr>
        <w:t>以</w:t>
      </w:r>
      <w:r w:rsidRPr="00632461">
        <w:rPr>
          <w:bCs/>
          <w:sz w:val="24"/>
        </w:rPr>
        <w:t>个人工作业绩为衡量标准的文化及能力取向，更加看重个人的能力</w:t>
      </w:r>
      <w:r w:rsidRPr="00632461">
        <w:rPr>
          <w:rFonts w:hint="eastAsia"/>
          <w:bCs/>
          <w:sz w:val="24"/>
        </w:rPr>
        <w:t>，</w:t>
      </w:r>
      <w:r w:rsidRPr="00632461">
        <w:rPr>
          <w:bCs/>
          <w:sz w:val="24"/>
        </w:rPr>
        <w:t>只要个人业务出色，无论年龄，出生如何，都一样可以获得晋升和加薪的机会</w:t>
      </w:r>
      <w:r w:rsidRPr="00632461">
        <w:rPr>
          <w:rFonts w:hint="eastAsia"/>
          <w:bCs/>
          <w:sz w:val="24"/>
        </w:rPr>
        <w:t>；而以年龄、经验、出生、所受教育程度等因素为判断标准的文化更加看重个人资历，社会地位高和年长者受到尊重。</w:t>
      </w:r>
    </w:p>
    <w:p w14:paraId="636AF933" w14:textId="1AEF3BED" w:rsidR="004A4497" w:rsidRPr="00632461" w:rsidRDefault="0047770E" w:rsidP="00632461">
      <w:pPr>
        <w:spacing w:line="400" w:lineRule="exact"/>
        <w:ind w:firstLineChars="200" w:firstLine="482"/>
        <w:rPr>
          <w:b/>
          <w:sz w:val="24"/>
        </w:rPr>
      </w:pPr>
      <w:r w:rsidRPr="00632461">
        <w:rPr>
          <w:rFonts w:hint="eastAsia"/>
          <w:b/>
          <w:sz w:val="24"/>
        </w:rPr>
        <w:t>（二）</w:t>
      </w:r>
      <w:r w:rsidR="004A4497" w:rsidRPr="00632461">
        <w:rPr>
          <w:rFonts w:hint="eastAsia"/>
          <w:b/>
          <w:sz w:val="24"/>
        </w:rPr>
        <w:t>思维方式</w:t>
      </w:r>
    </w:p>
    <w:p w14:paraId="19E70ECB" w14:textId="14E26994" w:rsidR="004A4497" w:rsidRPr="00632461" w:rsidRDefault="00B6104B" w:rsidP="00632461">
      <w:pPr>
        <w:spacing w:line="400" w:lineRule="exact"/>
        <w:ind w:firstLineChars="200" w:firstLine="482"/>
        <w:rPr>
          <w:b/>
          <w:sz w:val="24"/>
        </w:rPr>
      </w:pPr>
      <w:r w:rsidRPr="00632461">
        <w:rPr>
          <w:rFonts w:hint="eastAsia"/>
          <w:b/>
          <w:sz w:val="24"/>
        </w:rPr>
        <w:t>1</w:t>
      </w:r>
      <w:r w:rsidR="00632461" w:rsidRPr="00632461">
        <w:rPr>
          <w:rFonts w:hint="eastAsia"/>
          <w:b/>
          <w:sz w:val="24"/>
        </w:rPr>
        <w:t>.</w:t>
      </w:r>
      <w:r w:rsidR="004A4497" w:rsidRPr="00632461">
        <w:rPr>
          <w:rFonts w:hint="eastAsia"/>
          <w:b/>
          <w:sz w:val="24"/>
        </w:rPr>
        <w:t>综合思维与分析思维</w:t>
      </w:r>
    </w:p>
    <w:p w14:paraId="502F3F7D" w14:textId="77777777" w:rsidR="004A4497" w:rsidRPr="00632461" w:rsidRDefault="004A4497" w:rsidP="00632461">
      <w:pPr>
        <w:spacing w:line="400" w:lineRule="exact"/>
        <w:ind w:firstLineChars="200" w:firstLine="480"/>
        <w:rPr>
          <w:bCs/>
          <w:sz w:val="24"/>
        </w:rPr>
      </w:pPr>
      <w:r w:rsidRPr="00632461">
        <w:rPr>
          <w:rFonts w:hint="eastAsia"/>
          <w:bCs/>
          <w:sz w:val="24"/>
        </w:rPr>
        <w:t>综合式思维是在思想上将对象的各个部分联合为整体，将它的各种属性、方面、联系等结合起来的思维。</w:t>
      </w:r>
    </w:p>
    <w:p w14:paraId="3FA36BA9" w14:textId="77777777" w:rsidR="004A4497" w:rsidRPr="00632461" w:rsidRDefault="004A4497" w:rsidP="00632461">
      <w:pPr>
        <w:spacing w:line="400" w:lineRule="exact"/>
        <w:ind w:firstLineChars="200" w:firstLine="480"/>
        <w:rPr>
          <w:bCs/>
          <w:sz w:val="24"/>
        </w:rPr>
      </w:pPr>
      <w:r w:rsidRPr="00632461">
        <w:rPr>
          <w:rFonts w:hint="eastAsia"/>
          <w:bCs/>
          <w:sz w:val="24"/>
        </w:rPr>
        <w:t>分析思维是将一个完整的对象分解为各个组成部分，或者将它的属性、方面、联系等区分开来的思维。</w:t>
      </w:r>
    </w:p>
    <w:p w14:paraId="7B6616A5" w14:textId="070CDA3C" w:rsidR="004A4497" w:rsidRPr="00632461" w:rsidRDefault="00B6104B" w:rsidP="00632461">
      <w:pPr>
        <w:spacing w:line="400" w:lineRule="exact"/>
        <w:ind w:firstLineChars="200" w:firstLine="482"/>
        <w:rPr>
          <w:b/>
          <w:sz w:val="24"/>
        </w:rPr>
      </w:pPr>
      <w:r w:rsidRPr="00632461">
        <w:rPr>
          <w:rFonts w:hint="eastAsia"/>
          <w:b/>
          <w:sz w:val="24"/>
        </w:rPr>
        <w:t>2</w:t>
      </w:r>
      <w:r w:rsidR="00632461" w:rsidRPr="00632461">
        <w:rPr>
          <w:rFonts w:hint="eastAsia"/>
          <w:b/>
          <w:sz w:val="24"/>
        </w:rPr>
        <w:t>.</w:t>
      </w:r>
      <w:r w:rsidR="004A4497" w:rsidRPr="00632461">
        <w:rPr>
          <w:rFonts w:hint="eastAsia"/>
          <w:b/>
          <w:sz w:val="24"/>
        </w:rPr>
        <w:t>直觉思维与逻辑思维</w:t>
      </w:r>
    </w:p>
    <w:p w14:paraId="167FB97F" w14:textId="77777777" w:rsidR="004A4497" w:rsidRPr="00632461" w:rsidRDefault="004A4497" w:rsidP="00632461">
      <w:pPr>
        <w:spacing w:line="400" w:lineRule="exact"/>
        <w:ind w:firstLineChars="200" w:firstLine="480"/>
        <w:rPr>
          <w:bCs/>
          <w:sz w:val="24"/>
        </w:rPr>
      </w:pPr>
      <w:r w:rsidRPr="00632461">
        <w:rPr>
          <w:rFonts w:hint="eastAsia"/>
          <w:bCs/>
          <w:sz w:val="24"/>
        </w:rPr>
        <w:t>中国传统思维注重实践经验，注重整体思考，因而借助直觉体悟，即</w:t>
      </w:r>
      <w:proofErr w:type="gramStart"/>
      <w:r w:rsidRPr="00632461">
        <w:rPr>
          <w:rFonts w:hint="eastAsia"/>
          <w:bCs/>
          <w:sz w:val="24"/>
        </w:rPr>
        <w:t>即</w:t>
      </w:r>
      <w:proofErr w:type="gramEnd"/>
      <w:r w:rsidRPr="00632461">
        <w:rPr>
          <w:rFonts w:hint="eastAsia"/>
          <w:bCs/>
          <w:sz w:val="24"/>
        </w:rPr>
        <w:t>通过静观、体验、灵感、顿悟的知觉，从总体上模糊而直接地把握认识对象的内在本质和规律。直觉思维对中国哲学、文学、艺术、美学、医学、宗教等的影响尤为深远。西方思维注重科学、理性，重视分析、实证，必然借助逻辑，在论证、推演中认识事物的本质和规律。</w:t>
      </w:r>
    </w:p>
    <w:p w14:paraId="3CFBF2DC" w14:textId="78C4090E" w:rsidR="004A4497" w:rsidRPr="00632461" w:rsidRDefault="00632461" w:rsidP="00632461">
      <w:pPr>
        <w:spacing w:line="400" w:lineRule="exact"/>
        <w:ind w:firstLineChars="200" w:firstLine="482"/>
        <w:rPr>
          <w:b/>
          <w:sz w:val="24"/>
        </w:rPr>
      </w:pPr>
      <w:r w:rsidRPr="00632461">
        <w:rPr>
          <w:rFonts w:hint="eastAsia"/>
          <w:b/>
          <w:sz w:val="24"/>
        </w:rPr>
        <w:t>3.</w:t>
      </w:r>
      <w:r w:rsidR="004A4497" w:rsidRPr="00632461">
        <w:rPr>
          <w:rFonts w:hint="eastAsia"/>
          <w:b/>
          <w:sz w:val="24"/>
        </w:rPr>
        <w:t>归纳思维与演绎思维</w:t>
      </w:r>
    </w:p>
    <w:p w14:paraId="2F35999D" w14:textId="21440139" w:rsidR="00632461" w:rsidRPr="00632461" w:rsidRDefault="004A4497" w:rsidP="00632461">
      <w:pPr>
        <w:pStyle w:val="ds-markdown-paragraph"/>
        <w:shd w:val="clear" w:color="auto" w:fill="FFFFFF"/>
        <w:spacing w:before="0" w:beforeAutospacing="0" w:after="0" w:afterAutospacing="0" w:line="400" w:lineRule="exact"/>
        <w:ind w:firstLineChars="200" w:firstLine="480"/>
        <w:rPr>
          <w:rFonts w:ascii="Times New Roman" w:hAnsi="Times New Roman" w:cs="Times New Roman"/>
          <w:bCs/>
          <w:kern w:val="2"/>
        </w:rPr>
      </w:pPr>
      <w:r w:rsidRPr="00632461">
        <w:rPr>
          <w:rFonts w:ascii="Times New Roman" w:hAnsi="Times New Roman" w:cs="Times New Roman"/>
          <w:bCs/>
          <w:kern w:val="2"/>
        </w:rPr>
        <w:lastRenderedPageBreak/>
        <w:t>归纳</w:t>
      </w:r>
      <w:r w:rsidR="00AA04A5" w:rsidRPr="00632461">
        <w:rPr>
          <w:rFonts w:ascii="Times New Roman" w:hAnsi="Times New Roman" w:cs="Times New Roman" w:hint="eastAsia"/>
          <w:bCs/>
          <w:kern w:val="2"/>
        </w:rPr>
        <w:t>是</w:t>
      </w:r>
      <w:r w:rsidR="00AA04A5" w:rsidRPr="00632461">
        <w:rPr>
          <w:rFonts w:ascii="Times New Roman" w:hAnsi="Times New Roman" w:cs="Times New Roman"/>
          <w:bCs/>
          <w:kern w:val="2"/>
        </w:rPr>
        <w:t>从具体到一般的推理过程，通过观察特殊现象总结普遍规律。</w:t>
      </w:r>
      <w:r w:rsidRPr="00632461">
        <w:rPr>
          <w:rFonts w:ascii="Times New Roman" w:hAnsi="Times New Roman" w:cs="Times New Roman"/>
          <w:bCs/>
          <w:kern w:val="2"/>
        </w:rPr>
        <w:t>而演绎则正好相反，</w:t>
      </w:r>
      <w:r w:rsidR="00632461" w:rsidRPr="00632461">
        <w:rPr>
          <w:rFonts w:ascii="Times New Roman" w:hAnsi="Times New Roman" w:cs="Times New Roman"/>
          <w:bCs/>
          <w:kern w:val="2"/>
        </w:rPr>
        <w:t>从一般到特殊的推理过程，运用普遍原理推导具体结论。</w:t>
      </w:r>
      <w:r w:rsidRPr="00632461">
        <w:rPr>
          <w:rFonts w:ascii="Times New Roman" w:hAnsi="Times New Roman" w:cs="Times New Roman"/>
          <w:bCs/>
          <w:kern w:val="2"/>
        </w:rPr>
        <w:t>归纳式思维</w:t>
      </w:r>
      <w:r w:rsidRPr="00632461">
        <w:rPr>
          <w:rFonts w:ascii="Times New Roman" w:hAnsi="Times New Roman" w:cs="Times New Roman" w:hint="eastAsia"/>
          <w:bCs/>
          <w:kern w:val="2"/>
        </w:rPr>
        <w:t>与演绎式</w:t>
      </w:r>
      <w:r w:rsidRPr="00632461">
        <w:rPr>
          <w:rFonts w:ascii="Times New Roman" w:hAnsi="Times New Roman" w:cs="Times New Roman"/>
          <w:bCs/>
          <w:kern w:val="2"/>
        </w:rPr>
        <w:t>思维在文字表达</w:t>
      </w:r>
      <w:r w:rsidRPr="00632461">
        <w:rPr>
          <w:rFonts w:ascii="Times New Roman" w:hAnsi="Times New Roman" w:cs="Times New Roman" w:hint="eastAsia"/>
          <w:bCs/>
          <w:kern w:val="2"/>
        </w:rPr>
        <w:t>方式上</w:t>
      </w:r>
      <w:r w:rsidRPr="00632461">
        <w:rPr>
          <w:rFonts w:ascii="Times New Roman" w:hAnsi="Times New Roman" w:cs="Times New Roman"/>
          <w:bCs/>
          <w:kern w:val="2"/>
        </w:rPr>
        <w:t>的显著区别在于作者</w:t>
      </w:r>
      <w:r w:rsidRPr="00632461">
        <w:rPr>
          <w:rFonts w:ascii="Times New Roman" w:hAnsi="Times New Roman" w:cs="Times New Roman" w:hint="eastAsia"/>
          <w:bCs/>
          <w:kern w:val="2"/>
        </w:rPr>
        <w:t>何时</w:t>
      </w:r>
      <w:r w:rsidRPr="00632461">
        <w:rPr>
          <w:rFonts w:ascii="Times New Roman" w:hAnsi="Times New Roman" w:cs="Times New Roman"/>
          <w:bCs/>
          <w:kern w:val="2"/>
        </w:rPr>
        <w:t>明确地提出观点</w:t>
      </w:r>
      <w:r w:rsidRPr="00632461">
        <w:rPr>
          <w:rFonts w:ascii="Times New Roman" w:hAnsi="Times New Roman" w:cs="Times New Roman" w:hint="eastAsia"/>
          <w:bCs/>
          <w:kern w:val="2"/>
        </w:rPr>
        <w:t>，</w:t>
      </w:r>
      <w:r w:rsidRPr="00632461">
        <w:rPr>
          <w:rFonts w:ascii="Times New Roman" w:hAnsi="Times New Roman" w:cs="Times New Roman"/>
          <w:bCs/>
          <w:kern w:val="2"/>
        </w:rPr>
        <w:t>如采用归纳式思维，往往最后明确给出观点，如采用</w:t>
      </w:r>
      <w:r w:rsidRPr="00632461">
        <w:rPr>
          <w:rFonts w:ascii="Times New Roman" w:hAnsi="Times New Roman" w:cs="Times New Roman" w:hint="eastAsia"/>
          <w:bCs/>
          <w:kern w:val="2"/>
        </w:rPr>
        <w:t>演绎</w:t>
      </w:r>
      <w:r w:rsidRPr="00632461">
        <w:rPr>
          <w:rFonts w:ascii="Times New Roman" w:hAnsi="Times New Roman" w:cs="Times New Roman"/>
          <w:bCs/>
          <w:kern w:val="2"/>
        </w:rPr>
        <w:t>式思维</w:t>
      </w:r>
      <w:r w:rsidRPr="00632461">
        <w:rPr>
          <w:rFonts w:ascii="Times New Roman" w:hAnsi="Times New Roman" w:cs="Times New Roman" w:hint="eastAsia"/>
          <w:bCs/>
          <w:kern w:val="2"/>
        </w:rPr>
        <w:t>，</w:t>
      </w:r>
      <w:r w:rsidRPr="00632461">
        <w:rPr>
          <w:rFonts w:ascii="Times New Roman" w:hAnsi="Times New Roman" w:cs="Times New Roman"/>
          <w:bCs/>
          <w:kern w:val="2"/>
        </w:rPr>
        <w:t>则开始就明确表明观点或者立场。</w:t>
      </w:r>
      <w:r w:rsidR="00632461" w:rsidRPr="00632461">
        <w:rPr>
          <w:rFonts w:ascii="Times New Roman" w:hAnsi="Times New Roman" w:cs="Times New Roman"/>
          <w:bCs/>
          <w:kern w:val="2"/>
        </w:rPr>
        <w:t>归纳的代表：弗朗西斯</w:t>
      </w:r>
      <w:r w:rsidR="00632461" w:rsidRPr="00632461">
        <w:rPr>
          <w:rFonts w:ascii="Times New Roman" w:hAnsi="Times New Roman" w:cs="Times New Roman"/>
          <w:bCs/>
          <w:kern w:val="2"/>
        </w:rPr>
        <w:t>·</w:t>
      </w:r>
      <w:r w:rsidR="00632461" w:rsidRPr="00632461">
        <w:rPr>
          <w:rFonts w:ascii="Times New Roman" w:hAnsi="Times New Roman" w:cs="Times New Roman"/>
          <w:bCs/>
          <w:kern w:val="2"/>
        </w:rPr>
        <w:t>培根（</w:t>
      </w:r>
      <w:r w:rsidR="00632461" w:rsidRPr="00632461">
        <w:rPr>
          <w:rFonts w:ascii="Times New Roman" w:hAnsi="Times New Roman" w:cs="Times New Roman"/>
          <w:bCs/>
          <w:kern w:val="2"/>
        </w:rPr>
        <w:t>Francis Bacon</w:t>
      </w:r>
      <w:r w:rsidR="00632461" w:rsidRPr="00632461">
        <w:rPr>
          <w:rFonts w:ascii="Times New Roman" w:hAnsi="Times New Roman" w:cs="Times New Roman"/>
          <w:bCs/>
          <w:kern w:val="2"/>
        </w:rPr>
        <w:t>）的经验归纳法</w:t>
      </w:r>
      <w:r w:rsidR="00632461" w:rsidRPr="00632461">
        <w:rPr>
          <w:rFonts w:ascii="Times New Roman" w:hAnsi="Times New Roman" w:cs="Times New Roman" w:hint="eastAsia"/>
          <w:bCs/>
          <w:kern w:val="2"/>
        </w:rPr>
        <w:t>；</w:t>
      </w:r>
      <w:r w:rsidR="00632461" w:rsidRPr="00632461">
        <w:rPr>
          <w:rFonts w:ascii="Times New Roman" w:hAnsi="Times New Roman" w:cs="Times New Roman"/>
          <w:bCs/>
          <w:kern w:val="2"/>
        </w:rPr>
        <w:t>演绎的代表：亚里士多德（</w:t>
      </w:r>
      <w:r w:rsidR="00632461" w:rsidRPr="00632461">
        <w:rPr>
          <w:rFonts w:ascii="Times New Roman" w:hAnsi="Times New Roman" w:cs="Times New Roman"/>
          <w:bCs/>
          <w:kern w:val="2"/>
        </w:rPr>
        <w:t>Aristotle</w:t>
      </w:r>
      <w:r w:rsidR="00632461" w:rsidRPr="00632461">
        <w:rPr>
          <w:rFonts w:ascii="Times New Roman" w:hAnsi="Times New Roman" w:cs="Times New Roman"/>
          <w:bCs/>
          <w:kern w:val="2"/>
        </w:rPr>
        <w:t>）的三段论</w:t>
      </w:r>
      <w:r w:rsidR="00632461" w:rsidRPr="00632461">
        <w:rPr>
          <w:rFonts w:ascii="Times New Roman" w:hAnsi="Times New Roman" w:cs="Times New Roman" w:hint="eastAsia"/>
          <w:bCs/>
          <w:kern w:val="2"/>
        </w:rPr>
        <w:t>。</w:t>
      </w:r>
    </w:p>
    <w:p w14:paraId="2E343037" w14:textId="77777777" w:rsidR="00632461" w:rsidRDefault="00632461" w:rsidP="00632461">
      <w:pPr>
        <w:spacing w:line="400" w:lineRule="exact"/>
        <w:rPr>
          <w:b/>
          <w:sz w:val="24"/>
        </w:rPr>
      </w:pPr>
    </w:p>
    <w:p w14:paraId="6B6BFCBF" w14:textId="7DA1407E" w:rsidR="004A4497" w:rsidRPr="00632461" w:rsidRDefault="004A4497" w:rsidP="00632461">
      <w:pPr>
        <w:spacing w:line="400" w:lineRule="exact"/>
        <w:rPr>
          <w:b/>
          <w:sz w:val="28"/>
          <w:szCs w:val="28"/>
        </w:rPr>
      </w:pPr>
      <w:r w:rsidRPr="00632461">
        <w:rPr>
          <w:rFonts w:hint="eastAsia"/>
          <w:b/>
          <w:sz w:val="28"/>
          <w:szCs w:val="28"/>
        </w:rPr>
        <w:t>三、制度文化</w:t>
      </w:r>
    </w:p>
    <w:p w14:paraId="28CC26F2" w14:textId="3343FF32" w:rsidR="004A4497" w:rsidRPr="00632461" w:rsidRDefault="0047770E" w:rsidP="00632461">
      <w:pPr>
        <w:spacing w:line="400" w:lineRule="exact"/>
        <w:ind w:firstLineChars="200" w:firstLine="482"/>
        <w:rPr>
          <w:b/>
          <w:sz w:val="24"/>
        </w:rPr>
      </w:pPr>
      <w:r w:rsidRPr="00632461">
        <w:rPr>
          <w:rFonts w:hint="eastAsia"/>
          <w:b/>
          <w:sz w:val="24"/>
        </w:rPr>
        <w:t>（一）</w:t>
      </w:r>
      <w:r w:rsidR="004A4497" w:rsidRPr="00632461">
        <w:rPr>
          <w:rFonts w:hint="eastAsia"/>
          <w:b/>
          <w:sz w:val="24"/>
        </w:rPr>
        <w:t>管理</w:t>
      </w:r>
      <w:r w:rsidR="004A4497" w:rsidRPr="00632461">
        <w:rPr>
          <w:rFonts w:hint="eastAsia"/>
          <w:b/>
          <w:sz w:val="24"/>
        </w:rPr>
        <w:t xml:space="preserve"> </w:t>
      </w:r>
      <w:r w:rsidR="004A4497" w:rsidRPr="00632461">
        <w:rPr>
          <w:rFonts w:hint="eastAsia"/>
          <w:b/>
          <w:sz w:val="24"/>
        </w:rPr>
        <w:t>契约之人治与法制</w:t>
      </w:r>
    </w:p>
    <w:p w14:paraId="3AFED99F" w14:textId="77777777" w:rsidR="004A4497" w:rsidRPr="00632461" w:rsidRDefault="004A4497" w:rsidP="00632461">
      <w:pPr>
        <w:spacing w:line="400" w:lineRule="exact"/>
        <w:ind w:firstLineChars="200" w:firstLine="480"/>
        <w:rPr>
          <w:bCs/>
          <w:sz w:val="24"/>
        </w:rPr>
      </w:pPr>
      <w:r w:rsidRPr="00632461">
        <w:rPr>
          <w:bCs/>
          <w:sz w:val="24"/>
        </w:rPr>
        <w:t>西方注重法律</w:t>
      </w:r>
      <w:r w:rsidRPr="00632461">
        <w:rPr>
          <w:rFonts w:hint="eastAsia"/>
          <w:bCs/>
          <w:sz w:val="24"/>
        </w:rPr>
        <w:t>、</w:t>
      </w:r>
      <w:r w:rsidRPr="00632461">
        <w:rPr>
          <w:bCs/>
          <w:sz w:val="24"/>
        </w:rPr>
        <w:t>注重</w:t>
      </w:r>
      <w:r w:rsidRPr="00632461">
        <w:rPr>
          <w:rFonts w:hint="eastAsia"/>
          <w:bCs/>
          <w:sz w:val="24"/>
        </w:rPr>
        <w:t>契约</w:t>
      </w:r>
      <w:r w:rsidRPr="00632461">
        <w:rPr>
          <w:bCs/>
          <w:sz w:val="24"/>
        </w:rPr>
        <w:t>的观念渗透到社会的各个方面。宪法具有至高无上的地位，法官可以取消</w:t>
      </w:r>
      <w:r w:rsidRPr="00632461">
        <w:rPr>
          <w:rFonts w:hint="eastAsia"/>
          <w:bCs/>
          <w:sz w:val="24"/>
        </w:rPr>
        <w:t>非</w:t>
      </w:r>
      <w:r w:rsidRPr="00632461">
        <w:rPr>
          <w:bCs/>
          <w:sz w:val="24"/>
        </w:rPr>
        <w:t>立法机关的规定，每个人都有强烈的法律赋予的权利意识。而东方则注重人伦情谊关系，法律观念薄弱，追求心理上的认同与和谐</w:t>
      </w:r>
      <w:r w:rsidRPr="00632461">
        <w:rPr>
          <w:rFonts w:hint="eastAsia"/>
          <w:bCs/>
          <w:sz w:val="24"/>
        </w:rPr>
        <w:t>，</w:t>
      </w:r>
      <w:r w:rsidRPr="00632461">
        <w:rPr>
          <w:bCs/>
          <w:sz w:val="24"/>
        </w:rPr>
        <w:t>对法律或者规则，总觉得缺少人情味儿。</w:t>
      </w:r>
    </w:p>
    <w:p w14:paraId="747B2E5C" w14:textId="77777777" w:rsidR="00B6104B" w:rsidRPr="00632461" w:rsidRDefault="004A4497" w:rsidP="00632461">
      <w:pPr>
        <w:spacing w:line="400" w:lineRule="exact"/>
        <w:ind w:firstLineChars="200" w:firstLine="480"/>
        <w:rPr>
          <w:b/>
          <w:sz w:val="24"/>
        </w:rPr>
      </w:pPr>
      <w:r w:rsidRPr="00632461">
        <w:rPr>
          <w:bCs/>
          <w:sz w:val="24"/>
        </w:rPr>
        <w:t>区别普遍主义与特殊主义。普遍主义者的行为通常是具体的，按照一定的惯例和规则办事，不容许破坏。而特殊主义会根据不同的形式状况</w:t>
      </w:r>
      <w:proofErr w:type="gramStart"/>
      <w:r w:rsidRPr="00632461">
        <w:rPr>
          <w:bCs/>
          <w:sz w:val="24"/>
        </w:rPr>
        <w:t>作出</w:t>
      </w:r>
      <w:proofErr w:type="gramEnd"/>
      <w:r w:rsidRPr="00632461">
        <w:rPr>
          <w:bCs/>
          <w:sz w:val="24"/>
        </w:rPr>
        <w:t>判断，不管规则是如何规定的</w:t>
      </w:r>
      <w:r w:rsidRPr="00632461">
        <w:rPr>
          <w:rFonts w:hint="eastAsia"/>
          <w:bCs/>
          <w:sz w:val="24"/>
        </w:rPr>
        <w:t>，特殊主义者的行为</w:t>
      </w:r>
      <w:r w:rsidRPr="00632461">
        <w:rPr>
          <w:bCs/>
          <w:sz w:val="24"/>
        </w:rPr>
        <w:t>总是依据当时的状况以及他们认为重要的因素所决定。</w:t>
      </w:r>
    </w:p>
    <w:p w14:paraId="47780ADE" w14:textId="543E7D6D" w:rsidR="004A4497" w:rsidRPr="00632461" w:rsidRDefault="0047770E" w:rsidP="00632461">
      <w:pPr>
        <w:spacing w:line="400" w:lineRule="exact"/>
        <w:ind w:firstLineChars="200" w:firstLine="482"/>
        <w:rPr>
          <w:b/>
          <w:sz w:val="24"/>
        </w:rPr>
      </w:pPr>
      <w:r w:rsidRPr="00632461">
        <w:rPr>
          <w:rFonts w:hint="eastAsia"/>
          <w:b/>
          <w:sz w:val="24"/>
        </w:rPr>
        <w:t>（二）</w:t>
      </w:r>
      <w:r w:rsidR="004A4497" w:rsidRPr="00632461">
        <w:rPr>
          <w:rFonts w:hint="eastAsia"/>
          <w:b/>
          <w:sz w:val="24"/>
        </w:rPr>
        <w:t>企业文化之刻守自我与消融自我</w:t>
      </w:r>
    </w:p>
    <w:p w14:paraId="6345CD4C" w14:textId="77777777" w:rsidR="004A4497" w:rsidRPr="00632461" w:rsidRDefault="004A4497" w:rsidP="00632461">
      <w:pPr>
        <w:spacing w:line="400" w:lineRule="exact"/>
        <w:ind w:firstLineChars="200" w:firstLine="480"/>
        <w:rPr>
          <w:bCs/>
          <w:sz w:val="24"/>
        </w:rPr>
      </w:pPr>
      <w:r w:rsidRPr="00632461">
        <w:rPr>
          <w:rFonts w:hint="eastAsia"/>
          <w:bCs/>
          <w:sz w:val="24"/>
        </w:rPr>
        <w:t>刻守自我与消融自我是指跨国公司进入当地市场对当地文化以及自身文化审视之后所采取的两种态度。刻板保守的态度是指认识上的误区，一是认为对方与自己没有什么两样，一旦发现对方的行为与自己的预期相差很远，就会困惑、失望，造成沟通失败；二是刻板印象及对于某些个人或群体的属性的一套信念，往往是人们过分注重事物的整体印象，而忽略个体差异，从而不能客观地观察另一种文化，失去应该有的敏感；三是民族中心主义，即按照本民族文化的观念和标准去理解和衡量其他民族文化中的一切，包括人们的行为举止、交际方式、社会习俗、管理模式</w:t>
      </w:r>
      <w:r w:rsidRPr="00632461">
        <w:rPr>
          <w:bCs/>
          <w:sz w:val="24"/>
        </w:rPr>
        <w:t>及价值观念</w:t>
      </w:r>
      <w:r w:rsidRPr="00632461">
        <w:rPr>
          <w:rFonts w:hint="eastAsia"/>
          <w:bCs/>
          <w:sz w:val="24"/>
        </w:rPr>
        <w:t>。</w:t>
      </w:r>
    </w:p>
    <w:p w14:paraId="07E1D6F9" w14:textId="77777777" w:rsidR="004A4497" w:rsidRPr="00632461" w:rsidRDefault="004A4497" w:rsidP="00632461">
      <w:pPr>
        <w:spacing w:line="400" w:lineRule="exact"/>
        <w:ind w:firstLineChars="200" w:firstLine="480"/>
        <w:rPr>
          <w:rFonts w:ascii="Calibri" w:hAnsi="Calibri"/>
          <w:sz w:val="24"/>
        </w:rPr>
      </w:pPr>
      <w:r w:rsidRPr="00632461">
        <w:rPr>
          <w:rFonts w:hint="eastAsia"/>
          <w:bCs/>
          <w:sz w:val="24"/>
        </w:rPr>
        <w:t>灵活适</w:t>
      </w:r>
      <w:r w:rsidRPr="00632461">
        <w:rPr>
          <w:bCs/>
          <w:sz w:val="24"/>
        </w:rPr>
        <w:t>用的态度则是针对当地文化特征灵活机动的做出适当的调整</w:t>
      </w:r>
      <w:r w:rsidRPr="00632461">
        <w:rPr>
          <w:rFonts w:hint="eastAsia"/>
          <w:bCs/>
          <w:sz w:val="24"/>
        </w:rPr>
        <w:t>，</w:t>
      </w:r>
      <w:r w:rsidRPr="00632461">
        <w:rPr>
          <w:bCs/>
          <w:sz w:val="24"/>
        </w:rPr>
        <w:t>让自己融合到当地的文化当中去</w:t>
      </w:r>
      <w:r w:rsidRPr="00632461">
        <w:rPr>
          <w:rFonts w:hint="eastAsia"/>
          <w:bCs/>
          <w:sz w:val="24"/>
        </w:rPr>
        <w:t>，</w:t>
      </w:r>
      <w:r w:rsidRPr="00632461">
        <w:rPr>
          <w:bCs/>
          <w:sz w:val="24"/>
        </w:rPr>
        <w:t>即使不能够融合，也能够创造一</w:t>
      </w:r>
      <w:r w:rsidRPr="00632461">
        <w:rPr>
          <w:bCs/>
          <w:sz w:val="24"/>
        </w:rPr>
        <w:lastRenderedPageBreak/>
        <w:t>种双方都可以接受的第三方文化。</w:t>
      </w:r>
    </w:p>
    <w:p w14:paraId="71439D74" w14:textId="77777777" w:rsidR="00B6104B" w:rsidRPr="00632461" w:rsidRDefault="00B6104B" w:rsidP="00632461">
      <w:pPr>
        <w:spacing w:line="400" w:lineRule="exact"/>
        <w:rPr>
          <w:b/>
          <w:sz w:val="24"/>
        </w:rPr>
      </w:pPr>
    </w:p>
    <w:p w14:paraId="3601609E" w14:textId="77777777" w:rsidR="008260D3" w:rsidRPr="00632461" w:rsidRDefault="004A4497" w:rsidP="00632461">
      <w:pPr>
        <w:spacing w:line="400" w:lineRule="exact"/>
        <w:jc w:val="left"/>
        <w:rPr>
          <w:b/>
          <w:sz w:val="24"/>
        </w:rPr>
      </w:pPr>
      <w:r w:rsidRPr="00632461">
        <w:rPr>
          <w:rFonts w:hint="eastAsia"/>
          <w:b/>
          <w:sz w:val="24"/>
        </w:rPr>
        <w:t>教学框架：</w:t>
      </w:r>
    </w:p>
    <w:p w14:paraId="1880DADD" w14:textId="240096FB" w:rsidR="008260D3" w:rsidRPr="00632461" w:rsidRDefault="008260D3" w:rsidP="00632461">
      <w:pPr>
        <w:spacing w:line="400" w:lineRule="exact"/>
        <w:jc w:val="left"/>
        <w:rPr>
          <w:bCs/>
          <w:sz w:val="24"/>
        </w:rPr>
      </w:pPr>
      <w:r w:rsidRPr="00632461">
        <w:rPr>
          <w:rFonts w:hint="eastAsia"/>
          <w:bCs/>
          <w:sz w:val="24"/>
        </w:rPr>
        <w:t>第一讲</w:t>
      </w:r>
      <w:r w:rsidRPr="00632461">
        <w:rPr>
          <w:rFonts w:hint="eastAsia"/>
          <w:bCs/>
          <w:sz w:val="24"/>
        </w:rPr>
        <w:t xml:space="preserve"> </w:t>
      </w:r>
      <w:r w:rsidR="0047770E" w:rsidRPr="00632461">
        <w:rPr>
          <w:rFonts w:hint="eastAsia"/>
          <w:bCs/>
          <w:sz w:val="24"/>
        </w:rPr>
        <w:t xml:space="preserve"> </w:t>
      </w:r>
      <w:r w:rsidRPr="00632461">
        <w:rPr>
          <w:rFonts w:hint="eastAsia"/>
          <w:bCs/>
          <w:sz w:val="24"/>
        </w:rPr>
        <w:t>跨文化交际基本理论</w:t>
      </w:r>
      <w:r w:rsidRPr="00632461">
        <w:rPr>
          <w:bCs/>
          <w:sz w:val="24"/>
        </w:rPr>
        <w:t xml:space="preserve"> </w:t>
      </w:r>
    </w:p>
    <w:p w14:paraId="79A06F18" w14:textId="45ACE5E3" w:rsidR="008260D3" w:rsidRPr="00632461" w:rsidRDefault="008260D3" w:rsidP="00632461">
      <w:pPr>
        <w:spacing w:line="400" w:lineRule="exact"/>
        <w:rPr>
          <w:bCs/>
          <w:sz w:val="24"/>
        </w:rPr>
      </w:pPr>
      <w:r w:rsidRPr="00632461">
        <w:rPr>
          <w:rFonts w:hint="eastAsia"/>
          <w:bCs/>
          <w:sz w:val="24"/>
        </w:rPr>
        <w:t>第二讲</w:t>
      </w:r>
      <w:r w:rsidRPr="00632461">
        <w:rPr>
          <w:rFonts w:hint="eastAsia"/>
          <w:bCs/>
          <w:sz w:val="24"/>
        </w:rPr>
        <w:t xml:space="preserve"> </w:t>
      </w:r>
      <w:r w:rsidR="0047770E" w:rsidRPr="00632461">
        <w:rPr>
          <w:rFonts w:hint="eastAsia"/>
          <w:bCs/>
          <w:sz w:val="24"/>
        </w:rPr>
        <w:t xml:space="preserve"> </w:t>
      </w:r>
      <w:r w:rsidRPr="00632461">
        <w:rPr>
          <w:rFonts w:hint="eastAsia"/>
          <w:bCs/>
          <w:sz w:val="24"/>
        </w:rPr>
        <w:t>高低语境</w:t>
      </w:r>
      <w:bookmarkStart w:id="13" w:name="_Hlk191162093"/>
      <w:r w:rsidRPr="00632461">
        <w:rPr>
          <w:rFonts w:hint="eastAsia"/>
          <w:bCs/>
          <w:sz w:val="24"/>
        </w:rPr>
        <w:t>-</w:t>
      </w:r>
      <w:r w:rsidRPr="00632461">
        <w:rPr>
          <w:rFonts w:hint="eastAsia"/>
          <w:bCs/>
          <w:sz w:val="24"/>
        </w:rPr>
        <w:t>案例与分析</w:t>
      </w:r>
      <w:bookmarkEnd w:id="13"/>
    </w:p>
    <w:p w14:paraId="5A00A33A" w14:textId="14FC12FA" w:rsidR="008260D3" w:rsidRPr="00632461" w:rsidRDefault="008260D3" w:rsidP="00632461">
      <w:pPr>
        <w:spacing w:line="400" w:lineRule="exact"/>
        <w:rPr>
          <w:bCs/>
          <w:sz w:val="24"/>
        </w:rPr>
      </w:pPr>
      <w:r w:rsidRPr="00632461">
        <w:rPr>
          <w:rFonts w:hint="eastAsia"/>
          <w:bCs/>
          <w:sz w:val="24"/>
        </w:rPr>
        <w:t>第</w:t>
      </w:r>
      <w:r w:rsidR="0047770E" w:rsidRPr="00632461">
        <w:rPr>
          <w:rFonts w:hint="eastAsia"/>
          <w:bCs/>
          <w:sz w:val="24"/>
        </w:rPr>
        <w:t>三</w:t>
      </w:r>
      <w:r w:rsidRPr="00632461">
        <w:rPr>
          <w:rFonts w:hint="eastAsia"/>
          <w:bCs/>
          <w:sz w:val="24"/>
        </w:rPr>
        <w:t>讲</w:t>
      </w:r>
      <w:r w:rsidRPr="00632461">
        <w:rPr>
          <w:rFonts w:hint="eastAsia"/>
          <w:bCs/>
          <w:sz w:val="24"/>
        </w:rPr>
        <w:t xml:space="preserve"> </w:t>
      </w:r>
      <w:r w:rsidR="0047770E" w:rsidRPr="00632461">
        <w:rPr>
          <w:rFonts w:hint="eastAsia"/>
          <w:bCs/>
          <w:sz w:val="24"/>
        </w:rPr>
        <w:t xml:space="preserve"> </w:t>
      </w:r>
      <w:r w:rsidRPr="00632461">
        <w:rPr>
          <w:rFonts w:hint="eastAsia"/>
          <w:bCs/>
          <w:sz w:val="24"/>
        </w:rPr>
        <w:t>个人主义与集体主义</w:t>
      </w:r>
      <w:r w:rsidRPr="00632461">
        <w:rPr>
          <w:rFonts w:hint="eastAsia"/>
          <w:bCs/>
          <w:sz w:val="24"/>
        </w:rPr>
        <w:t>-</w:t>
      </w:r>
      <w:r w:rsidRPr="00632461">
        <w:rPr>
          <w:rFonts w:hint="eastAsia"/>
          <w:bCs/>
          <w:sz w:val="24"/>
        </w:rPr>
        <w:t>案例与分析</w:t>
      </w:r>
      <w:r w:rsidRPr="00632461">
        <w:rPr>
          <w:rFonts w:hint="eastAsia"/>
          <w:bCs/>
          <w:sz w:val="24"/>
        </w:rPr>
        <w:t xml:space="preserve">  </w:t>
      </w:r>
    </w:p>
    <w:p w14:paraId="68A5A7A7" w14:textId="2570CEAC" w:rsidR="008260D3" w:rsidRPr="00632461" w:rsidRDefault="008260D3" w:rsidP="00632461">
      <w:pPr>
        <w:spacing w:line="400" w:lineRule="exact"/>
        <w:rPr>
          <w:bCs/>
          <w:sz w:val="24"/>
        </w:rPr>
      </w:pPr>
      <w:r w:rsidRPr="00632461">
        <w:rPr>
          <w:rFonts w:hint="eastAsia"/>
          <w:bCs/>
          <w:sz w:val="24"/>
        </w:rPr>
        <w:t>第</w:t>
      </w:r>
      <w:r w:rsidR="0047770E" w:rsidRPr="00632461">
        <w:rPr>
          <w:rFonts w:hint="eastAsia"/>
          <w:bCs/>
          <w:sz w:val="24"/>
        </w:rPr>
        <w:t>四</w:t>
      </w:r>
      <w:r w:rsidRPr="00632461">
        <w:rPr>
          <w:rFonts w:hint="eastAsia"/>
          <w:bCs/>
          <w:sz w:val="24"/>
        </w:rPr>
        <w:t>讲</w:t>
      </w:r>
      <w:r w:rsidRPr="00632461">
        <w:rPr>
          <w:rFonts w:hint="eastAsia"/>
          <w:bCs/>
          <w:sz w:val="24"/>
        </w:rPr>
        <w:t xml:space="preserve"> </w:t>
      </w:r>
      <w:r w:rsidR="0047770E" w:rsidRPr="00632461">
        <w:rPr>
          <w:rFonts w:hint="eastAsia"/>
          <w:bCs/>
          <w:sz w:val="24"/>
        </w:rPr>
        <w:t xml:space="preserve"> </w:t>
      </w:r>
      <w:r w:rsidRPr="00632461">
        <w:rPr>
          <w:rFonts w:hint="eastAsia"/>
          <w:bCs/>
          <w:sz w:val="24"/>
        </w:rPr>
        <w:t>权力距离</w:t>
      </w:r>
      <w:r w:rsidRPr="00632461">
        <w:rPr>
          <w:rFonts w:hint="eastAsia"/>
          <w:bCs/>
          <w:sz w:val="24"/>
        </w:rPr>
        <w:t>-</w:t>
      </w:r>
      <w:r w:rsidRPr="00632461">
        <w:rPr>
          <w:rFonts w:hint="eastAsia"/>
          <w:bCs/>
          <w:sz w:val="24"/>
        </w:rPr>
        <w:t>案例与分析</w:t>
      </w:r>
      <w:r w:rsidRPr="00632461">
        <w:rPr>
          <w:rFonts w:hint="eastAsia"/>
          <w:bCs/>
          <w:sz w:val="24"/>
        </w:rPr>
        <w:t xml:space="preserve">  </w:t>
      </w:r>
    </w:p>
    <w:p w14:paraId="2ABC5B04" w14:textId="73B56BC1" w:rsidR="008260D3" w:rsidRPr="00632461" w:rsidRDefault="008260D3" w:rsidP="00632461">
      <w:pPr>
        <w:spacing w:line="400" w:lineRule="exact"/>
        <w:rPr>
          <w:bCs/>
          <w:sz w:val="24"/>
        </w:rPr>
      </w:pPr>
      <w:r w:rsidRPr="00632461">
        <w:rPr>
          <w:rFonts w:hint="eastAsia"/>
          <w:bCs/>
          <w:sz w:val="24"/>
        </w:rPr>
        <w:t>第</w:t>
      </w:r>
      <w:r w:rsidR="0047770E" w:rsidRPr="00632461">
        <w:rPr>
          <w:rFonts w:hint="eastAsia"/>
          <w:bCs/>
          <w:sz w:val="24"/>
        </w:rPr>
        <w:t>五</w:t>
      </w:r>
      <w:r w:rsidRPr="00632461">
        <w:rPr>
          <w:rFonts w:hint="eastAsia"/>
          <w:bCs/>
          <w:sz w:val="24"/>
        </w:rPr>
        <w:t>讲</w:t>
      </w:r>
      <w:r w:rsidRPr="00632461">
        <w:rPr>
          <w:rFonts w:hint="eastAsia"/>
          <w:bCs/>
          <w:sz w:val="24"/>
        </w:rPr>
        <w:t xml:space="preserve"> </w:t>
      </w:r>
      <w:r w:rsidR="0047770E" w:rsidRPr="00632461">
        <w:rPr>
          <w:rFonts w:hint="eastAsia"/>
          <w:bCs/>
          <w:sz w:val="24"/>
        </w:rPr>
        <w:t xml:space="preserve"> </w:t>
      </w:r>
      <w:r w:rsidRPr="00632461">
        <w:rPr>
          <w:rFonts w:hint="eastAsia"/>
          <w:bCs/>
          <w:sz w:val="24"/>
        </w:rPr>
        <w:t>单时制</w:t>
      </w:r>
      <w:r w:rsidRPr="00632461">
        <w:rPr>
          <w:rFonts w:hint="eastAsia"/>
          <w:bCs/>
          <w:sz w:val="24"/>
        </w:rPr>
        <w:t xml:space="preserve"> </w:t>
      </w:r>
      <w:r w:rsidRPr="00632461">
        <w:rPr>
          <w:rFonts w:hint="eastAsia"/>
          <w:bCs/>
          <w:sz w:val="24"/>
        </w:rPr>
        <w:t>多时制</w:t>
      </w:r>
      <w:r w:rsidRPr="00632461">
        <w:rPr>
          <w:rFonts w:hint="eastAsia"/>
          <w:bCs/>
          <w:sz w:val="24"/>
        </w:rPr>
        <w:t>-</w:t>
      </w:r>
      <w:r w:rsidRPr="00632461">
        <w:rPr>
          <w:rFonts w:hint="eastAsia"/>
          <w:bCs/>
          <w:sz w:val="24"/>
        </w:rPr>
        <w:t>案例与分析</w:t>
      </w:r>
      <w:r w:rsidRPr="00632461">
        <w:rPr>
          <w:rFonts w:hint="eastAsia"/>
          <w:bCs/>
          <w:sz w:val="24"/>
        </w:rPr>
        <w:t xml:space="preserve"> </w:t>
      </w:r>
    </w:p>
    <w:p w14:paraId="6C92F1C8" w14:textId="11F3D210" w:rsidR="008260D3" w:rsidRPr="00632461" w:rsidRDefault="008260D3" w:rsidP="00632461">
      <w:pPr>
        <w:spacing w:line="400" w:lineRule="exact"/>
        <w:rPr>
          <w:bCs/>
          <w:sz w:val="24"/>
        </w:rPr>
      </w:pPr>
      <w:r w:rsidRPr="00632461">
        <w:rPr>
          <w:rFonts w:hint="eastAsia"/>
          <w:bCs/>
          <w:sz w:val="24"/>
        </w:rPr>
        <w:t>第</w:t>
      </w:r>
      <w:r w:rsidR="0047770E" w:rsidRPr="00632461">
        <w:rPr>
          <w:rFonts w:hint="eastAsia"/>
          <w:bCs/>
          <w:sz w:val="24"/>
        </w:rPr>
        <w:t>六</w:t>
      </w:r>
      <w:r w:rsidRPr="00632461">
        <w:rPr>
          <w:rFonts w:hint="eastAsia"/>
          <w:bCs/>
          <w:sz w:val="24"/>
        </w:rPr>
        <w:t>讲</w:t>
      </w:r>
      <w:r w:rsidRPr="00632461">
        <w:rPr>
          <w:rFonts w:hint="eastAsia"/>
          <w:bCs/>
          <w:sz w:val="24"/>
        </w:rPr>
        <w:t xml:space="preserve"> </w:t>
      </w:r>
      <w:r w:rsidR="0047770E" w:rsidRPr="00632461">
        <w:rPr>
          <w:rFonts w:hint="eastAsia"/>
          <w:bCs/>
          <w:sz w:val="24"/>
        </w:rPr>
        <w:t xml:space="preserve"> </w:t>
      </w:r>
      <w:r w:rsidRPr="00632461">
        <w:rPr>
          <w:rFonts w:hint="eastAsia"/>
          <w:bCs/>
          <w:sz w:val="24"/>
        </w:rPr>
        <w:t>不确定性规避</w:t>
      </w:r>
      <w:r w:rsidRPr="00632461">
        <w:rPr>
          <w:rFonts w:hint="eastAsia"/>
          <w:bCs/>
          <w:sz w:val="24"/>
        </w:rPr>
        <w:t>-</w:t>
      </w:r>
      <w:r w:rsidRPr="00632461">
        <w:rPr>
          <w:rFonts w:hint="eastAsia"/>
          <w:bCs/>
          <w:sz w:val="24"/>
        </w:rPr>
        <w:t>案例与分析</w:t>
      </w:r>
      <w:r w:rsidRPr="00632461">
        <w:rPr>
          <w:rFonts w:hint="eastAsia"/>
          <w:bCs/>
          <w:sz w:val="24"/>
        </w:rPr>
        <w:t xml:space="preserve">  </w:t>
      </w:r>
    </w:p>
    <w:p w14:paraId="64845F10" w14:textId="51CE6888" w:rsidR="008260D3" w:rsidRPr="00632461" w:rsidRDefault="008260D3" w:rsidP="00632461">
      <w:pPr>
        <w:spacing w:line="400" w:lineRule="exact"/>
        <w:rPr>
          <w:bCs/>
          <w:sz w:val="24"/>
        </w:rPr>
      </w:pPr>
      <w:r w:rsidRPr="00632461">
        <w:rPr>
          <w:rFonts w:hint="eastAsia"/>
          <w:bCs/>
          <w:sz w:val="24"/>
        </w:rPr>
        <w:t>第</w:t>
      </w:r>
      <w:r w:rsidR="0047770E" w:rsidRPr="00632461">
        <w:rPr>
          <w:rFonts w:hint="eastAsia"/>
          <w:bCs/>
          <w:sz w:val="24"/>
        </w:rPr>
        <w:t>七</w:t>
      </w:r>
      <w:r w:rsidRPr="00632461">
        <w:rPr>
          <w:rFonts w:hint="eastAsia"/>
          <w:bCs/>
          <w:sz w:val="24"/>
        </w:rPr>
        <w:t>讲</w:t>
      </w:r>
      <w:r w:rsidRPr="00632461">
        <w:rPr>
          <w:rFonts w:hint="eastAsia"/>
          <w:bCs/>
          <w:sz w:val="24"/>
        </w:rPr>
        <w:t xml:space="preserve"> </w:t>
      </w:r>
      <w:r w:rsidR="0047770E" w:rsidRPr="00632461">
        <w:rPr>
          <w:rFonts w:hint="eastAsia"/>
          <w:bCs/>
          <w:sz w:val="24"/>
        </w:rPr>
        <w:t xml:space="preserve"> </w:t>
      </w:r>
      <w:r w:rsidRPr="00632461">
        <w:rPr>
          <w:rFonts w:hint="eastAsia"/>
          <w:bCs/>
          <w:sz w:val="24"/>
        </w:rPr>
        <w:t>男性度</w:t>
      </w:r>
      <w:r w:rsidRPr="00632461">
        <w:rPr>
          <w:rFonts w:hint="eastAsia"/>
          <w:bCs/>
          <w:sz w:val="24"/>
        </w:rPr>
        <w:t xml:space="preserve"> </w:t>
      </w:r>
      <w:r w:rsidRPr="00632461">
        <w:rPr>
          <w:rFonts w:hint="eastAsia"/>
          <w:bCs/>
          <w:sz w:val="24"/>
        </w:rPr>
        <w:t>女性度</w:t>
      </w:r>
      <w:r w:rsidRPr="00632461">
        <w:rPr>
          <w:rFonts w:hint="eastAsia"/>
          <w:bCs/>
          <w:sz w:val="24"/>
        </w:rPr>
        <w:t>-</w:t>
      </w:r>
      <w:r w:rsidRPr="00632461">
        <w:rPr>
          <w:rFonts w:hint="eastAsia"/>
          <w:bCs/>
          <w:sz w:val="24"/>
        </w:rPr>
        <w:t>案例与分析</w:t>
      </w:r>
    </w:p>
    <w:p w14:paraId="3ED57BE5" w14:textId="768D1680" w:rsidR="008260D3" w:rsidRPr="00632461" w:rsidRDefault="008260D3" w:rsidP="00632461">
      <w:pPr>
        <w:spacing w:line="400" w:lineRule="exact"/>
        <w:rPr>
          <w:bCs/>
          <w:sz w:val="24"/>
        </w:rPr>
      </w:pPr>
      <w:r w:rsidRPr="00632461">
        <w:rPr>
          <w:rFonts w:hint="eastAsia"/>
          <w:bCs/>
          <w:sz w:val="24"/>
        </w:rPr>
        <w:t>第</w:t>
      </w:r>
      <w:r w:rsidR="0047770E" w:rsidRPr="00632461">
        <w:rPr>
          <w:rFonts w:hint="eastAsia"/>
          <w:bCs/>
          <w:sz w:val="24"/>
        </w:rPr>
        <w:t>八</w:t>
      </w:r>
      <w:r w:rsidRPr="00632461">
        <w:rPr>
          <w:rFonts w:hint="eastAsia"/>
          <w:bCs/>
          <w:sz w:val="24"/>
        </w:rPr>
        <w:t>讲</w:t>
      </w:r>
      <w:r w:rsidRPr="00632461">
        <w:rPr>
          <w:rFonts w:hint="eastAsia"/>
          <w:bCs/>
          <w:sz w:val="24"/>
        </w:rPr>
        <w:t xml:space="preserve"> </w:t>
      </w:r>
      <w:r w:rsidR="0047770E" w:rsidRPr="00632461">
        <w:rPr>
          <w:rFonts w:hint="eastAsia"/>
          <w:bCs/>
          <w:sz w:val="24"/>
        </w:rPr>
        <w:t xml:space="preserve"> </w:t>
      </w:r>
      <w:r w:rsidRPr="00632461">
        <w:rPr>
          <w:rFonts w:hint="eastAsia"/>
          <w:bCs/>
          <w:sz w:val="24"/>
        </w:rPr>
        <w:t>思维方式</w:t>
      </w:r>
      <w:r w:rsidRPr="00632461">
        <w:rPr>
          <w:rFonts w:hint="eastAsia"/>
          <w:bCs/>
          <w:sz w:val="24"/>
        </w:rPr>
        <w:t>-</w:t>
      </w:r>
      <w:r w:rsidRPr="00632461">
        <w:rPr>
          <w:rFonts w:hint="eastAsia"/>
          <w:bCs/>
          <w:sz w:val="24"/>
        </w:rPr>
        <w:t>案例与分析</w:t>
      </w:r>
      <w:r w:rsidRPr="00632461">
        <w:rPr>
          <w:rFonts w:hint="eastAsia"/>
          <w:bCs/>
          <w:sz w:val="24"/>
        </w:rPr>
        <w:t xml:space="preserve"> </w:t>
      </w:r>
    </w:p>
    <w:p w14:paraId="1103D53A" w14:textId="1DA51853" w:rsidR="008260D3" w:rsidRPr="00632461" w:rsidRDefault="008260D3" w:rsidP="00632461">
      <w:pPr>
        <w:spacing w:line="400" w:lineRule="exact"/>
        <w:rPr>
          <w:bCs/>
          <w:sz w:val="24"/>
        </w:rPr>
      </w:pPr>
      <w:r w:rsidRPr="00632461">
        <w:rPr>
          <w:rFonts w:hint="eastAsia"/>
          <w:bCs/>
          <w:sz w:val="24"/>
        </w:rPr>
        <w:t>第</w:t>
      </w:r>
      <w:r w:rsidR="0047770E" w:rsidRPr="00632461">
        <w:rPr>
          <w:rFonts w:hint="eastAsia"/>
          <w:bCs/>
          <w:sz w:val="24"/>
        </w:rPr>
        <w:t>九</w:t>
      </w:r>
      <w:r w:rsidRPr="00632461">
        <w:rPr>
          <w:rFonts w:hint="eastAsia"/>
          <w:bCs/>
          <w:sz w:val="24"/>
        </w:rPr>
        <w:t>讲</w:t>
      </w:r>
      <w:r w:rsidRPr="00632461">
        <w:rPr>
          <w:rFonts w:hint="eastAsia"/>
          <w:bCs/>
          <w:sz w:val="24"/>
        </w:rPr>
        <w:t xml:space="preserve"> </w:t>
      </w:r>
      <w:r w:rsidR="0047770E" w:rsidRPr="00632461">
        <w:rPr>
          <w:rFonts w:hint="eastAsia"/>
          <w:bCs/>
          <w:sz w:val="24"/>
        </w:rPr>
        <w:t xml:space="preserve"> </w:t>
      </w:r>
      <w:r w:rsidRPr="00632461">
        <w:rPr>
          <w:rFonts w:hint="eastAsia"/>
          <w:bCs/>
          <w:sz w:val="24"/>
        </w:rPr>
        <w:t>契约</w:t>
      </w:r>
      <w:r w:rsidRPr="00632461">
        <w:rPr>
          <w:rFonts w:hint="eastAsia"/>
          <w:bCs/>
          <w:sz w:val="24"/>
        </w:rPr>
        <w:t>-</w:t>
      </w:r>
      <w:r w:rsidRPr="00632461">
        <w:rPr>
          <w:rFonts w:hint="eastAsia"/>
          <w:bCs/>
          <w:sz w:val="24"/>
        </w:rPr>
        <w:t>案例与分析</w:t>
      </w:r>
      <w:r w:rsidRPr="00632461">
        <w:rPr>
          <w:rFonts w:hint="eastAsia"/>
          <w:bCs/>
          <w:sz w:val="24"/>
        </w:rPr>
        <w:t xml:space="preserve">  </w:t>
      </w:r>
    </w:p>
    <w:p w14:paraId="68C10BD0" w14:textId="61A2EA50" w:rsidR="0047770E" w:rsidRPr="00632461" w:rsidRDefault="0047770E" w:rsidP="00632461">
      <w:pPr>
        <w:spacing w:line="400" w:lineRule="exact"/>
        <w:rPr>
          <w:bCs/>
          <w:sz w:val="24"/>
        </w:rPr>
      </w:pPr>
      <w:r w:rsidRPr="00632461">
        <w:rPr>
          <w:rFonts w:hint="eastAsia"/>
          <w:bCs/>
          <w:sz w:val="24"/>
        </w:rPr>
        <w:t>第十讲</w:t>
      </w:r>
      <w:r w:rsidRPr="00632461">
        <w:rPr>
          <w:rFonts w:hint="eastAsia"/>
          <w:bCs/>
          <w:sz w:val="24"/>
        </w:rPr>
        <w:t xml:space="preserve">  </w:t>
      </w:r>
      <w:r w:rsidRPr="00632461">
        <w:rPr>
          <w:rFonts w:hint="eastAsia"/>
          <w:bCs/>
          <w:sz w:val="24"/>
        </w:rPr>
        <w:t>人际交流方式差异</w:t>
      </w:r>
      <w:r w:rsidRPr="00632461">
        <w:rPr>
          <w:rFonts w:hint="eastAsia"/>
          <w:bCs/>
          <w:sz w:val="24"/>
        </w:rPr>
        <w:t>-</w:t>
      </w:r>
      <w:r w:rsidRPr="00632461">
        <w:rPr>
          <w:rFonts w:hint="eastAsia"/>
          <w:bCs/>
          <w:sz w:val="24"/>
        </w:rPr>
        <w:t>案例与分析</w:t>
      </w:r>
      <w:r w:rsidRPr="00632461">
        <w:rPr>
          <w:rFonts w:hint="eastAsia"/>
          <w:bCs/>
          <w:sz w:val="24"/>
        </w:rPr>
        <w:t xml:space="preserve">  </w:t>
      </w:r>
    </w:p>
    <w:p w14:paraId="7DBEBDBA" w14:textId="1DF390A4" w:rsidR="0047770E" w:rsidRPr="00632461" w:rsidRDefault="0047770E" w:rsidP="00632461">
      <w:pPr>
        <w:spacing w:line="400" w:lineRule="exact"/>
        <w:rPr>
          <w:bCs/>
          <w:sz w:val="24"/>
        </w:rPr>
      </w:pPr>
      <w:r w:rsidRPr="00632461">
        <w:rPr>
          <w:rFonts w:hint="eastAsia"/>
          <w:bCs/>
          <w:sz w:val="24"/>
        </w:rPr>
        <w:t>第十一讲</w:t>
      </w:r>
      <w:r w:rsidRPr="00632461">
        <w:rPr>
          <w:rFonts w:hint="eastAsia"/>
          <w:bCs/>
          <w:sz w:val="24"/>
        </w:rPr>
        <w:t xml:space="preserve"> </w:t>
      </w:r>
      <w:r w:rsidRPr="00632461">
        <w:rPr>
          <w:rFonts w:hint="eastAsia"/>
          <w:bCs/>
          <w:sz w:val="24"/>
        </w:rPr>
        <w:t>文化冲击</w:t>
      </w:r>
      <w:r w:rsidRPr="00632461">
        <w:rPr>
          <w:rFonts w:hint="eastAsia"/>
          <w:bCs/>
          <w:sz w:val="24"/>
        </w:rPr>
        <w:t>-</w:t>
      </w:r>
      <w:r w:rsidRPr="00632461">
        <w:rPr>
          <w:rFonts w:hint="eastAsia"/>
          <w:bCs/>
          <w:sz w:val="24"/>
        </w:rPr>
        <w:t>案例与分析</w:t>
      </w:r>
    </w:p>
    <w:p w14:paraId="363B314A" w14:textId="6A63479A" w:rsidR="008260D3" w:rsidRPr="00632461" w:rsidRDefault="008260D3" w:rsidP="00632461">
      <w:pPr>
        <w:spacing w:line="400" w:lineRule="exact"/>
        <w:rPr>
          <w:bCs/>
          <w:sz w:val="24"/>
        </w:rPr>
      </w:pPr>
      <w:r w:rsidRPr="00632461">
        <w:rPr>
          <w:rFonts w:hint="eastAsia"/>
          <w:bCs/>
          <w:sz w:val="24"/>
        </w:rPr>
        <w:t>第十二讲</w:t>
      </w:r>
      <w:r w:rsidRPr="00632461">
        <w:rPr>
          <w:rFonts w:hint="eastAsia"/>
          <w:bCs/>
          <w:sz w:val="24"/>
        </w:rPr>
        <w:t xml:space="preserve"> </w:t>
      </w:r>
      <w:r w:rsidRPr="00632461">
        <w:rPr>
          <w:rFonts w:hint="eastAsia"/>
          <w:bCs/>
          <w:sz w:val="24"/>
        </w:rPr>
        <w:t>跨文化广告</w:t>
      </w:r>
      <w:r w:rsidR="00972549" w:rsidRPr="00632461">
        <w:rPr>
          <w:rFonts w:hint="eastAsia"/>
          <w:bCs/>
          <w:sz w:val="24"/>
        </w:rPr>
        <w:t>-</w:t>
      </w:r>
      <w:r w:rsidR="00972549" w:rsidRPr="00632461">
        <w:rPr>
          <w:rFonts w:hint="eastAsia"/>
          <w:bCs/>
          <w:sz w:val="24"/>
        </w:rPr>
        <w:t>案例与分析</w:t>
      </w:r>
    </w:p>
    <w:p w14:paraId="54CB4EC7" w14:textId="092FC41E" w:rsidR="008260D3" w:rsidRPr="00632461" w:rsidRDefault="008260D3" w:rsidP="00632461">
      <w:pPr>
        <w:spacing w:line="400" w:lineRule="exact"/>
        <w:rPr>
          <w:bCs/>
          <w:sz w:val="24"/>
        </w:rPr>
      </w:pPr>
      <w:r w:rsidRPr="00632461">
        <w:rPr>
          <w:rFonts w:hint="eastAsia"/>
          <w:bCs/>
          <w:sz w:val="24"/>
        </w:rPr>
        <w:t>第十三讲</w:t>
      </w:r>
      <w:r w:rsidRPr="00632461">
        <w:rPr>
          <w:rFonts w:hint="eastAsia"/>
          <w:bCs/>
          <w:sz w:val="24"/>
        </w:rPr>
        <w:t xml:space="preserve"> </w:t>
      </w:r>
      <w:r w:rsidRPr="00632461">
        <w:rPr>
          <w:rFonts w:hint="eastAsia"/>
          <w:bCs/>
          <w:sz w:val="24"/>
        </w:rPr>
        <w:t>跨文化商务谈判</w:t>
      </w:r>
      <w:r w:rsidR="00972549" w:rsidRPr="00632461">
        <w:rPr>
          <w:rFonts w:hint="eastAsia"/>
          <w:bCs/>
          <w:sz w:val="24"/>
        </w:rPr>
        <w:t>-</w:t>
      </w:r>
      <w:r w:rsidR="00972549" w:rsidRPr="00632461">
        <w:rPr>
          <w:rFonts w:hint="eastAsia"/>
          <w:bCs/>
          <w:sz w:val="24"/>
        </w:rPr>
        <w:t>案例与分析</w:t>
      </w:r>
      <w:r w:rsidR="00972549" w:rsidRPr="00632461">
        <w:rPr>
          <w:rFonts w:hint="eastAsia"/>
          <w:bCs/>
          <w:sz w:val="24"/>
        </w:rPr>
        <w:t xml:space="preserve"> </w:t>
      </w:r>
      <w:r w:rsidRPr="00632461">
        <w:rPr>
          <w:rFonts w:hint="eastAsia"/>
          <w:bCs/>
          <w:sz w:val="24"/>
        </w:rPr>
        <w:t xml:space="preserve"> </w:t>
      </w:r>
    </w:p>
    <w:p w14:paraId="2F394E0A" w14:textId="7720EA6C" w:rsidR="008260D3" w:rsidRPr="00632461" w:rsidRDefault="008260D3" w:rsidP="00632461">
      <w:pPr>
        <w:spacing w:line="400" w:lineRule="exact"/>
        <w:rPr>
          <w:bCs/>
          <w:sz w:val="24"/>
        </w:rPr>
      </w:pPr>
      <w:r w:rsidRPr="00632461">
        <w:rPr>
          <w:rFonts w:hint="eastAsia"/>
          <w:bCs/>
          <w:sz w:val="24"/>
        </w:rPr>
        <w:t>第十四讲</w:t>
      </w:r>
      <w:r w:rsidRPr="00632461">
        <w:rPr>
          <w:rFonts w:hint="eastAsia"/>
          <w:bCs/>
          <w:sz w:val="24"/>
        </w:rPr>
        <w:t xml:space="preserve"> </w:t>
      </w:r>
      <w:r w:rsidRPr="00632461">
        <w:rPr>
          <w:rFonts w:hint="eastAsia"/>
          <w:bCs/>
          <w:sz w:val="24"/>
        </w:rPr>
        <w:t>跨文化管理</w:t>
      </w:r>
      <w:r w:rsidR="00972549" w:rsidRPr="00632461">
        <w:rPr>
          <w:rFonts w:hint="eastAsia"/>
          <w:bCs/>
          <w:sz w:val="24"/>
        </w:rPr>
        <w:t>-</w:t>
      </w:r>
      <w:r w:rsidR="00972549" w:rsidRPr="00632461">
        <w:rPr>
          <w:rFonts w:hint="eastAsia"/>
          <w:bCs/>
          <w:sz w:val="24"/>
        </w:rPr>
        <w:t>案例与分析</w:t>
      </w:r>
      <w:r w:rsidR="00972549" w:rsidRPr="00632461">
        <w:rPr>
          <w:rFonts w:hint="eastAsia"/>
          <w:bCs/>
          <w:sz w:val="24"/>
        </w:rPr>
        <w:t xml:space="preserve"> </w:t>
      </w:r>
      <w:r w:rsidRPr="00632461">
        <w:rPr>
          <w:rFonts w:hint="eastAsia"/>
          <w:bCs/>
          <w:sz w:val="24"/>
        </w:rPr>
        <w:t xml:space="preserve"> </w:t>
      </w:r>
    </w:p>
    <w:p w14:paraId="238D18BD" w14:textId="2F298393" w:rsidR="008260D3" w:rsidRPr="00632461" w:rsidRDefault="008260D3" w:rsidP="00632461">
      <w:pPr>
        <w:spacing w:line="400" w:lineRule="exact"/>
        <w:rPr>
          <w:bCs/>
          <w:sz w:val="24"/>
        </w:rPr>
      </w:pPr>
      <w:r w:rsidRPr="00632461">
        <w:rPr>
          <w:rFonts w:hint="eastAsia"/>
          <w:bCs/>
          <w:sz w:val="24"/>
        </w:rPr>
        <w:t>第十五讲</w:t>
      </w:r>
      <w:r w:rsidRPr="00632461">
        <w:rPr>
          <w:rFonts w:hint="eastAsia"/>
          <w:bCs/>
          <w:sz w:val="24"/>
        </w:rPr>
        <w:t xml:space="preserve"> </w:t>
      </w:r>
      <w:r w:rsidRPr="00632461">
        <w:rPr>
          <w:rFonts w:hint="eastAsia"/>
          <w:bCs/>
          <w:sz w:val="24"/>
        </w:rPr>
        <w:t>跨文化经营</w:t>
      </w:r>
      <w:r w:rsidR="00972549" w:rsidRPr="00632461">
        <w:rPr>
          <w:rFonts w:hint="eastAsia"/>
          <w:bCs/>
          <w:sz w:val="24"/>
        </w:rPr>
        <w:t>-</w:t>
      </w:r>
      <w:r w:rsidR="00972549" w:rsidRPr="00632461">
        <w:rPr>
          <w:rFonts w:hint="eastAsia"/>
          <w:bCs/>
          <w:sz w:val="24"/>
        </w:rPr>
        <w:t>案例与分析</w:t>
      </w:r>
      <w:r w:rsidR="00972549" w:rsidRPr="00632461">
        <w:rPr>
          <w:rFonts w:hint="eastAsia"/>
          <w:bCs/>
          <w:sz w:val="24"/>
        </w:rPr>
        <w:t xml:space="preserve"> </w:t>
      </w:r>
      <w:r w:rsidRPr="00632461">
        <w:rPr>
          <w:rFonts w:hint="eastAsia"/>
          <w:bCs/>
          <w:sz w:val="24"/>
        </w:rPr>
        <w:t xml:space="preserve">  </w:t>
      </w:r>
    </w:p>
    <w:p w14:paraId="4CDA6CA2" w14:textId="7DFE3473" w:rsidR="004A4497" w:rsidRPr="00632461" w:rsidRDefault="008260D3" w:rsidP="00632461">
      <w:pPr>
        <w:spacing w:line="400" w:lineRule="exact"/>
        <w:rPr>
          <w:bCs/>
          <w:sz w:val="24"/>
        </w:rPr>
      </w:pPr>
      <w:r w:rsidRPr="00632461">
        <w:rPr>
          <w:rFonts w:hint="eastAsia"/>
          <w:bCs/>
          <w:sz w:val="24"/>
        </w:rPr>
        <w:t>第十六讲</w:t>
      </w:r>
      <w:r w:rsidRPr="00632461">
        <w:rPr>
          <w:rFonts w:hint="eastAsia"/>
          <w:bCs/>
          <w:sz w:val="24"/>
        </w:rPr>
        <w:t xml:space="preserve"> </w:t>
      </w:r>
      <w:r w:rsidRPr="00632461">
        <w:rPr>
          <w:rFonts w:hint="eastAsia"/>
          <w:bCs/>
          <w:sz w:val="24"/>
        </w:rPr>
        <w:t>跨文化融合</w:t>
      </w:r>
      <w:r w:rsidR="00972549" w:rsidRPr="00632461">
        <w:rPr>
          <w:rFonts w:hint="eastAsia"/>
          <w:bCs/>
          <w:sz w:val="24"/>
        </w:rPr>
        <w:t>-</w:t>
      </w:r>
      <w:r w:rsidR="00972549" w:rsidRPr="00632461">
        <w:rPr>
          <w:rFonts w:hint="eastAsia"/>
          <w:bCs/>
          <w:sz w:val="24"/>
        </w:rPr>
        <w:t>案例与分析</w:t>
      </w:r>
      <w:r w:rsidR="00972549" w:rsidRPr="00632461">
        <w:rPr>
          <w:rFonts w:hint="eastAsia"/>
          <w:bCs/>
          <w:sz w:val="24"/>
        </w:rPr>
        <w:t xml:space="preserve"> </w:t>
      </w:r>
      <w:r w:rsidR="004A4497" w:rsidRPr="00632461">
        <w:rPr>
          <w:bCs/>
          <w:sz w:val="24"/>
        </w:rPr>
        <w:t xml:space="preserve"> </w:t>
      </w:r>
    </w:p>
    <w:p w14:paraId="2AE0EDDB" w14:textId="77777777" w:rsidR="0047770E" w:rsidRPr="00632461" w:rsidRDefault="0047770E" w:rsidP="00632461">
      <w:pPr>
        <w:spacing w:line="400" w:lineRule="exact"/>
        <w:rPr>
          <w:rFonts w:ascii="宋体" w:hAnsi="宋体" w:cs="宋体" w:hint="eastAsia"/>
          <w:b/>
          <w:sz w:val="24"/>
        </w:rPr>
      </w:pPr>
    </w:p>
    <w:p w14:paraId="4C6C4876" w14:textId="77777777" w:rsidR="0047770E" w:rsidRPr="00632461" w:rsidRDefault="0047770E" w:rsidP="00632461">
      <w:pPr>
        <w:spacing w:line="400" w:lineRule="exact"/>
        <w:rPr>
          <w:rFonts w:ascii="宋体" w:hAnsi="宋体" w:cs="宋体" w:hint="eastAsia"/>
          <w:b/>
          <w:sz w:val="24"/>
        </w:rPr>
      </w:pPr>
    </w:p>
    <w:p w14:paraId="4BBCF36A" w14:textId="1211B57D" w:rsidR="00ED6057" w:rsidRPr="00632461" w:rsidRDefault="00A41D39" w:rsidP="00632461">
      <w:pPr>
        <w:spacing w:line="400" w:lineRule="exact"/>
        <w:rPr>
          <w:rFonts w:ascii="宋体" w:hAnsi="宋体" w:cs="宋体" w:hint="eastAsia"/>
          <w:b/>
          <w:sz w:val="24"/>
        </w:rPr>
      </w:pPr>
      <w:r w:rsidRPr="00632461">
        <w:rPr>
          <w:rFonts w:ascii="宋体" w:hAnsi="宋体" w:cs="宋体" w:hint="eastAsia"/>
          <w:b/>
          <w:sz w:val="24"/>
        </w:rPr>
        <w:t>教学</w:t>
      </w:r>
      <w:r w:rsidR="00ED6057" w:rsidRPr="00632461">
        <w:rPr>
          <w:rFonts w:ascii="宋体" w:hAnsi="宋体" w:cs="宋体" w:hint="eastAsia"/>
          <w:b/>
          <w:sz w:val="24"/>
        </w:rPr>
        <w:t>案例</w:t>
      </w:r>
      <w:r w:rsidRPr="00632461">
        <w:rPr>
          <w:rFonts w:ascii="宋体" w:hAnsi="宋体" w:cs="宋体" w:hint="eastAsia"/>
          <w:b/>
          <w:sz w:val="24"/>
        </w:rPr>
        <w:t>：</w:t>
      </w:r>
    </w:p>
    <w:p w14:paraId="0FBAED14" w14:textId="77777777" w:rsidR="0047770E" w:rsidRPr="00632461" w:rsidRDefault="0047770E" w:rsidP="00632461">
      <w:pPr>
        <w:spacing w:line="400" w:lineRule="exact"/>
        <w:rPr>
          <w:rFonts w:ascii="宋体" w:hAnsi="宋体" w:cs="宋体" w:hint="eastAsia"/>
          <w:b/>
          <w:sz w:val="24"/>
        </w:rPr>
      </w:pPr>
      <w:r w:rsidRPr="00632461">
        <w:rPr>
          <w:rFonts w:ascii="宋体" w:hAnsi="宋体" w:cs="宋体" w:hint="eastAsia"/>
          <w:b/>
          <w:sz w:val="24"/>
        </w:rPr>
        <w:t>第一部分 行为文化冲突</w:t>
      </w:r>
    </w:p>
    <w:p w14:paraId="1125D52F" w14:textId="77777777"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一、言语行为方式</w:t>
      </w:r>
    </w:p>
    <w:p w14:paraId="73703966" w14:textId="4DE030E4"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1．“</w:t>
      </w:r>
      <w:r w:rsidRPr="00632461">
        <w:rPr>
          <w:rFonts w:hint="eastAsia"/>
          <w:sz w:val="24"/>
        </w:rPr>
        <w:t>You Must Be Tired</w:t>
      </w:r>
      <w:r w:rsidRPr="00632461">
        <w:rPr>
          <w:rFonts w:hint="eastAsia"/>
          <w:sz w:val="24"/>
        </w:rPr>
        <w:t>”</w:t>
      </w:r>
    </w:p>
    <w:p w14:paraId="3356E947" w14:textId="01611EEF"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 xml:space="preserve">   “您一定很累!”</w:t>
      </w:r>
    </w:p>
    <w:p w14:paraId="28401FF0" w14:textId="2E509B9D" w:rsidR="0047770E" w:rsidRPr="00632461" w:rsidRDefault="0047770E" w:rsidP="00632461">
      <w:pPr>
        <w:spacing w:line="400" w:lineRule="exact"/>
        <w:rPr>
          <w:sz w:val="24"/>
        </w:rPr>
      </w:pPr>
      <w:r w:rsidRPr="00632461">
        <w:rPr>
          <w:rFonts w:ascii="宋体" w:hAnsi="宋体" w:cs="宋体" w:hint="eastAsia"/>
          <w:sz w:val="24"/>
        </w:rPr>
        <w:t>2．</w:t>
      </w:r>
      <w:r w:rsidRPr="00632461">
        <w:rPr>
          <w:rFonts w:hint="eastAsia"/>
          <w:sz w:val="24"/>
        </w:rPr>
        <w:t>First Meeting</w:t>
      </w:r>
    </w:p>
    <w:p w14:paraId="3F15F72E" w14:textId="7F783BF0"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 xml:space="preserve">   初次见面</w:t>
      </w:r>
    </w:p>
    <w:p w14:paraId="48B87401" w14:textId="08FFCBEF" w:rsidR="0047770E" w:rsidRPr="00632461" w:rsidRDefault="0047770E" w:rsidP="00632461">
      <w:pPr>
        <w:spacing w:line="400" w:lineRule="exact"/>
        <w:rPr>
          <w:sz w:val="24"/>
        </w:rPr>
      </w:pPr>
      <w:r w:rsidRPr="00632461">
        <w:rPr>
          <w:rFonts w:ascii="宋体" w:hAnsi="宋体" w:cs="宋体" w:hint="eastAsia"/>
          <w:sz w:val="24"/>
        </w:rPr>
        <w:t>3．</w:t>
      </w:r>
      <w:r w:rsidRPr="00632461">
        <w:rPr>
          <w:rFonts w:hint="eastAsia"/>
          <w:sz w:val="24"/>
        </w:rPr>
        <w:t>The Third Hand</w:t>
      </w:r>
    </w:p>
    <w:p w14:paraId="67473176" w14:textId="42A05F59"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 xml:space="preserve">   第三只手</w:t>
      </w:r>
    </w:p>
    <w:p w14:paraId="085E7AD4" w14:textId="688AC70E" w:rsidR="00A46ECF" w:rsidRDefault="0047770E" w:rsidP="00A46ECF">
      <w:pPr>
        <w:spacing w:line="400" w:lineRule="exact"/>
        <w:rPr>
          <w:sz w:val="24"/>
        </w:rPr>
      </w:pPr>
      <w:r w:rsidRPr="00632461">
        <w:rPr>
          <w:rFonts w:ascii="宋体" w:hAnsi="宋体" w:cs="宋体" w:hint="eastAsia"/>
          <w:sz w:val="24"/>
        </w:rPr>
        <w:lastRenderedPageBreak/>
        <w:t>4</w:t>
      </w:r>
      <w:r w:rsidR="00A46ECF">
        <w:rPr>
          <w:rFonts w:ascii="宋体" w:hAnsi="宋体" w:cs="宋体" w:hint="eastAsia"/>
          <w:sz w:val="24"/>
        </w:rPr>
        <w:t xml:space="preserve">． </w:t>
      </w:r>
      <w:r w:rsidRPr="00632461">
        <w:rPr>
          <w:rFonts w:hint="eastAsia"/>
          <w:sz w:val="24"/>
        </w:rPr>
        <w:t>Why Was His Answer Not Related to the Question?</w:t>
      </w:r>
    </w:p>
    <w:p w14:paraId="37E5945A" w14:textId="5EFF6F52" w:rsidR="0047770E" w:rsidRPr="00A46ECF" w:rsidRDefault="0047770E" w:rsidP="00A46ECF">
      <w:pPr>
        <w:spacing w:line="400" w:lineRule="exact"/>
        <w:ind w:firstLineChars="200" w:firstLine="480"/>
        <w:rPr>
          <w:rFonts w:hint="eastAsia"/>
          <w:sz w:val="24"/>
        </w:rPr>
      </w:pPr>
      <w:r w:rsidRPr="00632461">
        <w:rPr>
          <w:rFonts w:ascii="宋体" w:hAnsi="宋体" w:cs="宋体" w:hint="eastAsia"/>
          <w:sz w:val="24"/>
        </w:rPr>
        <w:t>为何他答非所问?</w:t>
      </w:r>
    </w:p>
    <w:p w14:paraId="7D790481" w14:textId="46ACA665" w:rsidR="0047770E" w:rsidRPr="00632461" w:rsidRDefault="0047770E" w:rsidP="00632461">
      <w:pPr>
        <w:spacing w:line="400" w:lineRule="exact"/>
        <w:rPr>
          <w:sz w:val="24"/>
        </w:rPr>
      </w:pPr>
      <w:r w:rsidRPr="00632461">
        <w:rPr>
          <w:rFonts w:ascii="宋体" w:hAnsi="宋体" w:cs="宋体" w:hint="eastAsia"/>
          <w:sz w:val="24"/>
        </w:rPr>
        <w:t>5．</w:t>
      </w:r>
      <w:r w:rsidR="00A46ECF">
        <w:rPr>
          <w:rFonts w:ascii="宋体" w:hAnsi="宋体" w:cs="宋体" w:hint="eastAsia"/>
          <w:sz w:val="24"/>
        </w:rPr>
        <w:t xml:space="preserve"> </w:t>
      </w:r>
      <w:r w:rsidRPr="00632461">
        <w:rPr>
          <w:rFonts w:hint="eastAsia"/>
          <w:sz w:val="24"/>
        </w:rPr>
        <w:t>Bilingual Labels</w:t>
      </w:r>
    </w:p>
    <w:p w14:paraId="26AEB177" w14:textId="77777777" w:rsidR="0047770E" w:rsidRPr="00632461" w:rsidRDefault="0047770E" w:rsidP="00A46ECF">
      <w:pPr>
        <w:spacing w:line="400" w:lineRule="exact"/>
        <w:ind w:firstLineChars="177" w:firstLine="425"/>
        <w:rPr>
          <w:rFonts w:ascii="宋体" w:hAnsi="宋体" w:cs="宋体" w:hint="eastAsia"/>
          <w:sz w:val="24"/>
        </w:rPr>
      </w:pPr>
      <w:r w:rsidRPr="00632461">
        <w:rPr>
          <w:rFonts w:ascii="宋体" w:hAnsi="宋体" w:cs="宋体" w:hint="eastAsia"/>
          <w:sz w:val="24"/>
        </w:rPr>
        <w:t>双语商标</w:t>
      </w:r>
    </w:p>
    <w:p w14:paraId="16DAEB97" w14:textId="6B7A1CB8"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6．</w:t>
      </w:r>
      <w:r w:rsidR="00A46ECF">
        <w:rPr>
          <w:rFonts w:ascii="宋体" w:hAnsi="宋体" w:cs="宋体" w:hint="eastAsia"/>
          <w:sz w:val="24"/>
        </w:rPr>
        <w:t xml:space="preserve"> </w:t>
      </w:r>
      <w:r w:rsidRPr="00632461">
        <w:rPr>
          <w:rFonts w:hint="eastAsia"/>
          <w:sz w:val="24"/>
        </w:rPr>
        <w:t>A Misunderstanding between an American Boss and Chinese Employee</w:t>
      </w:r>
      <w:r w:rsidRPr="00632461">
        <w:rPr>
          <w:rFonts w:hint="eastAsia"/>
          <w:sz w:val="24"/>
        </w:rPr>
        <w:br/>
      </w:r>
      <w:r w:rsidRPr="00632461">
        <w:rPr>
          <w:rFonts w:ascii="宋体" w:hAnsi="宋体" w:cs="宋体" w:hint="eastAsia"/>
          <w:sz w:val="24"/>
        </w:rPr>
        <w:t xml:space="preserve">   </w:t>
      </w:r>
      <w:r w:rsidR="00A46ECF">
        <w:rPr>
          <w:rFonts w:ascii="宋体" w:hAnsi="宋体" w:cs="宋体" w:hint="eastAsia"/>
          <w:sz w:val="24"/>
        </w:rPr>
        <w:t xml:space="preserve"> </w:t>
      </w:r>
      <w:r w:rsidRPr="00632461">
        <w:rPr>
          <w:rFonts w:ascii="宋体" w:hAnsi="宋体" w:cs="宋体" w:hint="eastAsia"/>
          <w:sz w:val="24"/>
        </w:rPr>
        <w:t>美国上司和中国员工之间的误会</w:t>
      </w:r>
    </w:p>
    <w:p w14:paraId="678CACA9" w14:textId="7012F244" w:rsidR="0047770E" w:rsidRPr="00632461" w:rsidRDefault="0047770E" w:rsidP="00632461">
      <w:pPr>
        <w:spacing w:line="400" w:lineRule="exact"/>
        <w:rPr>
          <w:sz w:val="24"/>
        </w:rPr>
      </w:pPr>
      <w:r w:rsidRPr="00632461">
        <w:rPr>
          <w:rFonts w:ascii="宋体" w:hAnsi="宋体" w:cs="宋体" w:hint="eastAsia"/>
          <w:sz w:val="24"/>
        </w:rPr>
        <w:t>7．</w:t>
      </w:r>
      <w:r w:rsidR="00A46ECF">
        <w:rPr>
          <w:rFonts w:ascii="宋体" w:hAnsi="宋体" w:cs="宋体" w:hint="eastAsia"/>
          <w:sz w:val="24"/>
        </w:rPr>
        <w:t xml:space="preserve"> </w:t>
      </w:r>
      <w:r w:rsidRPr="00632461">
        <w:rPr>
          <w:rFonts w:hint="eastAsia"/>
          <w:sz w:val="24"/>
        </w:rPr>
        <w:t>The Corporation Between the Japanese and the German</w:t>
      </w:r>
    </w:p>
    <w:p w14:paraId="1AC8C110" w14:textId="77777777" w:rsidR="0047770E" w:rsidRPr="00632461" w:rsidRDefault="0047770E" w:rsidP="00A46ECF">
      <w:pPr>
        <w:spacing w:line="400" w:lineRule="exact"/>
        <w:ind w:firstLineChars="200" w:firstLine="480"/>
        <w:rPr>
          <w:rFonts w:ascii="宋体" w:hAnsi="宋体" w:cs="宋体" w:hint="eastAsia"/>
          <w:sz w:val="24"/>
        </w:rPr>
      </w:pPr>
      <w:r w:rsidRPr="00632461">
        <w:rPr>
          <w:rFonts w:ascii="宋体" w:hAnsi="宋体" w:cs="宋体" w:hint="eastAsia"/>
          <w:sz w:val="24"/>
        </w:rPr>
        <w:t>日本人和德国人的合作</w:t>
      </w:r>
    </w:p>
    <w:p w14:paraId="22A34B58" w14:textId="02564EC9"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8．</w:t>
      </w:r>
      <w:r w:rsidR="00A46ECF">
        <w:rPr>
          <w:rFonts w:ascii="宋体" w:hAnsi="宋体" w:cs="宋体" w:hint="eastAsia"/>
          <w:sz w:val="24"/>
        </w:rPr>
        <w:t xml:space="preserve"> </w:t>
      </w:r>
      <w:proofErr w:type="spellStart"/>
      <w:r w:rsidRPr="00632461">
        <w:rPr>
          <w:rFonts w:hint="eastAsia"/>
          <w:sz w:val="24"/>
        </w:rPr>
        <w:t>MoTo</w:t>
      </w:r>
      <w:proofErr w:type="spellEnd"/>
      <w:r w:rsidRPr="00632461">
        <w:rPr>
          <w:rFonts w:hint="eastAsia"/>
          <w:sz w:val="24"/>
        </w:rPr>
        <w:t>：</w:t>
      </w:r>
      <w:r w:rsidRPr="00632461">
        <w:rPr>
          <w:rFonts w:hint="eastAsia"/>
          <w:sz w:val="24"/>
        </w:rPr>
        <w:t>Coming to U</w:t>
      </w:r>
      <w:r w:rsidRPr="00632461">
        <w:rPr>
          <w:rFonts w:hint="eastAsia"/>
          <w:sz w:val="24"/>
        </w:rPr>
        <w:t>．</w:t>
      </w:r>
      <w:r w:rsidRPr="00632461">
        <w:rPr>
          <w:rFonts w:hint="eastAsia"/>
          <w:sz w:val="24"/>
        </w:rPr>
        <w:t>S</w:t>
      </w:r>
      <w:r w:rsidRPr="00632461">
        <w:rPr>
          <w:rFonts w:hint="eastAsia"/>
          <w:sz w:val="24"/>
        </w:rPr>
        <w:t>．</w:t>
      </w:r>
    </w:p>
    <w:p w14:paraId="6D8E4236" w14:textId="77777777" w:rsidR="0047770E" w:rsidRPr="00632461" w:rsidRDefault="0047770E" w:rsidP="00A46ECF">
      <w:pPr>
        <w:spacing w:line="400" w:lineRule="exact"/>
        <w:ind w:firstLineChars="200" w:firstLine="480"/>
        <w:rPr>
          <w:rFonts w:ascii="宋体" w:hAnsi="宋体" w:cs="宋体" w:hint="eastAsia"/>
          <w:sz w:val="24"/>
        </w:rPr>
      </w:pPr>
      <w:proofErr w:type="gramStart"/>
      <w:r w:rsidRPr="00632461">
        <w:rPr>
          <w:rFonts w:ascii="宋体" w:hAnsi="宋体" w:cs="宋体" w:hint="eastAsia"/>
          <w:sz w:val="24"/>
        </w:rPr>
        <w:t>木拓初到</w:t>
      </w:r>
      <w:proofErr w:type="gramEnd"/>
      <w:r w:rsidRPr="00632461">
        <w:rPr>
          <w:rFonts w:ascii="宋体" w:hAnsi="宋体" w:cs="宋体" w:hint="eastAsia"/>
          <w:sz w:val="24"/>
        </w:rPr>
        <w:t>美国</w:t>
      </w:r>
    </w:p>
    <w:p w14:paraId="058F0A41" w14:textId="1338BA78" w:rsidR="0047770E" w:rsidRPr="00632461" w:rsidRDefault="0047770E" w:rsidP="00632461">
      <w:pPr>
        <w:spacing w:line="400" w:lineRule="exact"/>
        <w:rPr>
          <w:sz w:val="24"/>
        </w:rPr>
      </w:pPr>
      <w:r w:rsidRPr="00632461">
        <w:rPr>
          <w:rFonts w:ascii="宋体" w:hAnsi="宋体" w:cs="宋体" w:hint="eastAsia"/>
          <w:sz w:val="24"/>
        </w:rPr>
        <w:t>9．</w:t>
      </w:r>
      <w:r w:rsidR="00A46ECF">
        <w:rPr>
          <w:rFonts w:ascii="宋体" w:hAnsi="宋体" w:cs="宋体" w:hint="eastAsia"/>
          <w:sz w:val="24"/>
        </w:rPr>
        <w:t xml:space="preserve"> </w:t>
      </w:r>
      <w:r w:rsidRPr="00632461">
        <w:rPr>
          <w:rFonts w:hint="eastAsia"/>
          <w:sz w:val="24"/>
        </w:rPr>
        <w:t>James Whalen</w:t>
      </w:r>
      <w:r w:rsidRPr="00632461">
        <w:rPr>
          <w:rFonts w:hint="eastAsia"/>
          <w:sz w:val="24"/>
        </w:rPr>
        <w:t>：</w:t>
      </w:r>
      <w:r w:rsidRPr="00632461">
        <w:rPr>
          <w:rFonts w:hint="eastAsia"/>
          <w:sz w:val="24"/>
        </w:rPr>
        <w:t>Mired in Communication</w:t>
      </w:r>
    </w:p>
    <w:p w14:paraId="5B89242C" w14:textId="77777777" w:rsidR="0047770E" w:rsidRPr="00632461" w:rsidRDefault="0047770E" w:rsidP="00A46ECF">
      <w:pPr>
        <w:spacing w:line="400" w:lineRule="exact"/>
        <w:ind w:firstLineChars="200" w:firstLine="480"/>
        <w:rPr>
          <w:rFonts w:ascii="宋体" w:hAnsi="宋体" w:cs="宋体" w:hint="eastAsia"/>
          <w:sz w:val="24"/>
        </w:rPr>
      </w:pPr>
      <w:r w:rsidRPr="00632461">
        <w:rPr>
          <w:rFonts w:ascii="宋体" w:hAnsi="宋体" w:cs="宋体" w:hint="eastAsia"/>
          <w:sz w:val="24"/>
        </w:rPr>
        <w:t>沟通问题给詹姆斯·沃伦带来的困扰</w:t>
      </w:r>
    </w:p>
    <w:p w14:paraId="373D8D8B" w14:textId="505708B6" w:rsidR="0047770E" w:rsidRPr="00632461" w:rsidRDefault="0047770E" w:rsidP="00632461">
      <w:pPr>
        <w:spacing w:line="400" w:lineRule="exact"/>
        <w:rPr>
          <w:sz w:val="24"/>
        </w:rPr>
      </w:pPr>
      <w:r w:rsidRPr="00632461">
        <w:rPr>
          <w:rFonts w:ascii="宋体" w:hAnsi="宋体" w:cs="宋体" w:hint="eastAsia"/>
          <w:sz w:val="24"/>
        </w:rPr>
        <w:t>10.</w:t>
      </w:r>
      <w:r w:rsidRPr="00632461">
        <w:rPr>
          <w:rFonts w:ascii="宋体" w:hAnsi="宋体" w:cs="宋体"/>
          <w:sz w:val="24"/>
        </w:rPr>
        <w:t xml:space="preserve"> </w:t>
      </w:r>
      <w:r w:rsidRPr="00632461">
        <w:rPr>
          <w:sz w:val="24"/>
        </w:rPr>
        <w:t>“Square Dancing” —Healthy or Annoying</w:t>
      </w:r>
      <w:r w:rsidRPr="00632461">
        <w:rPr>
          <w:sz w:val="24"/>
        </w:rPr>
        <w:t>？</w:t>
      </w:r>
      <w:r w:rsidRPr="00632461">
        <w:rPr>
          <w:sz w:val="24"/>
        </w:rPr>
        <w:t xml:space="preserve"> </w:t>
      </w:r>
    </w:p>
    <w:p w14:paraId="4F6BD401" w14:textId="77777777" w:rsidR="0047770E" w:rsidRPr="00632461" w:rsidRDefault="0047770E" w:rsidP="00632461">
      <w:pPr>
        <w:spacing w:line="400" w:lineRule="exact"/>
        <w:ind w:firstLineChars="200" w:firstLine="480"/>
        <w:rPr>
          <w:rFonts w:ascii="宋体" w:hAnsi="宋体" w:cs="宋体" w:hint="eastAsia"/>
          <w:sz w:val="24"/>
        </w:rPr>
      </w:pPr>
      <w:r w:rsidRPr="00632461">
        <w:rPr>
          <w:rFonts w:ascii="宋体" w:hAnsi="宋体" w:cs="宋体"/>
          <w:sz w:val="24"/>
        </w:rPr>
        <w:t xml:space="preserve">“广场舞”和“中国大妈” </w:t>
      </w:r>
    </w:p>
    <w:p w14:paraId="76B10147" w14:textId="6EF11FA9" w:rsidR="0047770E" w:rsidRPr="00632461" w:rsidRDefault="0047770E" w:rsidP="00632461">
      <w:pPr>
        <w:spacing w:line="400" w:lineRule="exact"/>
        <w:rPr>
          <w:sz w:val="24"/>
        </w:rPr>
      </w:pPr>
      <w:r w:rsidRPr="00632461">
        <w:rPr>
          <w:rFonts w:ascii="宋体" w:hAnsi="宋体" w:cs="宋体" w:hint="eastAsia"/>
          <w:sz w:val="24"/>
        </w:rPr>
        <w:t>11．</w:t>
      </w:r>
      <w:r w:rsidRPr="00632461">
        <w:rPr>
          <w:sz w:val="24"/>
        </w:rPr>
        <w:t xml:space="preserve">Qu Yuan in the Eyes of New Zealand Children </w:t>
      </w:r>
    </w:p>
    <w:p w14:paraId="7F8AF59A" w14:textId="77777777" w:rsidR="0047770E" w:rsidRPr="00632461" w:rsidRDefault="0047770E" w:rsidP="00632461">
      <w:pPr>
        <w:spacing w:line="400" w:lineRule="exact"/>
        <w:ind w:firstLineChars="200" w:firstLine="480"/>
        <w:rPr>
          <w:rFonts w:ascii="宋体" w:hAnsi="宋体" w:cs="宋体" w:hint="eastAsia"/>
          <w:sz w:val="24"/>
        </w:rPr>
      </w:pPr>
      <w:r w:rsidRPr="00632461">
        <w:rPr>
          <w:rFonts w:ascii="宋体" w:hAnsi="宋体" w:cs="宋体"/>
          <w:sz w:val="24"/>
        </w:rPr>
        <w:t xml:space="preserve">屈原之死 </w:t>
      </w:r>
    </w:p>
    <w:p w14:paraId="10FD1C0B" w14:textId="2B7965B5" w:rsidR="0047770E" w:rsidRPr="00632461" w:rsidRDefault="0047770E" w:rsidP="00632461">
      <w:pPr>
        <w:spacing w:line="400" w:lineRule="exact"/>
        <w:rPr>
          <w:sz w:val="24"/>
        </w:rPr>
      </w:pPr>
      <w:r w:rsidRPr="00632461">
        <w:rPr>
          <w:rFonts w:ascii="宋体" w:hAnsi="宋体" w:cs="宋体" w:hint="eastAsia"/>
          <w:sz w:val="24"/>
        </w:rPr>
        <w:t>12.</w:t>
      </w:r>
      <w:r w:rsidRPr="00632461">
        <w:rPr>
          <w:rFonts w:ascii="宋体" w:hAnsi="宋体" w:cs="宋体"/>
          <w:sz w:val="24"/>
        </w:rPr>
        <w:t xml:space="preserve"> </w:t>
      </w:r>
      <w:r w:rsidRPr="00632461">
        <w:rPr>
          <w:sz w:val="24"/>
        </w:rPr>
        <w:t xml:space="preserve">China in South Korean Students’ Eyes </w:t>
      </w:r>
    </w:p>
    <w:p w14:paraId="592998A7" w14:textId="77777777" w:rsidR="0047770E" w:rsidRPr="00632461" w:rsidRDefault="0047770E" w:rsidP="00632461">
      <w:pPr>
        <w:spacing w:line="400" w:lineRule="exact"/>
        <w:ind w:firstLineChars="200" w:firstLine="480"/>
        <w:rPr>
          <w:rFonts w:ascii="宋体" w:hAnsi="宋体" w:cs="宋体" w:hint="eastAsia"/>
          <w:sz w:val="24"/>
        </w:rPr>
      </w:pPr>
      <w:r w:rsidRPr="00632461">
        <w:rPr>
          <w:rFonts w:ascii="宋体" w:hAnsi="宋体" w:cs="宋体"/>
          <w:sz w:val="24"/>
        </w:rPr>
        <w:t xml:space="preserve">韩国学生看中国 </w:t>
      </w:r>
    </w:p>
    <w:p w14:paraId="2BD22386" w14:textId="16203C84"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13.</w:t>
      </w:r>
      <w:r w:rsidRPr="00632461">
        <w:t xml:space="preserve"> </w:t>
      </w:r>
      <w:r w:rsidRPr="00632461">
        <w:rPr>
          <w:sz w:val="24"/>
        </w:rPr>
        <w:t xml:space="preserve">Diary of </w:t>
      </w:r>
      <w:proofErr w:type="gramStart"/>
      <w:r w:rsidRPr="00632461">
        <w:rPr>
          <w:sz w:val="24"/>
        </w:rPr>
        <w:t>an</w:t>
      </w:r>
      <w:proofErr w:type="gramEnd"/>
      <w:r w:rsidRPr="00632461">
        <w:rPr>
          <w:sz w:val="24"/>
        </w:rPr>
        <w:t xml:space="preserve"> Finnish Exchange Student in France </w:t>
      </w:r>
    </w:p>
    <w:p w14:paraId="37A991E3" w14:textId="77777777" w:rsidR="0047770E" w:rsidRPr="00632461" w:rsidRDefault="0047770E" w:rsidP="00632461">
      <w:pPr>
        <w:spacing w:line="400" w:lineRule="exact"/>
        <w:ind w:firstLineChars="200" w:firstLine="480"/>
        <w:rPr>
          <w:rFonts w:ascii="宋体" w:hAnsi="宋体" w:cs="宋体" w:hint="eastAsia"/>
          <w:sz w:val="24"/>
        </w:rPr>
      </w:pPr>
      <w:r w:rsidRPr="00632461">
        <w:rPr>
          <w:rFonts w:ascii="宋体" w:hAnsi="宋体" w:cs="宋体"/>
          <w:sz w:val="24"/>
        </w:rPr>
        <w:t xml:space="preserve">在法国留学的芬兰学生日记 </w:t>
      </w:r>
    </w:p>
    <w:p w14:paraId="7F4E92DE" w14:textId="7A9F0C81"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14．</w:t>
      </w:r>
      <w:r w:rsidRPr="00632461">
        <w:rPr>
          <w:rFonts w:hint="eastAsia"/>
          <w:sz w:val="24"/>
        </w:rPr>
        <w:t>The Chinese Company Adapting to the Islamic Culture and Customs</w:t>
      </w:r>
      <w:r w:rsidRPr="00632461">
        <w:rPr>
          <w:rFonts w:hint="eastAsia"/>
          <w:sz w:val="24"/>
        </w:rPr>
        <w:br/>
      </w:r>
      <w:r w:rsidRPr="00632461">
        <w:rPr>
          <w:rFonts w:ascii="宋体" w:hAnsi="宋体" w:cs="宋体" w:hint="eastAsia"/>
          <w:sz w:val="24"/>
        </w:rPr>
        <w:t xml:space="preserve">    中国公司如何赢得阿拉伯客户</w:t>
      </w:r>
    </w:p>
    <w:p w14:paraId="046553F3" w14:textId="77777777" w:rsidR="0047770E" w:rsidRPr="00632461" w:rsidRDefault="0047770E" w:rsidP="00632461">
      <w:pPr>
        <w:spacing w:line="400" w:lineRule="exact"/>
        <w:ind w:firstLine="480"/>
        <w:rPr>
          <w:rFonts w:ascii="宋体" w:hAnsi="宋体" w:cs="宋体" w:hint="eastAsia"/>
          <w:sz w:val="24"/>
        </w:rPr>
      </w:pPr>
    </w:p>
    <w:p w14:paraId="3E524A26" w14:textId="77777777"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二、非言语行为方式</w:t>
      </w:r>
    </w:p>
    <w:p w14:paraId="75F36878" w14:textId="37627CC7" w:rsidR="0047770E" w:rsidRPr="00632461" w:rsidRDefault="0047770E" w:rsidP="00632461">
      <w:pPr>
        <w:spacing w:line="400" w:lineRule="exact"/>
        <w:rPr>
          <w:sz w:val="24"/>
        </w:rPr>
      </w:pPr>
      <w:r w:rsidRPr="00632461">
        <w:rPr>
          <w:rFonts w:ascii="宋体" w:hAnsi="宋体" w:cs="宋体" w:hint="eastAsia"/>
          <w:sz w:val="24"/>
        </w:rPr>
        <w:t>15．</w:t>
      </w:r>
      <w:r w:rsidRPr="00632461">
        <w:rPr>
          <w:rFonts w:hint="eastAsia"/>
          <w:sz w:val="24"/>
        </w:rPr>
        <w:t>Monochronic Americans and Polychronic Mexicans</w:t>
      </w:r>
    </w:p>
    <w:p w14:paraId="15FBCD8A" w14:textId="77777777" w:rsidR="0047770E" w:rsidRPr="00632461" w:rsidRDefault="0047770E" w:rsidP="00632461">
      <w:pPr>
        <w:spacing w:line="400" w:lineRule="exact"/>
        <w:ind w:firstLine="480"/>
        <w:rPr>
          <w:rFonts w:ascii="宋体" w:hAnsi="宋体" w:cs="宋体" w:hint="eastAsia"/>
          <w:sz w:val="24"/>
        </w:rPr>
      </w:pPr>
      <w:r w:rsidRPr="00632461">
        <w:rPr>
          <w:rFonts w:ascii="宋体" w:hAnsi="宋体" w:cs="宋体" w:hint="eastAsia"/>
          <w:sz w:val="24"/>
        </w:rPr>
        <w:t>单时制的美国人和多时制的墨西哥人</w:t>
      </w:r>
    </w:p>
    <w:p w14:paraId="7808EA0A" w14:textId="51B57950"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16．</w:t>
      </w:r>
      <w:r w:rsidRPr="00632461">
        <w:rPr>
          <w:rFonts w:hint="eastAsia"/>
          <w:sz w:val="24"/>
        </w:rPr>
        <w:t xml:space="preserve">Cultural Clash in a </w:t>
      </w:r>
      <w:proofErr w:type="spellStart"/>
      <w:r w:rsidRPr="00632461">
        <w:rPr>
          <w:rFonts w:hint="eastAsia"/>
          <w:sz w:val="24"/>
        </w:rPr>
        <w:t>Malticultural</w:t>
      </w:r>
      <w:proofErr w:type="spellEnd"/>
      <w:r w:rsidRPr="00632461">
        <w:rPr>
          <w:rFonts w:hint="eastAsia"/>
          <w:sz w:val="24"/>
        </w:rPr>
        <w:t xml:space="preserve"> Team </w:t>
      </w:r>
    </w:p>
    <w:p w14:paraId="090789B5" w14:textId="76D04C58" w:rsidR="0047770E" w:rsidRPr="00632461" w:rsidRDefault="0047770E" w:rsidP="00632461">
      <w:pPr>
        <w:spacing w:line="400" w:lineRule="exact"/>
        <w:ind w:firstLine="480"/>
        <w:rPr>
          <w:sz w:val="24"/>
        </w:rPr>
      </w:pPr>
      <w:r w:rsidRPr="00632461">
        <w:rPr>
          <w:rFonts w:ascii="宋体" w:hAnsi="宋体" w:cs="宋体" w:hint="eastAsia"/>
          <w:sz w:val="24"/>
        </w:rPr>
        <w:t>多元文化团队开会的插曲</w:t>
      </w:r>
      <w:r w:rsidRPr="00632461">
        <w:rPr>
          <w:rFonts w:ascii="宋体" w:hAnsi="宋体" w:cs="宋体" w:hint="eastAsia"/>
          <w:sz w:val="24"/>
        </w:rPr>
        <w:br/>
        <w:t>17．</w:t>
      </w:r>
      <w:r w:rsidRPr="00632461">
        <w:rPr>
          <w:rFonts w:hint="eastAsia"/>
          <w:sz w:val="24"/>
        </w:rPr>
        <w:t>Senior Female Secretary PK Her Boss</w:t>
      </w:r>
      <w:r w:rsidRPr="00632461">
        <w:rPr>
          <w:rFonts w:hint="eastAsia"/>
          <w:sz w:val="24"/>
        </w:rPr>
        <w:t>——</w:t>
      </w:r>
      <w:r w:rsidRPr="00632461">
        <w:rPr>
          <w:rFonts w:hint="eastAsia"/>
          <w:sz w:val="24"/>
        </w:rPr>
        <w:t>the Email-gate Case of EMC</w:t>
      </w:r>
    </w:p>
    <w:p w14:paraId="013A92D7" w14:textId="77777777"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 xml:space="preserve">    高级女秘书向老板叫板——EMC的邮件门案例</w:t>
      </w:r>
    </w:p>
    <w:p w14:paraId="3F1FEA6B" w14:textId="4361396E"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lastRenderedPageBreak/>
        <w:t>18．</w:t>
      </w:r>
      <w:r w:rsidRPr="00632461">
        <w:rPr>
          <w:rFonts w:hint="eastAsia"/>
          <w:sz w:val="24"/>
        </w:rPr>
        <w:t>What Is Dinner at a Friend</w:t>
      </w:r>
      <w:r w:rsidRPr="00632461">
        <w:rPr>
          <w:sz w:val="24"/>
        </w:rPr>
        <w:t>’</w:t>
      </w:r>
      <w:r w:rsidRPr="00632461">
        <w:rPr>
          <w:rFonts w:hint="eastAsia"/>
          <w:sz w:val="24"/>
        </w:rPr>
        <w:t>s</w:t>
      </w:r>
    </w:p>
    <w:p w14:paraId="4670DA12" w14:textId="77777777" w:rsidR="0047770E" w:rsidRPr="00632461" w:rsidRDefault="0047770E" w:rsidP="00632461">
      <w:pPr>
        <w:spacing w:line="400" w:lineRule="exact"/>
        <w:ind w:firstLine="480"/>
        <w:rPr>
          <w:rFonts w:ascii="宋体" w:hAnsi="宋体" w:cs="宋体" w:hint="eastAsia"/>
          <w:sz w:val="24"/>
        </w:rPr>
      </w:pPr>
      <w:r w:rsidRPr="00632461">
        <w:rPr>
          <w:rFonts w:ascii="宋体" w:hAnsi="宋体" w:cs="宋体" w:hint="eastAsia"/>
          <w:sz w:val="24"/>
        </w:rPr>
        <w:t>家宴的尴尬</w:t>
      </w:r>
    </w:p>
    <w:p w14:paraId="726AC99D" w14:textId="46C2D8C2"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19．</w:t>
      </w:r>
      <w:r w:rsidRPr="00632461">
        <w:rPr>
          <w:rFonts w:hint="eastAsia"/>
          <w:sz w:val="24"/>
        </w:rPr>
        <w:t>Private or Public?</w:t>
      </w:r>
    </w:p>
    <w:p w14:paraId="05C58D84" w14:textId="77777777" w:rsidR="0047770E" w:rsidRPr="00632461" w:rsidRDefault="0047770E" w:rsidP="00632461">
      <w:pPr>
        <w:spacing w:line="400" w:lineRule="exact"/>
        <w:ind w:firstLine="480"/>
        <w:rPr>
          <w:rFonts w:ascii="宋体" w:hAnsi="宋体" w:cs="宋体" w:hint="eastAsia"/>
          <w:sz w:val="24"/>
        </w:rPr>
      </w:pPr>
      <w:r w:rsidRPr="00632461">
        <w:rPr>
          <w:rFonts w:ascii="宋体" w:hAnsi="宋体" w:cs="宋体" w:hint="eastAsia"/>
          <w:sz w:val="24"/>
        </w:rPr>
        <w:t>隐私还是公开？</w:t>
      </w:r>
    </w:p>
    <w:p w14:paraId="06D2AFA3" w14:textId="0A2813EF" w:rsidR="0047770E" w:rsidRPr="00632461" w:rsidRDefault="0047770E" w:rsidP="00632461">
      <w:pPr>
        <w:spacing w:line="400" w:lineRule="exact"/>
        <w:rPr>
          <w:sz w:val="24"/>
        </w:rPr>
      </w:pPr>
      <w:r w:rsidRPr="00632461">
        <w:rPr>
          <w:rFonts w:ascii="宋体" w:hAnsi="宋体" w:cs="宋体" w:hint="eastAsia"/>
          <w:sz w:val="24"/>
        </w:rPr>
        <w:t>20．</w:t>
      </w:r>
      <w:r w:rsidRPr="00632461">
        <w:rPr>
          <w:rFonts w:hint="eastAsia"/>
          <w:sz w:val="24"/>
        </w:rPr>
        <w:t>Who Caused the Toyota Advertisement Trouble?</w:t>
      </w:r>
    </w:p>
    <w:p w14:paraId="5BA8B9E9" w14:textId="77777777" w:rsidR="0047770E" w:rsidRPr="00632461" w:rsidRDefault="0047770E" w:rsidP="00632461">
      <w:pPr>
        <w:spacing w:line="400" w:lineRule="exact"/>
        <w:ind w:firstLine="480"/>
        <w:rPr>
          <w:rFonts w:ascii="宋体" w:hAnsi="宋体" w:cs="宋体" w:hint="eastAsia"/>
          <w:sz w:val="24"/>
        </w:rPr>
      </w:pPr>
      <w:r w:rsidRPr="00632461">
        <w:rPr>
          <w:rFonts w:ascii="宋体" w:hAnsi="宋体" w:cs="宋体" w:hint="eastAsia"/>
          <w:sz w:val="24"/>
        </w:rPr>
        <w:t>丰田广告到底是谁惹的祸?</w:t>
      </w:r>
    </w:p>
    <w:p w14:paraId="72F0F43C" w14:textId="3222842E" w:rsidR="0047770E" w:rsidRPr="00632461" w:rsidRDefault="0047770E" w:rsidP="00632461">
      <w:pPr>
        <w:spacing w:line="400" w:lineRule="exact"/>
        <w:rPr>
          <w:sz w:val="24"/>
        </w:rPr>
      </w:pPr>
      <w:r w:rsidRPr="00632461">
        <w:rPr>
          <w:rFonts w:ascii="宋体" w:hAnsi="宋体" w:cs="宋体" w:hint="eastAsia"/>
          <w:sz w:val="24"/>
        </w:rPr>
        <w:t>21．</w:t>
      </w:r>
      <w:r w:rsidRPr="00632461">
        <w:rPr>
          <w:sz w:val="24"/>
        </w:rPr>
        <w:t>Falling Dragon Rising Anger</w:t>
      </w:r>
    </w:p>
    <w:p w14:paraId="20D6A4C6" w14:textId="77777777"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 xml:space="preserve">    日本人的“立邦漆”广告惹怒了中国人</w:t>
      </w:r>
    </w:p>
    <w:p w14:paraId="657C06E3" w14:textId="3E4108CC"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22．</w:t>
      </w:r>
      <w:r w:rsidRPr="00632461">
        <w:rPr>
          <w:rFonts w:hint="eastAsia"/>
          <w:sz w:val="24"/>
        </w:rPr>
        <w:t>Baby Boom to Baby Bust</w:t>
      </w:r>
      <w:r w:rsidRPr="00632461">
        <w:rPr>
          <w:rFonts w:hint="eastAsia"/>
          <w:sz w:val="24"/>
        </w:rPr>
        <w:t>：</w:t>
      </w:r>
      <w:r w:rsidRPr="00632461">
        <w:rPr>
          <w:rFonts w:hint="eastAsia"/>
          <w:sz w:val="24"/>
        </w:rPr>
        <w:t>Procter</w:t>
      </w:r>
      <w:r w:rsidRPr="00632461">
        <w:rPr>
          <w:rFonts w:hint="eastAsia"/>
          <w:sz w:val="24"/>
        </w:rPr>
        <w:t>＆</w:t>
      </w:r>
      <w:r w:rsidRPr="00632461">
        <w:rPr>
          <w:rFonts w:hint="eastAsia"/>
          <w:sz w:val="24"/>
        </w:rPr>
        <w:t>Gamble in Japan</w:t>
      </w:r>
      <w:r w:rsidRPr="00632461">
        <w:rPr>
          <w:rFonts w:hint="eastAsia"/>
          <w:sz w:val="24"/>
        </w:rPr>
        <w:br/>
      </w:r>
      <w:r w:rsidRPr="00632461">
        <w:rPr>
          <w:rFonts w:ascii="宋体" w:hAnsi="宋体" w:cs="宋体" w:hint="eastAsia"/>
          <w:sz w:val="24"/>
        </w:rPr>
        <w:t xml:space="preserve">    帮宝</w:t>
      </w:r>
      <w:proofErr w:type="gramStart"/>
      <w:r w:rsidRPr="00632461">
        <w:rPr>
          <w:rFonts w:ascii="宋体" w:hAnsi="宋体" w:cs="宋体" w:hint="eastAsia"/>
          <w:sz w:val="24"/>
        </w:rPr>
        <w:t>适广告</w:t>
      </w:r>
      <w:proofErr w:type="gramEnd"/>
      <w:r w:rsidRPr="00632461">
        <w:rPr>
          <w:rFonts w:ascii="宋体" w:hAnsi="宋体" w:cs="宋体" w:hint="eastAsia"/>
          <w:sz w:val="24"/>
        </w:rPr>
        <w:t>在日本的“失策”</w:t>
      </w:r>
    </w:p>
    <w:p w14:paraId="62210CD4" w14:textId="3A2A410B" w:rsidR="0047770E" w:rsidRPr="00632461" w:rsidRDefault="0047770E" w:rsidP="00632461">
      <w:pPr>
        <w:spacing w:line="400" w:lineRule="exact"/>
        <w:rPr>
          <w:sz w:val="24"/>
        </w:rPr>
      </w:pPr>
      <w:r w:rsidRPr="00632461">
        <w:rPr>
          <w:rFonts w:ascii="宋体" w:hAnsi="宋体" w:cs="宋体" w:hint="eastAsia"/>
          <w:sz w:val="24"/>
        </w:rPr>
        <w:t>23．</w:t>
      </w:r>
      <w:r w:rsidRPr="00632461">
        <w:rPr>
          <w:rFonts w:hint="eastAsia"/>
          <w:sz w:val="24"/>
        </w:rPr>
        <w:t>China Bans Nike Commercial</w:t>
      </w:r>
      <w:r w:rsidRPr="00632461">
        <w:rPr>
          <w:rFonts w:hint="eastAsia"/>
          <w:sz w:val="24"/>
        </w:rPr>
        <w:t>：</w:t>
      </w:r>
      <w:r w:rsidRPr="00632461">
        <w:rPr>
          <w:rFonts w:hint="eastAsia"/>
          <w:sz w:val="24"/>
        </w:rPr>
        <w:t>an Insult to National Dignity</w:t>
      </w:r>
    </w:p>
    <w:p w14:paraId="28F5FD1B" w14:textId="77777777" w:rsidR="0047770E" w:rsidRPr="00632461" w:rsidRDefault="0047770E" w:rsidP="00632461">
      <w:pPr>
        <w:spacing w:line="400" w:lineRule="exact"/>
        <w:rPr>
          <w:rFonts w:ascii="宋体" w:hAnsi="宋体" w:cs="宋体" w:hint="eastAsia"/>
          <w:sz w:val="24"/>
        </w:rPr>
      </w:pPr>
      <w:r w:rsidRPr="00632461">
        <w:rPr>
          <w:rFonts w:ascii="宋体" w:hAnsi="宋体" w:cs="宋体" w:hint="eastAsia"/>
          <w:sz w:val="24"/>
        </w:rPr>
        <w:t xml:space="preserve">    耐克广告中国遭遇禁播</w:t>
      </w:r>
    </w:p>
    <w:p w14:paraId="7FFBB159" w14:textId="6C39D6CC" w:rsidR="0047770E" w:rsidRPr="00632461" w:rsidRDefault="0047770E" w:rsidP="00632461">
      <w:pPr>
        <w:spacing w:line="400" w:lineRule="exact"/>
        <w:rPr>
          <w:sz w:val="24"/>
        </w:rPr>
      </w:pPr>
      <w:r w:rsidRPr="00632461">
        <w:rPr>
          <w:rFonts w:ascii="宋体" w:hAnsi="宋体" w:cs="宋体" w:hint="eastAsia"/>
          <w:sz w:val="24"/>
        </w:rPr>
        <w:t>24．</w:t>
      </w:r>
      <w:r w:rsidRPr="00632461">
        <w:rPr>
          <w:rFonts w:hint="eastAsia"/>
          <w:sz w:val="24"/>
        </w:rPr>
        <w:t>The Chinese Road</w:t>
      </w:r>
      <w:r w:rsidRPr="00632461">
        <w:rPr>
          <w:rFonts w:hint="eastAsia"/>
          <w:sz w:val="24"/>
        </w:rPr>
        <w:t>，</w:t>
      </w:r>
      <w:r w:rsidRPr="00632461">
        <w:rPr>
          <w:rFonts w:hint="eastAsia"/>
          <w:sz w:val="24"/>
        </w:rPr>
        <w:t>the Volkswagen</w:t>
      </w:r>
      <w:proofErr w:type="gramStart"/>
      <w:r w:rsidRPr="00632461">
        <w:rPr>
          <w:sz w:val="24"/>
        </w:rPr>
        <w:t>’</w:t>
      </w:r>
      <w:proofErr w:type="gramEnd"/>
      <w:r w:rsidRPr="00632461">
        <w:rPr>
          <w:rFonts w:hint="eastAsia"/>
          <w:sz w:val="24"/>
        </w:rPr>
        <w:t>s Heart</w:t>
      </w:r>
    </w:p>
    <w:p w14:paraId="75CF9A8A" w14:textId="77777777" w:rsidR="0047770E" w:rsidRPr="00632461" w:rsidRDefault="0047770E" w:rsidP="00632461">
      <w:pPr>
        <w:spacing w:line="400" w:lineRule="exact"/>
        <w:ind w:firstLine="480"/>
        <w:rPr>
          <w:rFonts w:ascii="宋体" w:hAnsi="宋体" w:cs="宋体" w:hint="eastAsia"/>
          <w:sz w:val="24"/>
        </w:rPr>
      </w:pPr>
      <w:r w:rsidRPr="00632461">
        <w:rPr>
          <w:rFonts w:ascii="宋体" w:hAnsi="宋体" w:cs="宋体" w:hint="eastAsia"/>
          <w:sz w:val="24"/>
        </w:rPr>
        <w:t>大众的“中国心”感动了中国观众</w:t>
      </w:r>
    </w:p>
    <w:p w14:paraId="3868A009" w14:textId="77777777" w:rsidR="0047770E" w:rsidRPr="00632461" w:rsidRDefault="0047770E" w:rsidP="00632461">
      <w:pPr>
        <w:spacing w:line="400" w:lineRule="exact"/>
        <w:ind w:firstLine="480"/>
        <w:rPr>
          <w:rFonts w:ascii="宋体" w:hAnsi="宋体" w:cs="宋体" w:hint="eastAsia"/>
          <w:sz w:val="24"/>
        </w:rPr>
      </w:pPr>
    </w:p>
    <w:p w14:paraId="6A36D4F1" w14:textId="7D6896A8" w:rsidR="009D08D5" w:rsidRPr="00632461" w:rsidRDefault="00ED6057" w:rsidP="00632461">
      <w:pPr>
        <w:spacing w:line="400" w:lineRule="exact"/>
        <w:rPr>
          <w:rFonts w:ascii="宋体" w:hAnsi="宋体" w:cs="宋体" w:hint="eastAsia"/>
          <w:b/>
          <w:sz w:val="24"/>
        </w:rPr>
      </w:pPr>
      <w:r w:rsidRPr="00632461">
        <w:rPr>
          <w:rFonts w:ascii="宋体" w:hAnsi="宋体" w:cs="宋体" w:hint="eastAsia"/>
          <w:b/>
          <w:sz w:val="24"/>
        </w:rPr>
        <w:t>第</w:t>
      </w:r>
      <w:r w:rsidR="0047770E" w:rsidRPr="00632461">
        <w:rPr>
          <w:rFonts w:ascii="宋体" w:hAnsi="宋体" w:cs="宋体" w:hint="eastAsia"/>
          <w:b/>
          <w:sz w:val="24"/>
        </w:rPr>
        <w:t>二</w:t>
      </w:r>
      <w:r w:rsidRPr="00632461">
        <w:rPr>
          <w:rFonts w:ascii="宋体" w:hAnsi="宋体" w:cs="宋体" w:hint="eastAsia"/>
          <w:b/>
          <w:sz w:val="24"/>
        </w:rPr>
        <w:t>部分 精神文化冲突</w:t>
      </w:r>
    </w:p>
    <w:p w14:paraId="3ADDFF2A" w14:textId="2DCE8495" w:rsidR="00ED6057" w:rsidRPr="00632461" w:rsidRDefault="00ED6057" w:rsidP="00632461">
      <w:pPr>
        <w:pStyle w:val="ac"/>
        <w:numPr>
          <w:ilvl w:val="0"/>
          <w:numId w:val="34"/>
        </w:numPr>
        <w:spacing w:line="400" w:lineRule="exact"/>
        <w:ind w:firstLineChars="0"/>
        <w:rPr>
          <w:rFonts w:ascii="宋体" w:hAnsi="宋体" w:cs="宋体" w:hint="eastAsia"/>
          <w:sz w:val="24"/>
        </w:rPr>
      </w:pPr>
      <w:r w:rsidRPr="00632461">
        <w:rPr>
          <w:rFonts w:ascii="宋体" w:hAnsi="宋体" w:cs="宋体" w:hint="eastAsia"/>
          <w:b/>
          <w:bCs/>
          <w:sz w:val="24"/>
        </w:rPr>
        <w:t>价值文化冲突</w:t>
      </w:r>
    </w:p>
    <w:p w14:paraId="2785E306" w14:textId="14423CA6" w:rsidR="009D08D5" w:rsidRPr="00632461" w:rsidRDefault="00ED6057" w:rsidP="00632461">
      <w:pPr>
        <w:pStyle w:val="ac"/>
        <w:numPr>
          <w:ilvl w:val="0"/>
          <w:numId w:val="42"/>
        </w:numPr>
        <w:tabs>
          <w:tab w:val="left" w:pos="0"/>
        </w:tabs>
        <w:spacing w:line="400" w:lineRule="exact"/>
        <w:ind w:firstLineChars="0"/>
        <w:rPr>
          <w:sz w:val="24"/>
        </w:rPr>
      </w:pPr>
      <w:r w:rsidRPr="00632461">
        <w:rPr>
          <w:rFonts w:hint="eastAsia"/>
          <w:sz w:val="24"/>
        </w:rPr>
        <w:t>Praising Japanese in Public Workplaces</w:t>
      </w:r>
    </w:p>
    <w:p w14:paraId="6BAB41DF" w14:textId="7A8ABE34"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w:t>
      </w:r>
      <w:r w:rsidR="0076513A">
        <w:rPr>
          <w:rFonts w:ascii="宋体" w:hAnsi="宋体" w:cs="宋体" w:hint="eastAsia"/>
          <w:sz w:val="24"/>
        </w:rPr>
        <w:t xml:space="preserve"> </w:t>
      </w:r>
      <w:r w:rsidRPr="00632461">
        <w:rPr>
          <w:rFonts w:ascii="宋体" w:hAnsi="宋体" w:cs="宋体" w:hint="eastAsia"/>
          <w:sz w:val="24"/>
        </w:rPr>
        <w:t>在工作场所当众表扬日本人</w:t>
      </w:r>
    </w:p>
    <w:p w14:paraId="5CD5020B" w14:textId="42203B61" w:rsidR="009D08D5" w:rsidRPr="00632461" w:rsidRDefault="0047770E" w:rsidP="00632461">
      <w:pPr>
        <w:tabs>
          <w:tab w:val="left" w:pos="0"/>
        </w:tabs>
        <w:spacing w:line="400" w:lineRule="exact"/>
        <w:rPr>
          <w:rFonts w:ascii="宋体" w:hAnsi="宋体" w:cs="宋体" w:hint="eastAsia"/>
          <w:sz w:val="24"/>
        </w:rPr>
      </w:pPr>
      <w:r w:rsidRPr="00632461">
        <w:rPr>
          <w:rFonts w:ascii="宋体" w:hAnsi="宋体" w:cs="宋体" w:hint="eastAsia"/>
          <w:sz w:val="24"/>
        </w:rPr>
        <w:t>26</w:t>
      </w:r>
      <w:r w:rsidR="00ED6057" w:rsidRPr="00632461">
        <w:rPr>
          <w:rFonts w:ascii="宋体" w:hAnsi="宋体" w:cs="宋体" w:hint="eastAsia"/>
          <w:sz w:val="24"/>
        </w:rPr>
        <w:t>．</w:t>
      </w:r>
      <w:r w:rsidR="00ED6057" w:rsidRPr="00632461">
        <w:rPr>
          <w:rFonts w:hint="eastAsia"/>
          <w:sz w:val="24"/>
        </w:rPr>
        <w:t>Pay</w:t>
      </w:r>
      <w:r w:rsidR="00ED6057" w:rsidRPr="00632461">
        <w:rPr>
          <w:rFonts w:hint="eastAsia"/>
          <w:sz w:val="24"/>
        </w:rPr>
        <w:t>—</w:t>
      </w:r>
      <w:r w:rsidR="00ED6057" w:rsidRPr="00632461">
        <w:rPr>
          <w:rFonts w:hint="eastAsia"/>
          <w:sz w:val="24"/>
        </w:rPr>
        <w:t>by</w:t>
      </w:r>
      <w:r w:rsidR="00ED6057" w:rsidRPr="00632461">
        <w:rPr>
          <w:rFonts w:hint="eastAsia"/>
          <w:sz w:val="24"/>
        </w:rPr>
        <w:t>—</w:t>
      </w:r>
      <w:r w:rsidR="00ED6057" w:rsidRPr="00632461">
        <w:rPr>
          <w:rFonts w:hint="eastAsia"/>
          <w:sz w:val="24"/>
        </w:rPr>
        <w:t>performance in Italy</w:t>
      </w:r>
    </w:p>
    <w:p w14:paraId="2DE89609" w14:textId="612DB262"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w:t>
      </w:r>
      <w:r w:rsidR="0076513A">
        <w:rPr>
          <w:rFonts w:ascii="宋体" w:hAnsi="宋体" w:cs="宋体" w:hint="eastAsia"/>
          <w:sz w:val="24"/>
        </w:rPr>
        <w:t xml:space="preserve"> </w:t>
      </w:r>
      <w:r w:rsidRPr="00632461">
        <w:rPr>
          <w:rFonts w:ascii="宋体" w:hAnsi="宋体" w:cs="宋体" w:hint="eastAsia"/>
          <w:sz w:val="24"/>
        </w:rPr>
        <w:t>按绩取酬在意大利的推行</w:t>
      </w:r>
    </w:p>
    <w:p w14:paraId="32CADA94" w14:textId="110583C4" w:rsidR="009D08D5" w:rsidRPr="00632461" w:rsidRDefault="0047770E" w:rsidP="00632461">
      <w:pPr>
        <w:tabs>
          <w:tab w:val="left" w:pos="0"/>
        </w:tabs>
        <w:spacing w:line="400" w:lineRule="exact"/>
        <w:rPr>
          <w:sz w:val="24"/>
        </w:rPr>
      </w:pPr>
      <w:r w:rsidRPr="00632461">
        <w:rPr>
          <w:rFonts w:ascii="宋体" w:hAnsi="宋体" w:cs="宋体" w:hint="eastAsia"/>
          <w:sz w:val="24"/>
        </w:rPr>
        <w:t>27</w:t>
      </w:r>
      <w:r w:rsidR="00ED6057" w:rsidRPr="00632461">
        <w:rPr>
          <w:rFonts w:ascii="宋体" w:hAnsi="宋体" w:cs="宋体" w:hint="eastAsia"/>
          <w:sz w:val="24"/>
        </w:rPr>
        <w:t>．</w:t>
      </w:r>
      <w:r w:rsidR="00ED6057" w:rsidRPr="00632461">
        <w:rPr>
          <w:rFonts w:hint="eastAsia"/>
          <w:sz w:val="24"/>
        </w:rPr>
        <w:t>Should the Culprit Be Punished?</w:t>
      </w:r>
    </w:p>
    <w:p w14:paraId="78B6FF09" w14:textId="31214DE4"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w:t>
      </w:r>
      <w:r w:rsidR="0076513A">
        <w:rPr>
          <w:rFonts w:ascii="宋体" w:hAnsi="宋体" w:cs="宋体" w:hint="eastAsia"/>
          <w:sz w:val="24"/>
        </w:rPr>
        <w:t xml:space="preserve"> </w:t>
      </w:r>
      <w:r w:rsidRPr="00632461">
        <w:rPr>
          <w:rFonts w:ascii="宋体" w:hAnsi="宋体" w:cs="宋体" w:hint="eastAsia"/>
          <w:sz w:val="24"/>
        </w:rPr>
        <w:t>肇事者该受罚吗?</w:t>
      </w:r>
    </w:p>
    <w:p w14:paraId="41581ADC" w14:textId="08992D62" w:rsidR="009D08D5" w:rsidRPr="00632461" w:rsidRDefault="0047770E" w:rsidP="00632461">
      <w:pPr>
        <w:tabs>
          <w:tab w:val="left" w:pos="0"/>
        </w:tabs>
        <w:spacing w:line="400" w:lineRule="exact"/>
        <w:rPr>
          <w:sz w:val="24"/>
        </w:rPr>
      </w:pPr>
      <w:r w:rsidRPr="00632461">
        <w:rPr>
          <w:rFonts w:ascii="宋体" w:hAnsi="宋体" w:cs="宋体" w:hint="eastAsia"/>
          <w:sz w:val="24"/>
        </w:rPr>
        <w:t>28</w:t>
      </w:r>
      <w:r w:rsidR="00ED6057" w:rsidRPr="00632461">
        <w:rPr>
          <w:rFonts w:ascii="宋体" w:hAnsi="宋体" w:cs="宋体" w:hint="eastAsia"/>
          <w:sz w:val="24"/>
        </w:rPr>
        <w:t>．</w:t>
      </w:r>
      <w:r w:rsidR="00ED6057" w:rsidRPr="00632461">
        <w:rPr>
          <w:rFonts w:hint="eastAsia"/>
          <w:sz w:val="24"/>
        </w:rPr>
        <w:t>Participation or Order-taking</w:t>
      </w:r>
    </w:p>
    <w:p w14:paraId="19864E28" w14:textId="65B5FA12"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w:t>
      </w:r>
      <w:r w:rsidR="0076513A">
        <w:rPr>
          <w:rFonts w:ascii="宋体" w:hAnsi="宋体" w:cs="宋体" w:hint="eastAsia"/>
          <w:sz w:val="24"/>
        </w:rPr>
        <w:t xml:space="preserve"> </w:t>
      </w:r>
      <w:r w:rsidRPr="00632461">
        <w:rPr>
          <w:rFonts w:ascii="宋体" w:hAnsi="宋体" w:cs="宋体" w:hint="eastAsia"/>
          <w:sz w:val="24"/>
        </w:rPr>
        <w:t>参与还是服从</w:t>
      </w:r>
    </w:p>
    <w:p w14:paraId="18DF041E" w14:textId="2B1A5BFD" w:rsidR="009D08D5" w:rsidRPr="00632461" w:rsidRDefault="0047770E" w:rsidP="00632461">
      <w:pPr>
        <w:tabs>
          <w:tab w:val="left" w:pos="0"/>
        </w:tabs>
        <w:spacing w:line="400" w:lineRule="exact"/>
        <w:rPr>
          <w:sz w:val="24"/>
        </w:rPr>
      </w:pPr>
      <w:r w:rsidRPr="00632461">
        <w:rPr>
          <w:rFonts w:ascii="宋体" w:hAnsi="宋体" w:cs="宋体" w:hint="eastAsia"/>
          <w:sz w:val="24"/>
        </w:rPr>
        <w:t>29</w:t>
      </w:r>
      <w:r w:rsidR="00ED6057" w:rsidRPr="00632461">
        <w:rPr>
          <w:rFonts w:ascii="宋体" w:hAnsi="宋体" w:cs="宋体" w:hint="eastAsia"/>
          <w:sz w:val="24"/>
        </w:rPr>
        <w:t>．</w:t>
      </w:r>
      <w:r w:rsidR="00ED6057" w:rsidRPr="00632461">
        <w:rPr>
          <w:rFonts w:hint="eastAsia"/>
          <w:sz w:val="24"/>
        </w:rPr>
        <w:t>The Close</w:t>
      </w:r>
      <w:r w:rsidR="00ED6057" w:rsidRPr="00632461">
        <w:rPr>
          <w:rFonts w:hint="eastAsia"/>
          <w:sz w:val="24"/>
        </w:rPr>
        <w:t>—</w:t>
      </w:r>
      <w:r w:rsidR="00ED6057" w:rsidRPr="00632461">
        <w:rPr>
          <w:rFonts w:hint="eastAsia"/>
          <w:sz w:val="24"/>
        </w:rPr>
        <w:t>Down of Hong Ta Hotel</w:t>
      </w:r>
    </w:p>
    <w:p w14:paraId="612477A6" w14:textId="11476101"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w:t>
      </w:r>
      <w:r w:rsidR="0076513A">
        <w:rPr>
          <w:rFonts w:ascii="宋体" w:hAnsi="宋体" w:cs="宋体" w:hint="eastAsia"/>
          <w:sz w:val="24"/>
        </w:rPr>
        <w:t xml:space="preserve"> </w:t>
      </w:r>
      <w:r w:rsidRPr="00632461">
        <w:rPr>
          <w:rFonts w:ascii="宋体" w:hAnsi="宋体" w:cs="宋体" w:hint="eastAsia"/>
          <w:sz w:val="24"/>
        </w:rPr>
        <w:t>红</w:t>
      </w:r>
      <w:proofErr w:type="gramStart"/>
      <w:r w:rsidRPr="00632461">
        <w:rPr>
          <w:rFonts w:ascii="宋体" w:hAnsi="宋体" w:cs="宋体" w:hint="eastAsia"/>
          <w:sz w:val="24"/>
        </w:rPr>
        <w:t>塔酒店</w:t>
      </w:r>
      <w:proofErr w:type="gramEnd"/>
      <w:r w:rsidRPr="00632461">
        <w:rPr>
          <w:rFonts w:ascii="宋体" w:hAnsi="宋体" w:cs="宋体" w:hint="eastAsia"/>
          <w:sz w:val="24"/>
        </w:rPr>
        <w:t>关闭的背后</w:t>
      </w:r>
    </w:p>
    <w:p w14:paraId="3C564B62" w14:textId="79A4277A" w:rsidR="009D08D5" w:rsidRPr="00632461" w:rsidRDefault="0047770E" w:rsidP="00632461">
      <w:pPr>
        <w:tabs>
          <w:tab w:val="left" w:pos="0"/>
        </w:tabs>
        <w:spacing w:line="400" w:lineRule="exact"/>
        <w:rPr>
          <w:sz w:val="24"/>
        </w:rPr>
      </w:pPr>
      <w:r w:rsidRPr="00632461">
        <w:rPr>
          <w:rFonts w:ascii="宋体" w:hAnsi="宋体" w:cs="宋体" w:hint="eastAsia"/>
          <w:sz w:val="24"/>
        </w:rPr>
        <w:t>30</w:t>
      </w:r>
      <w:r w:rsidR="00ED6057" w:rsidRPr="00632461">
        <w:rPr>
          <w:rFonts w:ascii="宋体" w:hAnsi="宋体" w:cs="宋体" w:hint="eastAsia"/>
          <w:sz w:val="24"/>
        </w:rPr>
        <w:t>．</w:t>
      </w:r>
      <w:r w:rsidR="00ED6057" w:rsidRPr="00632461">
        <w:rPr>
          <w:rFonts w:hint="eastAsia"/>
          <w:sz w:val="24"/>
        </w:rPr>
        <w:t>Tampax</w:t>
      </w:r>
      <w:proofErr w:type="gramStart"/>
      <w:r w:rsidR="00ED6057" w:rsidRPr="00632461">
        <w:rPr>
          <w:rFonts w:hint="eastAsia"/>
          <w:sz w:val="24"/>
        </w:rPr>
        <w:t>’</w:t>
      </w:r>
      <w:proofErr w:type="gramEnd"/>
      <w:r w:rsidR="00ED6057" w:rsidRPr="00632461">
        <w:rPr>
          <w:rFonts w:hint="eastAsia"/>
          <w:sz w:val="24"/>
        </w:rPr>
        <w:t>S Failure in China</w:t>
      </w:r>
    </w:p>
    <w:p w14:paraId="5ACCD27F" w14:textId="7A611C61"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w:t>
      </w:r>
      <w:r w:rsidR="0076513A">
        <w:rPr>
          <w:rFonts w:ascii="宋体" w:hAnsi="宋体" w:cs="宋体" w:hint="eastAsia"/>
          <w:sz w:val="24"/>
        </w:rPr>
        <w:t xml:space="preserve"> </w:t>
      </w:r>
      <w:r w:rsidR="004D3EB8" w:rsidRPr="00632461">
        <w:rPr>
          <w:rFonts w:ascii="宋体" w:hAnsi="宋体" w:cs="宋体" w:hint="eastAsia"/>
          <w:sz w:val="24"/>
        </w:rPr>
        <w:t>丹</w:t>
      </w:r>
      <w:r w:rsidRPr="00632461">
        <w:rPr>
          <w:rFonts w:ascii="宋体" w:hAnsi="宋体" w:cs="宋体" w:hint="eastAsia"/>
          <w:sz w:val="24"/>
        </w:rPr>
        <w:t>碧丝在中国的失败</w:t>
      </w:r>
    </w:p>
    <w:p w14:paraId="7A044678" w14:textId="0FF7E36C" w:rsidR="009D08D5" w:rsidRPr="00632461" w:rsidRDefault="0047770E" w:rsidP="00632461">
      <w:pPr>
        <w:tabs>
          <w:tab w:val="left" w:pos="0"/>
        </w:tabs>
        <w:spacing w:line="400" w:lineRule="exact"/>
        <w:rPr>
          <w:sz w:val="24"/>
        </w:rPr>
      </w:pPr>
      <w:r w:rsidRPr="00632461">
        <w:rPr>
          <w:rFonts w:ascii="宋体" w:hAnsi="宋体" w:cs="宋体" w:hint="eastAsia"/>
          <w:sz w:val="24"/>
        </w:rPr>
        <w:t>31</w:t>
      </w:r>
      <w:r w:rsidR="00ED6057" w:rsidRPr="00632461">
        <w:rPr>
          <w:rFonts w:ascii="宋体" w:hAnsi="宋体" w:cs="宋体" w:hint="eastAsia"/>
          <w:sz w:val="24"/>
        </w:rPr>
        <w:t>．</w:t>
      </w:r>
      <w:r w:rsidR="00ED6057" w:rsidRPr="00632461">
        <w:rPr>
          <w:rFonts w:hint="eastAsia"/>
          <w:sz w:val="24"/>
        </w:rPr>
        <w:t>Why Did Peruvian Workers Quit?</w:t>
      </w:r>
    </w:p>
    <w:p w14:paraId="3BE01D41" w14:textId="37AFD298"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lastRenderedPageBreak/>
        <w:t xml:space="preserve">   </w:t>
      </w:r>
      <w:r w:rsidR="0076513A">
        <w:rPr>
          <w:rFonts w:ascii="宋体" w:hAnsi="宋体" w:cs="宋体" w:hint="eastAsia"/>
          <w:sz w:val="24"/>
        </w:rPr>
        <w:t xml:space="preserve"> </w:t>
      </w:r>
      <w:r w:rsidRPr="00632461">
        <w:rPr>
          <w:rFonts w:ascii="宋体" w:hAnsi="宋体" w:cs="宋体" w:hint="eastAsia"/>
          <w:sz w:val="24"/>
        </w:rPr>
        <w:t>为什么秘鲁工人离职呢?</w:t>
      </w:r>
    </w:p>
    <w:p w14:paraId="0BAC32C2" w14:textId="214EFB5E" w:rsidR="009D08D5" w:rsidRPr="00632461" w:rsidRDefault="0047770E" w:rsidP="00632461">
      <w:pPr>
        <w:tabs>
          <w:tab w:val="left" w:pos="0"/>
        </w:tabs>
        <w:spacing w:line="400" w:lineRule="exact"/>
        <w:rPr>
          <w:sz w:val="24"/>
        </w:rPr>
      </w:pPr>
      <w:r w:rsidRPr="00632461">
        <w:rPr>
          <w:rFonts w:ascii="宋体" w:hAnsi="宋体" w:cs="宋体" w:hint="eastAsia"/>
          <w:sz w:val="24"/>
        </w:rPr>
        <w:t>32</w:t>
      </w:r>
      <w:r w:rsidR="00ED6057" w:rsidRPr="00632461">
        <w:rPr>
          <w:rFonts w:ascii="宋体" w:hAnsi="宋体" w:cs="宋体" w:hint="eastAsia"/>
          <w:sz w:val="24"/>
        </w:rPr>
        <w:t>．</w:t>
      </w:r>
      <w:r w:rsidR="00ED6057" w:rsidRPr="00632461">
        <w:rPr>
          <w:rFonts w:hint="eastAsia"/>
          <w:sz w:val="24"/>
        </w:rPr>
        <w:t>Success of J&amp;J in Japan</w:t>
      </w:r>
    </w:p>
    <w:p w14:paraId="6CA5E3E0" w14:textId="51810389" w:rsidR="009D08D5" w:rsidRPr="00632461" w:rsidRDefault="00ED6057" w:rsidP="00632461">
      <w:pPr>
        <w:tabs>
          <w:tab w:val="left" w:pos="0"/>
        </w:tabs>
        <w:spacing w:line="400" w:lineRule="exact"/>
        <w:ind w:firstLineChars="200" w:firstLine="480"/>
        <w:rPr>
          <w:rFonts w:ascii="宋体" w:hAnsi="宋体" w:cs="宋体" w:hint="eastAsia"/>
          <w:sz w:val="24"/>
        </w:rPr>
      </w:pPr>
      <w:r w:rsidRPr="00632461">
        <w:rPr>
          <w:rFonts w:ascii="宋体" w:hAnsi="宋体" w:cs="宋体" w:hint="eastAsia"/>
          <w:sz w:val="24"/>
        </w:rPr>
        <w:t>强生在日本的成功</w:t>
      </w:r>
    </w:p>
    <w:p w14:paraId="30708ED2" w14:textId="0129B081" w:rsidR="009D08D5" w:rsidRPr="00632461" w:rsidRDefault="0047770E" w:rsidP="00632461">
      <w:pPr>
        <w:tabs>
          <w:tab w:val="left" w:pos="0"/>
        </w:tabs>
        <w:spacing w:line="400" w:lineRule="exact"/>
        <w:rPr>
          <w:rFonts w:ascii="宋体" w:hAnsi="宋体" w:cs="宋体" w:hint="eastAsia"/>
          <w:sz w:val="24"/>
        </w:rPr>
      </w:pPr>
      <w:r w:rsidRPr="00632461">
        <w:rPr>
          <w:rFonts w:ascii="宋体" w:hAnsi="宋体" w:cs="宋体" w:hint="eastAsia"/>
          <w:sz w:val="24"/>
        </w:rPr>
        <w:t>33</w:t>
      </w:r>
      <w:r w:rsidR="00ED6057" w:rsidRPr="00632461">
        <w:rPr>
          <w:rFonts w:ascii="宋体" w:hAnsi="宋体" w:cs="宋体" w:hint="eastAsia"/>
          <w:sz w:val="24"/>
        </w:rPr>
        <w:t>．</w:t>
      </w:r>
      <w:r w:rsidR="00ED6057" w:rsidRPr="00632461">
        <w:rPr>
          <w:rFonts w:hint="eastAsia"/>
          <w:sz w:val="24"/>
        </w:rPr>
        <w:t>Crisis of Barbie in the Middle East Countries</w:t>
      </w:r>
    </w:p>
    <w:p w14:paraId="308292CA" w14:textId="1316ABE1"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w:t>
      </w:r>
      <w:proofErr w:type="gramStart"/>
      <w:r w:rsidRPr="00632461">
        <w:rPr>
          <w:rFonts w:ascii="宋体" w:hAnsi="宋体" w:cs="宋体" w:hint="eastAsia"/>
          <w:sz w:val="24"/>
        </w:rPr>
        <w:t>芭</w:t>
      </w:r>
      <w:proofErr w:type="gramEnd"/>
      <w:r w:rsidRPr="00632461">
        <w:rPr>
          <w:rFonts w:ascii="宋体" w:hAnsi="宋体" w:cs="宋体" w:hint="eastAsia"/>
          <w:sz w:val="24"/>
        </w:rPr>
        <w:t>比娃娃的中东危机</w:t>
      </w:r>
    </w:p>
    <w:p w14:paraId="1B67DE1D" w14:textId="25954A29" w:rsidR="009D08D5" w:rsidRPr="00632461" w:rsidRDefault="0047770E" w:rsidP="00632461">
      <w:pPr>
        <w:tabs>
          <w:tab w:val="left" w:pos="0"/>
        </w:tabs>
        <w:spacing w:line="400" w:lineRule="exact"/>
        <w:rPr>
          <w:sz w:val="24"/>
        </w:rPr>
      </w:pPr>
      <w:r w:rsidRPr="00632461">
        <w:rPr>
          <w:rFonts w:ascii="宋体" w:hAnsi="宋体" w:cs="宋体" w:hint="eastAsia"/>
          <w:sz w:val="24"/>
        </w:rPr>
        <w:t>34</w:t>
      </w:r>
      <w:r w:rsidR="00ED6057" w:rsidRPr="00632461">
        <w:rPr>
          <w:rFonts w:ascii="宋体" w:hAnsi="宋体" w:cs="宋体" w:hint="eastAsia"/>
          <w:sz w:val="24"/>
        </w:rPr>
        <w:t>．</w:t>
      </w:r>
      <w:r w:rsidR="00ED6057" w:rsidRPr="00632461">
        <w:rPr>
          <w:sz w:val="24"/>
        </w:rPr>
        <w:t>Foreign Assignment Means Promotion?</w:t>
      </w:r>
    </w:p>
    <w:p w14:paraId="1F1E8C1B" w14:textId="30EA0319"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“外派”就一定意味着晋升吗?</w:t>
      </w:r>
    </w:p>
    <w:p w14:paraId="6B36009B" w14:textId="225522DA" w:rsidR="009D08D5" w:rsidRPr="00632461" w:rsidRDefault="0047770E" w:rsidP="00632461">
      <w:pPr>
        <w:tabs>
          <w:tab w:val="left" w:pos="0"/>
        </w:tabs>
        <w:spacing w:line="400" w:lineRule="exact"/>
        <w:rPr>
          <w:sz w:val="24"/>
        </w:rPr>
      </w:pPr>
      <w:r w:rsidRPr="00632461">
        <w:rPr>
          <w:rFonts w:ascii="宋体" w:hAnsi="宋体" w:cs="宋体" w:hint="eastAsia"/>
          <w:sz w:val="24"/>
        </w:rPr>
        <w:t>35</w:t>
      </w:r>
      <w:r w:rsidR="00ED6057" w:rsidRPr="00632461">
        <w:rPr>
          <w:rFonts w:ascii="宋体" w:hAnsi="宋体" w:cs="宋体" w:hint="eastAsia"/>
          <w:sz w:val="24"/>
        </w:rPr>
        <w:t>．</w:t>
      </w:r>
      <w:proofErr w:type="spellStart"/>
      <w:r w:rsidR="00ED6057" w:rsidRPr="00632461">
        <w:rPr>
          <w:rFonts w:hint="eastAsia"/>
          <w:sz w:val="24"/>
        </w:rPr>
        <w:t>EBay</w:t>
      </w:r>
      <w:r w:rsidR="004D3EB8" w:rsidRPr="00632461">
        <w:rPr>
          <w:sz w:val="24"/>
        </w:rPr>
        <w:t>’</w:t>
      </w:r>
      <w:r w:rsidR="004D3EB8" w:rsidRPr="00632461">
        <w:rPr>
          <w:rFonts w:hint="eastAsia"/>
          <w:sz w:val="24"/>
        </w:rPr>
        <w:t>s</w:t>
      </w:r>
      <w:proofErr w:type="spellEnd"/>
      <w:r w:rsidR="00ED6057" w:rsidRPr="00632461">
        <w:rPr>
          <w:rFonts w:hint="eastAsia"/>
          <w:sz w:val="24"/>
        </w:rPr>
        <w:t xml:space="preserve"> Pity in Japan</w:t>
      </w:r>
    </w:p>
    <w:p w14:paraId="223621D9" w14:textId="4BCCAFAB"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eBay在日本留下的遗憾</w:t>
      </w:r>
    </w:p>
    <w:p w14:paraId="33E914BA" w14:textId="5C2F55BE" w:rsidR="009D08D5" w:rsidRPr="00632461" w:rsidRDefault="0047770E" w:rsidP="00632461">
      <w:pPr>
        <w:tabs>
          <w:tab w:val="left" w:pos="0"/>
        </w:tabs>
        <w:spacing w:line="400" w:lineRule="exact"/>
        <w:rPr>
          <w:sz w:val="24"/>
        </w:rPr>
      </w:pPr>
      <w:r w:rsidRPr="00632461">
        <w:rPr>
          <w:rFonts w:ascii="宋体" w:hAnsi="宋体" w:cs="宋体" w:hint="eastAsia"/>
          <w:sz w:val="24"/>
        </w:rPr>
        <w:t>36</w:t>
      </w:r>
      <w:r w:rsidR="00ED6057" w:rsidRPr="00632461">
        <w:rPr>
          <w:rFonts w:ascii="宋体" w:hAnsi="宋体" w:cs="宋体" w:hint="eastAsia"/>
          <w:sz w:val="24"/>
        </w:rPr>
        <w:t>．</w:t>
      </w:r>
      <w:r w:rsidR="00ED6057" w:rsidRPr="00632461">
        <w:rPr>
          <w:rFonts w:hint="eastAsia"/>
          <w:sz w:val="24"/>
        </w:rPr>
        <w:t>The IKEA Way in Germany</w:t>
      </w:r>
    </w:p>
    <w:p w14:paraId="22D18CDE" w14:textId="6368643D"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宜家在德国</w:t>
      </w:r>
    </w:p>
    <w:p w14:paraId="6F76C4E3" w14:textId="72BC59F9" w:rsidR="009D08D5" w:rsidRPr="00632461" w:rsidRDefault="0047770E" w:rsidP="00632461">
      <w:pPr>
        <w:tabs>
          <w:tab w:val="left" w:pos="0"/>
        </w:tabs>
        <w:spacing w:line="400" w:lineRule="exact"/>
        <w:rPr>
          <w:rFonts w:ascii="宋体" w:hAnsi="宋体" w:cs="宋体" w:hint="eastAsia"/>
          <w:sz w:val="24"/>
        </w:rPr>
      </w:pPr>
      <w:r w:rsidRPr="00632461">
        <w:rPr>
          <w:rFonts w:ascii="宋体" w:hAnsi="宋体" w:cs="宋体" w:hint="eastAsia"/>
          <w:sz w:val="24"/>
        </w:rPr>
        <w:t>37</w:t>
      </w:r>
      <w:r w:rsidR="00ED6057" w:rsidRPr="00632461">
        <w:rPr>
          <w:rFonts w:ascii="宋体" w:hAnsi="宋体" w:cs="宋体" w:hint="eastAsia"/>
          <w:sz w:val="24"/>
        </w:rPr>
        <w:t>．</w:t>
      </w:r>
      <w:r w:rsidR="00ED6057" w:rsidRPr="00632461">
        <w:rPr>
          <w:rFonts w:hint="eastAsia"/>
          <w:sz w:val="24"/>
        </w:rPr>
        <w:t>The Tea Price</w:t>
      </w:r>
      <w:r w:rsidR="00ED6057" w:rsidRPr="00632461">
        <w:rPr>
          <w:rFonts w:hint="eastAsia"/>
          <w:sz w:val="24"/>
        </w:rPr>
        <w:t>，</w:t>
      </w:r>
      <w:r w:rsidR="00ED6057" w:rsidRPr="00632461">
        <w:rPr>
          <w:rFonts w:hint="eastAsia"/>
          <w:sz w:val="24"/>
        </w:rPr>
        <w:t>to Cut or Not to Cut?</w:t>
      </w:r>
    </w:p>
    <w:p w14:paraId="5F4FE8EE" w14:textId="74E9A93B" w:rsidR="009D08D5" w:rsidRPr="00632461" w:rsidRDefault="00ED6057" w:rsidP="00632461">
      <w:pPr>
        <w:tabs>
          <w:tab w:val="left" w:pos="0"/>
        </w:tabs>
        <w:spacing w:line="400" w:lineRule="exact"/>
        <w:ind w:firstLine="480"/>
        <w:rPr>
          <w:rFonts w:ascii="宋体" w:hAnsi="宋体" w:cs="宋体" w:hint="eastAsia"/>
          <w:sz w:val="24"/>
        </w:rPr>
      </w:pPr>
      <w:r w:rsidRPr="00632461">
        <w:rPr>
          <w:rFonts w:ascii="宋体" w:hAnsi="宋体" w:cs="宋体" w:hint="eastAsia"/>
          <w:sz w:val="24"/>
        </w:rPr>
        <w:t>茶叶价格，是降还是不降?</w:t>
      </w:r>
    </w:p>
    <w:p w14:paraId="2DCEC7E0" w14:textId="1CEA8A33" w:rsidR="009D08D5" w:rsidRPr="00632461" w:rsidRDefault="0047770E" w:rsidP="00632461">
      <w:pPr>
        <w:tabs>
          <w:tab w:val="left" w:pos="0"/>
        </w:tabs>
        <w:spacing w:line="400" w:lineRule="exact"/>
        <w:rPr>
          <w:sz w:val="24"/>
        </w:rPr>
      </w:pPr>
      <w:r w:rsidRPr="00632461">
        <w:rPr>
          <w:rFonts w:ascii="宋体" w:hAnsi="宋体" w:cs="宋体" w:hint="eastAsia"/>
          <w:sz w:val="24"/>
        </w:rPr>
        <w:t>38</w:t>
      </w:r>
      <w:r w:rsidR="00ED6057" w:rsidRPr="00632461">
        <w:rPr>
          <w:rFonts w:ascii="宋体" w:hAnsi="宋体" w:cs="宋体" w:hint="eastAsia"/>
          <w:sz w:val="24"/>
        </w:rPr>
        <w:t>．</w:t>
      </w:r>
      <w:r w:rsidR="00ED6057" w:rsidRPr="00632461">
        <w:rPr>
          <w:rFonts w:hint="eastAsia"/>
          <w:sz w:val="24"/>
        </w:rPr>
        <w:t>Guangzhou Peugeot</w:t>
      </w:r>
      <w:r w:rsidR="00ED6057" w:rsidRPr="00632461">
        <w:rPr>
          <w:rFonts w:hint="eastAsia"/>
          <w:sz w:val="24"/>
        </w:rPr>
        <w:t>，</w:t>
      </w:r>
      <w:r w:rsidR="00ED6057" w:rsidRPr="00632461">
        <w:rPr>
          <w:rFonts w:hint="eastAsia"/>
          <w:sz w:val="24"/>
        </w:rPr>
        <w:t>Partnership Breakdown</w:t>
      </w:r>
    </w:p>
    <w:p w14:paraId="10F9F322" w14:textId="14C304C2" w:rsidR="009D08D5"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广州标致的解体</w:t>
      </w:r>
    </w:p>
    <w:p w14:paraId="5C8F477B" w14:textId="1A871537" w:rsidR="009D08D5" w:rsidRPr="00632461" w:rsidRDefault="0047770E" w:rsidP="00632461">
      <w:pPr>
        <w:tabs>
          <w:tab w:val="left" w:pos="0"/>
        </w:tabs>
        <w:spacing w:line="400" w:lineRule="exact"/>
        <w:rPr>
          <w:sz w:val="24"/>
        </w:rPr>
      </w:pPr>
      <w:r w:rsidRPr="00632461">
        <w:rPr>
          <w:rFonts w:ascii="宋体" w:hAnsi="宋体" w:cs="宋体" w:hint="eastAsia"/>
          <w:sz w:val="24"/>
        </w:rPr>
        <w:t>39</w:t>
      </w:r>
      <w:r w:rsidR="00ED6057" w:rsidRPr="00632461">
        <w:rPr>
          <w:rFonts w:ascii="宋体" w:hAnsi="宋体" w:cs="宋体" w:hint="eastAsia"/>
          <w:sz w:val="24"/>
        </w:rPr>
        <w:t>．</w:t>
      </w:r>
      <w:r w:rsidR="00ED6057" w:rsidRPr="00632461">
        <w:rPr>
          <w:rFonts w:hint="eastAsia"/>
          <w:sz w:val="24"/>
        </w:rPr>
        <w:t>Is He a Responsible Engineer?</w:t>
      </w:r>
    </w:p>
    <w:p w14:paraId="37022182" w14:textId="6FC23668" w:rsidR="00686C2A"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他是一个负责的工程师吗?</w:t>
      </w:r>
    </w:p>
    <w:p w14:paraId="670FE53A" w14:textId="1FD5DF06" w:rsidR="00686C2A" w:rsidRPr="00632461" w:rsidRDefault="0047770E" w:rsidP="00632461">
      <w:pPr>
        <w:tabs>
          <w:tab w:val="left" w:pos="0"/>
        </w:tabs>
        <w:spacing w:line="400" w:lineRule="exact"/>
        <w:rPr>
          <w:sz w:val="24"/>
        </w:rPr>
      </w:pPr>
      <w:r w:rsidRPr="00632461">
        <w:rPr>
          <w:rFonts w:ascii="宋体" w:hAnsi="宋体" w:cs="宋体" w:hint="eastAsia"/>
          <w:sz w:val="24"/>
        </w:rPr>
        <w:t>40</w:t>
      </w:r>
      <w:r w:rsidR="00ED6057" w:rsidRPr="00632461">
        <w:rPr>
          <w:rFonts w:ascii="宋体" w:hAnsi="宋体" w:cs="宋体" w:hint="eastAsia"/>
          <w:sz w:val="24"/>
        </w:rPr>
        <w:t>．</w:t>
      </w:r>
      <w:r w:rsidR="00ED6057" w:rsidRPr="00632461">
        <w:rPr>
          <w:rFonts w:hint="eastAsia"/>
          <w:sz w:val="24"/>
        </w:rPr>
        <w:t>What Motivates Chinese Employees?</w:t>
      </w:r>
    </w:p>
    <w:p w14:paraId="59891561" w14:textId="19A92ECA" w:rsidR="00686C2A" w:rsidRPr="00632461" w:rsidRDefault="00ED6057" w:rsidP="00632461">
      <w:pPr>
        <w:tabs>
          <w:tab w:val="left" w:pos="0"/>
        </w:tabs>
        <w:spacing w:line="400" w:lineRule="exact"/>
        <w:rPr>
          <w:rFonts w:ascii="宋体" w:hAnsi="宋体" w:cs="宋体" w:hint="eastAsia"/>
          <w:sz w:val="24"/>
        </w:rPr>
      </w:pPr>
      <w:r w:rsidRPr="00632461">
        <w:rPr>
          <w:rFonts w:ascii="宋体" w:hAnsi="宋体" w:cs="宋体" w:hint="eastAsia"/>
          <w:sz w:val="24"/>
        </w:rPr>
        <w:t xml:space="preserve">    如何激励中国员工?</w:t>
      </w:r>
    </w:p>
    <w:p w14:paraId="7192BD3B" w14:textId="46F53844" w:rsidR="00ED6057" w:rsidRPr="00632461" w:rsidRDefault="0047770E" w:rsidP="00632461">
      <w:pPr>
        <w:tabs>
          <w:tab w:val="left" w:pos="0"/>
        </w:tabs>
        <w:spacing w:line="400" w:lineRule="exact"/>
        <w:rPr>
          <w:sz w:val="24"/>
        </w:rPr>
      </w:pPr>
      <w:r w:rsidRPr="00632461">
        <w:rPr>
          <w:rFonts w:ascii="宋体" w:hAnsi="宋体" w:cs="宋体" w:hint="eastAsia"/>
          <w:sz w:val="24"/>
        </w:rPr>
        <w:t>41</w:t>
      </w:r>
      <w:r w:rsidR="00ED6057" w:rsidRPr="00632461">
        <w:rPr>
          <w:rFonts w:ascii="宋体" w:hAnsi="宋体" w:cs="宋体" w:hint="eastAsia"/>
          <w:sz w:val="24"/>
        </w:rPr>
        <w:t>．</w:t>
      </w:r>
      <w:r w:rsidR="00ED6057" w:rsidRPr="00632461">
        <w:rPr>
          <w:rFonts w:hint="eastAsia"/>
          <w:sz w:val="24"/>
        </w:rPr>
        <w:t>Whose Ideas Are These?</w:t>
      </w:r>
    </w:p>
    <w:p w14:paraId="32C8921E" w14:textId="5B80CC58" w:rsidR="00686C2A" w:rsidRPr="00632461" w:rsidRDefault="004D3EB8" w:rsidP="00632461">
      <w:pPr>
        <w:spacing w:line="400" w:lineRule="exact"/>
        <w:ind w:firstLineChars="200" w:firstLine="480"/>
        <w:rPr>
          <w:rFonts w:ascii="宋体" w:hAnsi="宋体" w:cs="宋体" w:hint="eastAsia"/>
          <w:sz w:val="24"/>
        </w:rPr>
      </w:pPr>
      <w:r w:rsidRPr="00632461">
        <w:rPr>
          <w:rFonts w:ascii="宋体" w:hAnsi="宋体" w:cs="宋体" w:hint="eastAsia"/>
          <w:sz w:val="24"/>
        </w:rPr>
        <w:t>这</w:t>
      </w:r>
      <w:r w:rsidR="00ED6057" w:rsidRPr="00632461">
        <w:rPr>
          <w:rFonts w:ascii="宋体" w:hAnsi="宋体" w:cs="宋体" w:hint="eastAsia"/>
          <w:sz w:val="24"/>
        </w:rPr>
        <w:t>是谁的主意?</w:t>
      </w:r>
    </w:p>
    <w:p w14:paraId="74B2099F" w14:textId="61C51484" w:rsidR="00686C2A" w:rsidRPr="00632461" w:rsidRDefault="0047770E" w:rsidP="00632461">
      <w:pPr>
        <w:spacing w:line="400" w:lineRule="exact"/>
        <w:rPr>
          <w:sz w:val="24"/>
        </w:rPr>
      </w:pPr>
      <w:r w:rsidRPr="00632461">
        <w:rPr>
          <w:rFonts w:ascii="宋体" w:hAnsi="宋体" w:cs="宋体" w:hint="eastAsia"/>
          <w:sz w:val="24"/>
        </w:rPr>
        <w:t>42</w:t>
      </w:r>
      <w:r w:rsidR="00ED6057" w:rsidRPr="00632461">
        <w:rPr>
          <w:rFonts w:ascii="宋体" w:hAnsi="宋体" w:cs="宋体" w:hint="eastAsia"/>
          <w:sz w:val="24"/>
        </w:rPr>
        <w:t>．</w:t>
      </w:r>
      <w:r w:rsidR="00ED6057" w:rsidRPr="00632461">
        <w:rPr>
          <w:rFonts w:hint="eastAsia"/>
          <w:sz w:val="24"/>
        </w:rPr>
        <w:t>A British General Manager in Thailand</w:t>
      </w:r>
    </w:p>
    <w:p w14:paraId="25726B82" w14:textId="737F8A32" w:rsidR="00ED6057" w:rsidRPr="00632461" w:rsidRDefault="00ED6057" w:rsidP="00632461">
      <w:pPr>
        <w:spacing w:line="400" w:lineRule="exact"/>
        <w:ind w:firstLineChars="200" w:firstLine="480"/>
        <w:rPr>
          <w:rFonts w:ascii="宋体" w:hAnsi="宋体" w:cs="宋体" w:hint="eastAsia"/>
          <w:sz w:val="24"/>
        </w:rPr>
      </w:pPr>
      <w:r w:rsidRPr="00632461">
        <w:rPr>
          <w:rFonts w:ascii="宋体" w:hAnsi="宋体" w:cs="宋体" w:hint="eastAsia"/>
          <w:sz w:val="24"/>
        </w:rPr>
        <w:t>英国总经理在泰国</w:t>
      </w:r>
    </w:p>
    <w:p w14:paraId="02584DC8" w14:textId="77777777" w:rsidR="00686C2A" w:rsidRPr="00632461" w:rsidRDefault="00686C2A" w:rsidP="00632461">
      <w:pPr>
        <w:spacing w:line="400" w:lineRule="exact"/>
        <w:ind w:firstLineChars="200" w:firstLine="480"/>
        <w:rPr>
          <w:rFonts w:ascii="宋体" w:hAnsi="宋体" w:cs="宋体" w:hint="eastAsia"/>
          <w:sz w:val="24"/>
        </w:rPr>
      </w:pPr>
    </w:p>
    <w:p w14:paraId="43E64C7D" w14:textId="77777777" w:rsidR="00686C2A" w:rsidRPr="00632461" w:rsidRDefault="00ED6057" w:rsidP="00632461">
      <w:pPr>
        <w:spacing w:line="400" w:lineRule="exact"/>
        <w:rPr>
          <w:rFonts w:ascii="宋体" w:hAnsi="宋体" w:cs="宋体" w:hint="eastAsia"/>
          <w:b/>
          <w:sz w:val="24"/>
        </w:rPr>
      </w:pPr>
      <w:r w:rsidRPr="00632461">
        <w:rPr>
          <w:rFonts w:ascii="宋体" w:hAnsi="宋体" w:cs="宋体" w:hint="eastAsia"/>
          <w:b/>
          <w:sz w:val="24"/>
        </w:rPr>
        <w:t>二、思维方式冲突</w:t>
      </w:r>
    </w:p>
    <w:p w14:paraId="46D5AADD" w14:textId="61D3406B" w:rsidR="00686C2A" w:rsidRPr="00632461" w:rsidRDefault="0047770E" w:rsidP="00632461">
      <w:pPr>
        <w:spacing w:line="400" w:lineRule="exact"/>
        <w:rPr>
          <w:sz w:val="24"/>
        </w:rPr>
      </w:pPr>
      <w:r w:rsidRPr="00632461">
        <w:rPr>
          <w:rFonts w:ascii="宋体" w:hAnsi="宋体" w:cs="宋体" w:hint="eastAsia"/>
          <w:sz w:val="24"/>
        </w:rPr>
        <w:t>43</w:t>
      </w:r>
      <w:r w:rsidR="00ED6057" w:rsidRPr="00632461">
        <w:rPr>
          <w:rFonts w:ascii="宋体" w:hAnsi="宋体" w:cs="宋体" w:hint="eastAsia"/>
          <w:sz w:val="24"/>
        </w:rPr>
        <w:t>．</w:t>
      </w:r>
      <w:r w:rsidR="00ED6057" w:rsidRPr="00632461">
        <w:rPr>
          <w:rFonts w:hint="eastAsia"/>
          <w:sz w:val="24"/>
        </w:rPr>
        <w:t>“</w:t>
      </w:r>
      <w:r w:rsidR="00ED6057" w:rsidRPr="00632461">
        <w:rPr>
          <w:rFonts w:hint="eastAsia"/>
          <w:sz w:val="24"/>
        </w:rPr>
        <w:t>Canny</w:t>
      </w:r>
      <w:r w:rsidR="00ED6057" w:rsidRPr="00632461">
        <w:rPr>
          <w:rFonts w:hint="eastAsia"/>
          <w:sz w:val="24"/>
        </w:rPr>
        <w:t>”</w:t>
      </w:r>
      <w:r w:rsidR="00ED6057" w:rsidRPr="00632461">
        <w:rPr>
          <w:rFonts w:hint="eastAsia"/>
          <w:sz w:val="24"/>
        </w:rPr>
        <w:t>Japanese</w:t>
      </w:r>
    </w:p>
    <w:p w14:paraId="16199CEF" w14:textId="49D30D11"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“狡猾”的日本人</w:t>
      </w:r>
    </w:p>
    <w:p w14:paraId="4CEE258D" w14:textId="5929C99B" w:rsidR="00686C2A" w:rsidRPr="00632461" w:rsidRDefault="0047770E" w:rsidP="00632461">
      <w:pPr>
        <w:spacing w:line="400" w:lineRule="exact"/>
        <w:rPr>
          <w:sz w:val="24"/>
        </w:rPr>
      </w:pPr>
      <w:r w:rsidRPr="00632461">
        <w:rPr>
          <w:rFonts w:ascii="宋体" w:hAnsi="宋体" w:cs="宋体" w:hint="eastAsia"/>
          <w:sz w:val="24"/>
        </w:rPr>
        <w:t>44</w:t>
      </w:r>
      <w:r w:rsidR="00ED6057" w:rsidRPr="00632461">
        <w:rPr>
          <w:rFonts w:ascii="宋体" w:hAnsi="宋体" w:cs="宋体" w:hint="eastAsia"/>
          <w:sz w:val="24"/>
        </w:rPr>
        <w:t>．</w:t>
      </w:r>
      <w:r w:rsidR="00ED6057" w:rsidRPr="00632461">
        <w:rPr>
          <w:rFonts w:hint="eastAsia"/>
          <w:sz w:val="24"/>
        </w:rPr>
        <w:t>Difficult Time</w:t>
      </w:r>
      <w:r w:rsidR="00ED6057" w:rsidRPr="00632461">
        <w:rPr>
          <w:rFonts w:hint="eastAsia"/>
          <w:sz w:val="24"/>
        </w:rPr>
        <w:t>—</w:t>
      </w:r>
      <w:r w:rsidR="00ED6057" w:rsidRPr="00632461">
        <w:rPr>
          <w:rFonts w:hint="eastAsia"/>
          <w:sz w:val="24"/>
        </w:rPr>
        <w:t>a Negotiation</w:t>
      </w:r>
    </w:p>
    <w:p w14:paraId="0EEB45AC" w14:textId="35C98F16"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艰难的谈判</w:t>
      </w:r>
    </w:p>
    <w:p w14:paraId="5A77C04D" w14:textId="3D0B3244" w:rsidR="00686C2A" w:rsidRPr="00632461" w:rsidRDefault="0047770E" w:rsidP="00632461">
      <w:pPr>
        <w:spacing w:line="400" w:lineRule="exact"/>
        <w:rPr>
          <w:sz w:val="24"/>
        </w:rPr>
      </w:pPr>
      <w:r w:rsidRPr="00632461">
        <w:rPr>
          <w:rFonts w:ascii="宋体" w:hAnsi="宋体" w:cs="宋体" w:hint="eastAsia"/>
          <w:sz w:val="24"/>
        </w:rPr>
        <w:t>45</w:t>
      </w:r>
      <w:r w:rsidR="00ED6057" w:rsidRPr="00632461">
        <w:rPr>
          <w:rFonts w:ascii="宋体" w:hAnsi="宋体" w:cs="宋体" w:hint="eastAsia"/>
          <w:sz w:val="24"/>
        </w:rPr>
        <w:t>．</w:t>
      </w:r>
      <w:r w:rsidR="00ED6057" w:rsidRPr="00632461">
        <w:rPr>
          <w:rFonts w:hint="eastAsia"/>
          <w:sz w:val="24"/>
        </w:rPr>
        <w:t>Community Education Commission</w:t>
      </w:r>
    </w:p>
    <w:p w14:paraId="52753157" w14:textId="118D2758"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lastRenderedPageBreak/>
        <w:t xml:space="preserve">    社区教育委员会</w:t>
      </w:r>
    </w:p>
    <w:p w14:paraId="3E980674" w14:textId="7BB46FE1" w:rsidR="00686C2A" w:rsidRPr="00632461" w:rsidRDefault="0047770E" w:rsidP="00632461">
      <w:pPr>
        <w:spacing w:line="400" w:lineRule="exact"/>
        <w:rPr>
          <w:sz w:val="24"/>
        </w:rPr>
      </w:pPr>
      <w:r w:rsidRPr="00632461">
        <w:rPr>
          <w:rFonts w:ascii="宋体" w:hAnsi="宋体" w:cs="宋体" w:hint="eastAsia"/>
          <w:sz w:val="24"/>
        </w:rPr>
        <w:t>46</w:t>
      </w:r>
      <w:r w:rsidR="00ED6057" w:rsidRPr="00632461">
        <w:rPr>
          <w:rFonts w:ascii="宋体" w:hAnsi="宋体" w:cs="宋体" w:hint="eastAsia"/>
          <w:sz w:val="24"/>
        </w:rPr>
        <w:t>．</w:t>
      </w:r>
      <w:r w:rsidR="00ED6057" w:rsidRPr="00632461">
        <w:rPr>
          <w:rFonts w:hint="eastAsia"/>
          <w:sz w:val="24"/>
        </w:rPr>
        <w:t>When the Initiative Meets the French</w:t>
      </w:r>
    </w:p>
    <w:p w14:paraId="53E46727" w14:textId="654B5540"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当规章遇到了法国人</w:t>
      </w:r>
    </w:p>
    <w:p w14:paraId="610885F9" w14:textId="7225D181" w:rsidR="00686C2A" w:rsidRPr="00632461" w:rsidRDefault="0047770E" w:rsidP="00632461">
      <w:pPr>
        <w:spacing w:line="400" w:lineRule="exact"/>
        <w:rPr>
          <w:sz w:val="24"/>
        </w:rPr>
      </w:pPr>
      <w:r w:rsidRPr="00632461">
        <w:rPr>
          <w:rFonts w:ascii="宋体" w:hAnsi="宋体" w:cs="宋体" w:hint="eastAsia"/>
          <w:sz w:val="24"/>
        </w:rPr>
        <w:t>47</w:t>
      </w:r>
      <w:r w:rsidR="00ED6057" w:rsidRPr="00632461">
        <w:rPr>
          <w:rFonts w:ascii="宋体" w:hAnsi="宋体" w:cs="宋体" w:hint="eastAsia"/>
          <w:sz w:val="24"/>
        </w:rPr>
        <w:t>．</w:t>
      </w:r>
      <w:r w:rsidR="00ED6057" w:rsidRPr="00632461">
        <w:rPr>
          <w:rFonts w:hint="eastAsia"/>
          <w:sz w:val="24"/>
        </w:rPr>
        <w:t>Smashed Benz</w:t>
      </w:r>
    </w:p>
    <w:p w14:paraId="4F329764" w14:textId="5D19D205"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砸奔驰事件</w:t>
      </w:r>
    </w:p>
    <w:p w14:paraId="549A075E" w14:textId="3C7D2756" w:rsidR="00686C2A" w:rsidRPr="00632461" w:rsidRDefault="0047770E" w:rsidP="00632461">
      <w:pPr>
        <w:spacing w:line="400" w:lineRule="exact"/>
        <w:ind w:left="480" w:hangingChars="200" w:hanging="480"/>
        <w:rPr>
          <w:sz w:val="24"/>
        </w:rPr>
      </w:pPr>
      <w:r w:rsidRPr="00632461">
        <w:rPr>
          <w:rFonts w:ascii="宋体" w:hAnsi="宋体" w:cs="宋体" w:hint="eastAsia"/>
          <w:sz w:val="24"/>
        </w:rPr>
        <w:t>48</w:t>
      </w:r>
      <w:r w:rsidR="00ED6057" w:rsidRPr="00632461">
        <w:rPr>
          <w:rFonts w:ascii="宋体" w:hAnsi="宋体" w:cs="宋体" w:hint="eastAsia"/>
          <w:sz w:val="24"/>
        </w:rPr>
        <w:t>．</w:t>
      </w:r>
      <w:r w:rsidR="00ED6057" w:rsidRPr="00632461">
        <w:rPr>
          <w:rFonts w:hint="eastAsia"/>
          <w:sz w:val="24"/>
        </w:rPr>
        <w:t>Why Are the Commentaries on Economic Issues So Different between Chinese and English Writing?</w:t>
      </w:r>
    </w:p>
    <w:p w14:paraId="3193236F" w14:textId="4BF12C22" w:rsidR="00ED6057"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中英文的经济评论为何如此不同?</w:t>
      </w:r>
    </w:p>
    <w:p w14:paraId="41545B24" w14:textId="77777777" w:rsidR="00686C2A" w:rsidRPr="00632461" w:rsidRDefault="00686C2A" w:rsidP="00632461">
      <w:pPr>
        <w:spacing w:line="400" w:lineRule="exact"/>
        <w:rPr>
          <w:rFonts w:ascii="宋体" w:hAnsi="宋体" w:cs="宋体" w:hint="eastAsia"/>
          <w:sz w:val="24"/>
        </w:rPr>
      </w:pPr>
    </w:p>
    <w:p w14:paraId="3DB59449" w14:textId="10758FD2" w:rsidR="00686C2A" w:rsidRPr="00632461" w:rsidRDefault="00ED6057" w:rsidP="00632461">
      <w:pPr>
        <w:spacing w:line="400" w:lineRule="exact"/>
        <w:rPr>
          <w:rFonts w:ascii="宋体" w:hAnsi="宋体" w:cs="宋体" w:hint="eastAsia"/>
          <w:b/>
          <w:sz w:val="24"/>
        </w:rPr>
      </w:pPr>
      <w:r w:rsidRPr="00632461">
        <w:rPr>
          <w:rFonts w:ascii="宋体" w:hAnsi="宋体" w:cs="宋体" w:hint="eastAsia"/>
          <w:b/>
          <w:sz w:val="24"/>
        </w:rPr>
        <w:t>第</w:t>
      </w:r>
      <w:r w:rsidR="0047770E" w:rsidRPr="00632461">
        <w:rPr>
          <w:rFonts w:ascii="宋体" w:hAnsi="宋体" w:cs="宋体" w:hint="eastAsia"/>
          <w:b/>
          <w:sz w:val="24"/>
        </w:rPr>
        <w:t>三</w:t>
      </w:r>
      <w:r w:rsidRPr="00632461">
        <w:rPr>
          <w:rFonts w:ascii="宋体" w:hAnsi="宋体" w:cs="宋体" w:hint="eastAsia"/>
          <w:b/>
          <w:sz w:val="24"/>
        </w:rPr>
        <w:t>部分 制度文化冲突</w:t>
      </w:r>
    </w:p>
    <w:p w14:paraId="328BC920" w14:textId="67A19A9E"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一、管理、契约方式</w:t>
      </w:r>
    </w:p>
    <w:p w14:paraId="09887969" w14:textId="58D52B2E" w:rsidR="00686C2A" w:rsidRPr="00632461" w:rsidRDefault="0047770E" w:rsidP="00632461">
      <w:pPr>
        <w:spacing w:line="400" w:lineRule="exact"/>
        <w:rPr>
          <w:sz w:val="24"/>
        </w:rPr>
      </w:pPr>
      <w:r w:rsidRPr="00632461">
        <w:rPr>
          <w:rFonts w:ascii="宋体" w:hAnsi="宋体" w:cs="宋体" w:hint="eastAsia"/>
          <w:sz w:val="24"/>
        </w:rPr>
        <w:t>49</w:t>
      </w:r>
      <w:r w:rsidR="00ED6057" w:rsidRPr="00632461">
        <w:rPr>
          <w:rFonts w:ascii="宋体" w:hAnsi="宋体" w:cs="宋体" w:hint="eastAsia"/>
          <w:sz w:val="24"/>
        </w:rPr>
        <w:t>．</w:t>
      </w:r>
      <w:r w:rsidR="00ED6057" w:rsidRPr="00632461">
        <w:rPr>
          <w:rFonts w:hint="eastAsia"/>
          <w:sz w:val="24"/>
        </w:rPr>
        <w:t>Geddy</w:t>
      </w:r>
      <w:r w:rsidR="004D3EB8" w:rsidRPr="00632461">
        <w:rPr>
          <w:sz w:val="24"/>
        </w:rPr>
        <w:t>’</w:t>
      </w:r>
      <w:r w:rsidR="004D3EB8" w:rsidRPr="00632461">
        <w:rPr>
          <w:rFonts w:hint="eastAsia"/>
          <w:sz w:val="24"/>
        </w:rPr>
        <w:t>s</w:t>
      </w:r>
      <w:r w:rsidR="00ED6057" w:rsidRPr="00632461">
        <w:rPr>
          <w:rFonts w:hint="eastAsia"/>
          <w:sz w:val="24"/>
        </w:rPr>
        <w:t xml:space="preserve"> Dilemma</w:t>
      </w:r>
    </w:p>
    <w:p w14:paraId="5429F9F7" w14:textId="1C961CE3"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盖迪的困境</w:t>
      </w:r>
    </w:p>
    <w:p w14:paraId="291A79D4" w14:textId="4BBAF1B7" w:rsidR="00686C2A" w:rsidRPr="00632461" w:rsidRDefault="0047770E" w:rsidP="00632461">
      <w:pPr>
        <w:spacing w:line="400" w:lineRule="exact"/>
        <w:rPr>
          <w:sz w:val="24"/>
        </w:rPr>
      </w:pPr>
      <w:r w:rsidRPr="00632461">
        <w:rPr>
          <w:rFonts w:ascii="宋体" w:hAnsi="宋体" w:cs="宋体" w:hint="eastAsia"/>
          <w:sz w:val="24"/>
        </w:rPr>
        <w:t>50</w:t>
      </w:r>
      <w:r w:rsidR="00ED6057" w:rsidRPr="00632461">
        <w:rPr>
          <w:rFonts w:ascii="宋体" w:hAnsi="宋体" w:cs="宋体" w:hint="eastAsia"/>
          <w:sz w:val="24"/>
        </w:rPr>
        <w:t>．</w:t>
      </w:r>
      <w:r w:rsidR="00ED6057" w:rsidRPr="00632461">
        <w:rPr>
          <w:rFonts w:hint="eastAsia"/>
          <w:sz w:val="24"/>
        </w:rPr>
        <w:t>A Deadline in the Contract</w:t>
      </w:r>
    </w:p>
    <w:p w14:paraId="0A01C8C2" w14:textId="19840DF5"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合同规定的最后期限</w:t>
      </w:r>
    </w:p>
    <w:p w14:paraId="0231E41C" w14:textId="512A2CFA" w:rsidR="00145C92" w:rsidRPr="00632461" w:rsidRDefault="0047770E" w:rsidP="00632461">
      <w:pPr>
        <w:spacing w:line="400" w:lineRule="exact"/>
        <w:rPr>
          <w:rFonts w:ascii="宋体" w:hAnsi="宋体" w:cs="宋体" w:hint="eastAsia"/>
          <w:sz w:val="24"/>
        </w:rPr>
      </w:pPr>
      <w:r w:rsidRPr="00632461">
        <w:rPr>
          <w:rFonts w:ascii="宋体" w:hAnsi="宋体" w:cs="宋体" w:hint="eastAsia"/>
          <w:sz w:val="24"/>
        </w:rPr>
        <w:t>51</w:t>
      </w:r>
      <w:r w:rsidR="00145C92" w:rsidRPr="00632461">
        <w:rPr>
          <w:rFonts w:ascii="宋体" w:hAnsi="宋体" w:cs="宋体" w:hint="eastAsia"/>
          <w:sz w:val="24"/>
        </w:rPr>
        <w:t>.</w:t>
      </w:r>
      <w:r w:rsidR="00145C92" w:rsidRPr="00632461">
        <w:rPr>
          <w:sz w:val="24"/>
        </w:rPr>
        <w:t xml:space="preserve">A Footprint Is the Ending of Business </w:t>
      </w:r>
    </w:p>
    <w:p w14:paraId="65D8E71E" w14:textId="0F4EC6BB" w:rsidR="00686C2A" w:rsidRPr="00632461" w:rsidRDefault="00145C92" w:rsidP="00632461">
      <w:pPr>
        <w:spacing w:line="400" w:lineRule="exact"/>
        <w:ind w:firstLineChars="200" w:firstLine="480"/>
        <w:rPr>
          <w:rFonts w:ascii="宋体" w:hAnsi="宋体" w:cs="宋体" w:hint="eastAsia"/>
          <w:sz w:val="24"/>
        </w:rPr>
      </w:pPr>
      <w:r w:rsidRPr="00632461">
        <w:rPr>
          <w:rFonts w:ascii="宋体" w:hAnsi="宋体" w:cs="宋体"/>
          <w:sz w:val="24"/>
        </w:rPr>
        <w:t>一个脚印差点毁了交易</w:t>
      </w:r>
    </w:p>
    <w:p w14:paraId="2A14F802" w14:textId="4A6CCAF9" w:rsidR="00686C2A" w:rsidRPr="00632461" w:rsidRDefault="0047770E" w:rsidP="00632461">
      <w:pPr>
        <w:spacing w:line="400" w:lineRule="exact"/>
        <w:rPr>
          <w:rFonts w:ascii="宋体" w:hAnsi="宋体" w:cs="宋体" w:hint="eastAsia"/>
          <w:sz w:val="24"/>
        </w:rPr>
      </w:pPr>
      <w:r w:rsidRPr="00632461">
        <w:rPr>
          <w:rFonts w:ascii="宋体" w:hAnsi="宋体" w:cs="宋体" w:hint="eastAsia"/>
          <w:sz w:val="24"/>
        </w:rPr>
        <w:t>52</w:t>
      </w:r>
      <w:r w:rsidR="00ED6057" w:rsidRPr="00632461">
        <w:rPr>
          <w:rFonts w:ascii="宋体" w:hAnsi="宋体" w:cs="宋体" w:hint="eastAsia"/>
          <w:sz w:val="24"/>
        </w:rPr>
        <w:t>．</w:t>
      </w:r>
      <w:r w:rsidR="00ED6057" w:rsidRPr="00632461">
        <w:rPr>
          <w:rFonts w:hint="eastAsia"/>
          <w:sz w:val="24"/>
        </w:rPr>
        <w:t>Personal Luxury or Family Loyalty</w:t>
      </w:r>
    </w:p>
    <w:p w14:paraId="292BFEA2" w14:textId="6EDA90FB"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个人享受，还是家庭至上?</w:t>
      </w:r>
    </w:p>
    <w:p w14:paraId="3121D79F" w14:textId="54E0E958" w:rsidR="00686C2A" w:rsidRPr="00632461" w:rsidRDefault="0047770E" w:rsidP="00632461">
      <w:pPr>
        <w:spacing w:line="400" w:lineRule="exact"/>
        <w:rPr>
          <w:sz w:val="24"/>
        </w:rPr>
      </w:pPr>
      <w:r w:rsidRPr="00632461">
        <w:rPr>
          <w:rFonts w:ascii="宋体" w:hAnsi="宋体" w:cs="宋体" w:hint="eastAsia"/>
          <w:sz w:val="24"/>
        </w:rPr>
        <w:t>53</w:t>
      </w:r>
      <w:r w:rsidR="00ED6057" w:rsidRPr="00632461">
        <w:rPr>
          <w:rFonts w:ascii="宋体" w:hAnsi="宋体" w:cs="宋体" w:hint="eastAsia"/>
          <w:sz w:val="24"/>
        </w:rPr>
        <w:t>．</w:t>
      </w:r>
      <w:r w:rsidR="00ED6057" w:rsidRPr="00632461">
        <w:rPr>
          <w:rFonts w:hint="eastAsia"/>
          <w:sz w:val="24"/>
        </w:rPr>
        <w:t>“</w:t>
      </w:r>
      <w:r w:rsidR="00ED6057" w:rsidRPr="00632461">
        <w:rPr>
          <w:rFonts w:hint="eastAsia"/>
          <w:sz w:val="24"/>
        </w:rPr>
        <w:t>Nepotism</w:t>
      </w:r>
      <w:r w:rsidR="00ED6057" w:rsidRPr="00632461">
        <w:rPr>
          <w:rFonts w:hint="eastAsia"/>
          <w:sz w:val="24"/>
        </w:rPr>
        <w:t>”</w:t>
      </w:r>
      <w:r w:rsidR="00ED6057" w:rsidRPr="00632461">
        <w:rPr>
          <w:rFonts w:hint="eastAsia"/>
          <w:sz w:val="24"/>
        </w:rPr>
        <w:t>in Mexico</w:t>
      </w:r>
    </w:p>
    <w:p w14:paraId="374A9346" w14:textId="5528072D"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“偏袒亲属”在墨西哥</w:t>
      </w:r>
    </w:p>
    <w:p w14:paraId="3BAA0CB2" w14:textId="7D88E756" w:rsidR="00686C2A" w:rsidRPr="00632461" w:rsidRDefault="0047770E" w:rsidP="00632461">
      <w:pPr>
        <w:spacing w:line="400" w:lineRule="exact"/>
        <w:rPr>
          <w:sz w:val="24"/>
        </w:rPr>
      </w:pPr>
      <w:r w:rsidRPr="00632461">
        <w:rPr>
          <w:rFonts w:ascii="宋体" w:hAnsi="宋体" w:cs="宋体" w:hint="eastAsia"/>
          <w:sz w:val="24"/>
        </w:rPr>
        <w:t>54</w:t>
      </w:r>
      <w:r w:rsidR="00ED6057" w:rsidRPr="00632461">
        <w:rPr>
          <w:rFonts w:ascii="宋体" w:hAnsi="宋体" w:cs="宋体" w:hint="eastAsia"/>
          <w:sz w:val="24"/>
        </w:rPr>
        <w:t>．</w:t>
      </w:r>
      <w:r w:rsidR="00ED6057" w:rsidRPr="00632461">
        <w:rPr>
          <w:rFonts w:hint="eastAsia"/>
          <w:sz w:val="24"/>
        </w:rPr>
        <w:t>The Chinese</w:t>
      </w:r>
      <w:r w:rsidR="00ED6057" w:rsidRPr="00632461">
        <w:rPr>
          <w:rFonts w:hint="eastAsia"/>
          <w:sz w:val="24"/>
        </w:rPr>
        <w:t>—</w:t>
      </w:r>
      <w:r w:rsidR="00ED6057" w:rsidRPr="00632461">
        <w:rPr>
          <w:rFonts w:hint="eastAsia"/>
          <w:sz w:val="24"/>
        </w:rPr>
        <w:t>Canadian Dispute</w:t>
      </w:r>
    </w:p>
    <w:p w14:paraId="0CC9E28F" w14:textId="1B2C4A09"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中加公司的争执</w:t>
      </w:r>
    </w:p>
    <w:p w14:paraId="66522F99" w14:textId="7F2E81BB" w:rsidR="00145C92" w:rsidRPr="00632461" w:rsidRDefault="0047770E" w:rsidP="00632461">
      <w:pPr>
        <w:spacing w:line="400" w:lineRule="exact"/>
        <w:rPr>
          <w:rFonts w:ascii="宋体" w:hAnsi="宋体" w:cs="宋体" w:hint="eastAsia"/>
          <w:sz w:val="24"/>
        </w:rPr>
      </w:pPr>
      <w:r w:rsidRPr="00632461">
        <w:rPr>
          <w:rFonts w:ascii="宋体" w:hAnsi="宋体" w:cs="宋体" w:hint="eastAsia"/>
          <w:sz w:val="24"/>
        </w:rPr>
        <w:t>55</w:t>
      </w:r>
      <w:r w:rsidR="00145C92" w:rsidRPr="00632461">
        <w:rPr>
          <w:rFonts w:ascii="宋体" w:hAnsi="宋体" w:cs="宋体" w:hint="eastAsia"/>
          <w:sz w:val="24"/>
        </w:rPr>
        <w:t>.</w:t>
      </w:r>
      <w:r w:rsidR="00145C92" w:rsidRPr="00632461">
        <w:rPr>
          <w:rFonts w:ascii="宋体" w:hAnsi="宋体" w:cs="宋体"/>
          <w:sz w:val="24"/>
        </w:rPr>
        <w:t xml:space="preserve"> </w:t>
      </w:r>
      <w:r w:rsidR="00145C92" w:rsidRPr="00632461">
        <w:rPr>
          <w:sz w:val="24"/>
        </w:rPr>
        <w:t xml:space="preserve">When Meticulous Finns Sign Contracts with Flexible Chinese </w:t>
      </w:r>
    </w:p>
    <w:p w14:paraId="5B72CC4F" w14:textId="42C1AF14" w:rsidR="00145C92" w:rsidRPr="00632461" w:rsidRDefault="00145C92" w:rsidP="00632461">
      <w:pPr>
        <w:spacing w:line="400" w:lineRule="exact"/>
        <w:ind w:firstLineChars="200" w:firstLine="480"/>
        <w:rPr>
          <w:rFonts w:ascii="宋体" w:hAnsi="宋体" w:cs="宋体" w:hint="eastAsia"/>
          <w:sz w:val="24"/>
        </w:rPr>
      </w:pPr>
      <w:r w:rsidRPr="00632461">
        <w:rPr>
          <w:rFonts w:ascii="宋体" w:hAnsi="宋体" w:cs="宋体"/>
          <w:sz w:val="24"/>
        </w:rPr>
        <w:t xml:space="preserve">芬兰公司与中国公司签订契约：一板一眼还是灵活变通 </w:t>
      </w:r>
    </w:p>
    <w:p w14:paraId="61E8B9EB" w14:textId="2B3E86B0" w:rsidR="00145C92" w:rsidRPr="00632461" w:rsidRDefault="0047770E" w:rsidP="00632461">
      <w:pPr>
        <w:spacing w:line="400" w:lineRule="exact"/>
        <w:rPr>
          <w:rFonts w:ascii="宋体" w:hAnsi="宋体" w:cs="宋体" w:hint="eastAsia"/>
          <w:sz w:val="24"/>
        </w:rPr>
      </w:pPr>
      <w:r w:rsidRPr="00632461">
        <w:rPr>
          <w:rFonts w:ascii="宋体" w:hAnsi="宋体" w:cs="宋体" w:hint="eastAsia"/>
          <w:sz w:val="24"/>
        </w:rPr>
        <w:t>56</w:t>
      </w:r>
      <w:r w:rsidR="00145C92" w:rsidRPr="00632461">
        <w:rPr>
          <w:rFonts w:ascii="宋体" w:hAnsi="宋体" w:cs="宋体" w:hint="eastAsia"/>
          <w:sz w:val="24"/>
        </w:rPr>
        <w:t>．</w:t>
      </w:r>
      <w:r w:rsidR="00145C92" w:rsidRPr="00632461">
        <w:rPr>
          <w:sz w:val="24"/>
        </w:rPr>
        <w:t>Festival Gifts</w:t>
      </w:r>
      <w:r w:rsidR="00145C92" w:rsidRPr="00632461">
        <w:rPr>
          <w:sz w:val="24"/>
        </w:rPr>
        <w:t>：</w:t>
      </w:r>
      <w:r w:rsidR="00145C92" w:rsidRPr="00632461">
        <w:rPr>
          <w:sz w:val="24"/>
        </w:rPr>
        <w:t>A Token of Appreciation or the Business Bribery</w:t>
      </w:r>
      <w:r w:rsidR="00145C92" w:rsidRPr="00632461">
        <w:rPr>
          <w:sz w:val="24"/>
        </w:rPr>
        <w:t>？</w:t>
      </w:r>
      <w:r w:rsidR="00145C92" w:rsidRPr="00632461">
        <w:rPr>
          <w:sz w:val="24"/>
        </w:rPr>
        <w:t xml:space="preserve"> </w:t>
      </w:r>
    </w:p>
    <w:p w14:paraId="5A391F6B" w14:textId="4148B0C2" w:rsidR="00145C92" w:rsidRPr="00632461" w:rsidRDefault="00145C92" w:rsidP="00632461">
      <w:pPr>
        <w:spacing w:line="400" w:lineRule="exact"/>
        <w:ind w:firstLineChars="200" w:firstLine="480"/>
        <w:rPr>
          <w:rFonts w:ascii="宋体" w:hAnsi="宋体" w:cs="宋体" w:hint="eastAsia"/>
          <w:sz w:val="24"/>
        </w:rPr>
      </w:pPr>
      <w:r w:rsidRPr="00632461">
        <w:rPr>
          <w:rFonts w:ascii="宋体" w:hAnsi="宋体" w:cs="宋体"/>
          <w:sz w:val="24"/>
        </w:rPr>
        <w:t>中秋月饼：礼节还是贿赂？</w:t>
      </w:r>
    </w:p>
    <w:p w14:paraId="44CD4398" w14:textId="1D9D89DD" w:rsidR="00686C2A" w:rsidRPr="00632461" w:rsidRDefault="0047770E" w:rsidP="00632461">
      <w:pPr>
        <w:spacing w:line="400" w:lineRule="exact"/>
        <w:rPr>
          <w:sz w:val="24"/>
        </w:rPr>
      </w:pPr>
      <w:r w:rsidRPr="00632461">
        <w:rPr>
          <w:rFonts w:ascii="宋体" w:hAnsi="宋体" w:cs="宋体" w:hint="eastAsia"/>
          <w:sz w:val="24"/>
        </w:rPr>
        <w:t>57</w:t>
      </w:r>
      <w:r w:rsidR="00ED6057" w:rsidRPr="00632461">
        <w:rPr>
          <w:rFonts w:ascii="宋体" w:hAnsi="宋体" w:cs="宋体" w:hint="eastAsia"/>
          <w:sz w:val="24"/>
        </w:rPr>
        <w:t>．</w:t>
      </w:r>
      <w:r w:rsidR="00ED6057" w:rsidRPr="00632461">
        <w:rPr>
          <w:rFonts w:hint="eastAsia"/>
          <w:sz w:val="24"/>
        </w:rPr>
        <w:t>Is It the Mistake of Jane Harrison?</w:t>
      </w:r>
    </w:p>
    <w:p w14:paraId="74C31E8E" w14:textId="3015B3AD" w:rsidR="00ED6057"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是简</w:t>
      </w:r>
      <w:r w:rsidR="0047770E" w:rsidRPr="00632461">
        <w:rPr>
          <w:rFonts w:ascii="宋体" w:hAnsi="宋体" w:cs="宋体" w:hint="eastAsia"/>
          <w:sz w:val="24"/>
        </w:rPr>
        <w:t>.</w:t>
      </w:r>
      <w:r w:rsidRPr="00632461">
        <w:rPr>
          <w:rFonts w:ascii="宋体" w:hAnsi="宋体" w:cs="宋体" w:hint="eastAsia"/>
          <w:sz w:val="24"/>
        </w:rPr>
        <w:t>哈里森的错吗?</w:t>
      </w:r>
    </w:p>
    <w:p w14:paraId="35F23564" w14:textId="77777777" w:rsidR="00686C2A" w:rsidRPr="00632461" w:rsidRDefault="00686C2A" w:rsidP="00632461">
      <w:pPr>
        <w:spacing w:line="400" w:lineRule="exact"/>
        <w:rPr>
          <w:rFonts w:ascii="宋体" w:hAnsi="宋体" w:cs="宋体" w:hint="eastAsia"/>
          <w:sz w:val="24"/>
        </w:rPr>
      </w:pPr>
    </w:p>
    <w:p w14:paraId="2E17CE58" w14:textId="77777777" w:rsidR="00686C2A" w:rsidRPr="00632461" w:rsidRDefault="00ED6057" w:rsidP="00632461">
      <w:pPr>
        <w:spacing w:line="400" w:lineRule="exact"/>
        <w:rPr>
          <w:rFonts w:ascii="宋体" w:hAnsi="宋体" w:cs="宋体" w:hint="eastAsia"/>
          <w:b/>
          <w:bCs/>
          <w:sz w:val="24"/>
        </w:rPr>
      </w:pPr>
      <w:r w:rsidRPr="00632461">
        <w:rPr>
          <w:rFonts w:ascii="宋体" w:hAnsi="宋体" w:cs="宋体" w:hint="eastAsia"/>
          <w:b/>
          <w:bCs/>
          <w:sz w:val="24"/>
        </w:rPr>
        <w:lastRenderedPageBreak/>
        <w:t>二、企业文化融合</w:t>
      </w:r>
    </w:p>
    <w:p w14:paraId="2F5CBB16" w14:textId="7671D670" w:rsidR="00686C2A" w:rsidRPr="00632461" w:rsidRDefault="0047770E" w:rsidP="00632461">
      <w:pPr>
        <w:spacing w:line="400" w:lineRule="exact"/>
        <w:rPr>
          <w:sz w:val="24"/>
        </w:rPr>
      </w:pPr>
      <w:r w:rsidRPr="00632461">
        <w:rPr>
          <w:rFonts w:ascii="宋体" w:hAnsi="宋体" w:cs="宋体" w:hint="eastAsia"/>
          <w:sz w:val="24"/>
        </w:rPr>
        <w:t>58</w:t>
      </w:r>
      <w:r w:rsidR="00ED6057" w:rsidRPr="00632461">
        <w:rPr>
          <w:rFonts w:ascii="宋体" w:hAnsi="宋体" w:cs="宋体" w:hint="eastAsia"/>
          <w:sz w:val="24"/>
        </w:rPr>
        <w:t>．</w:t>
      </w:r>
      <w:r w:rsidR="00ED6057" w:rsidRPr="00632461">
        <w:rPr>
          <w:rFonts w:hint="eastAsia"/>
          <w:sz w:val="24"/>
        </w:rPr>
        <w:t>Monsieur Mickey in France</w:t>
      </w:r>
    </w:p>
    <w:p w14:paraId="0A19ADD3" w14:textId="5A6A3DF5" w:rsidR="00686C2A" w:rsidRPr="00632461" w:rsidRDefault="00ED6057" w:rsidP="00632461">
      <w:pPr>
        <w:spacing w:line="400" w:lineRule="exact"/>
        <w:ind w:firstLine="480"/>
        <w:rPr>
          <w:rFonts w:ascii="宋体" w:hAnsi="宋体" w:cs="宋体" w:hint="eastAsia"/>
          <w:sz w:val="24"/>
        </w:rPr>
      </w:pPr>
      <w:r w:rsidRPr="00632461">
        <w:rPr>
          <w:rFonts w:ascii="宋体" w:hAnsi="宋体" w:cs="宋体" w:hint="eastAsia"/>
          <w:sz w:val="24"/>
        </w:rPr>
        <w:t>在法国水土不服的米老鼠</w:t>
      </w:r>
    </w:p>
    <w:p w14:paraId="05C724B2" w14:textId="1103DFD6" w:rsidR="00686C2A" w:rsidRPr="00632461" w:rsidRDefault="0047770E" w:rsidP="00632461">
      <w:pPr>
        <w:spacing w:line="400" w:lineRule="exact"/>
        <w:rPr>
          <w:sz w:val="24"/>
        </w:rPr>
      </w:pPr>
      <w:r w:rsidRPr="00632461">
        <w:rPr>
          <w:rFonts w:ascii="宋体" w:hAnsi="宋体" w:cs="宋体" w:hint="eastAsia"/>
          <w:sz w:val="24"/>
        </w:rPr>
        <w:t>59</w:t>
      </w:r>
      <w:r w:rsidR="00ED6057" w:rsidRPr="00632461">
        <w:rPr>
          <w:rFonts w:ascii="宋体" w:hAnsi="宋体" w:cs="宋体" w:hint="eastAsia"/>
          <w:sz w:val="24"/>
        </w:rPr>
        <w:t>．</w:t>
      </w:r>
      <w:r w:rsidR="00ED6057" w:rsidRPr="00632461">
        <w:rPr>
          <w:rFonts w:hint="eastAsia"/>
          <w:sz w:val="24"/>
        </w:rPr>
        <w:t>What Has Happened to Hong Kong Disneyland?</w:t>
      </w:r>
    </w:p>
    <w:p w14:paraId="6C28C99B" w14:textId="3DBDEAE9" w:rsidR="00686C2A" w:rsidRPr="00632461" w:rsidRDefault="00ED6057" w:rsidP="00632461">
      <w:pPr>
        <w:spacing w:line="400" w:lineRule="exact"/>
        <w:rPr>
          <w:sz w:val="24"/>
        </w:rPr>
      </w:pPr>
      <w:r w:rsidRPr="00632461">
        <w:rPr>
          <w:rFonts w:hint="eastAsia"/>
          <w:sz w:val="24"/>
        </w:rPr>
        <w:t xml:space="preserve">    </w:t>
      </w:r>
      <w:r w:rsidRPr="00632461">
        <w:rPr>
          <w:rFonts w:hint="eastAsia"/>
          <w:sz w:val="24"/>
        </w:rPr>
        <w:t>香港迪士尼乐园怎么了</w:t>
      </w:r>
      <w:r w:rsidRPr="00632461">
        <w:rPr>
          <w:rFonts w:hint="eastAsia"/>
          <w:sz w:val="24"/>
        </w:rPr>
        <w:t>?</w:t>
      </w:r>
    </w:p>
    <w:p w14:paraId="6E912994" w14:textId="6B295556" w:rsidR="00686C2A" w:rsidRPr="00632461" w:rsidRDefault="0047770E" w:rsidP="00632461">
      <w:pPr>
        <w:spacing w:line="400" w:lineRule="exact"/>
        <w:rPr>
          <w:sz w:val="24"/>
        </w:rPr>
      </w:pPr>
      <w:r w:rsidRPr="00632461">
        <w:rPr>
          <w:rFonts w:hint="eastAsia"/>
          <w:sz w:val="24"/>
        </w:rPr>
        <w:t>60</w:t>
      </w:r>
      <w:r w:rsidR="00ED6057" w:rsidRPr="00632461">
        <w:rPr>
          <w:rFonts w:hint="eastAsia"/>
          <w:sz w:val="24"/>
        </w:rPr>
        <w:t>．</w:t>
      </w:r>
      <w:r w:rsidR="00ED6057" w:rsidRPr="00632461">
        <w:rPr>
          <w:rFonts w:hint="eastAsia"/>
          <w:sz w:val="24"/>
        </w:rPr>
        <w:t>Wal-Mart</w:t>
      </w:r>
      <w:r w:rsidR="004D3EB8" w:rsidRPr="00632461">
        <w:rPr>
          <w:sz w:val="24"/>
        </w:rPr>
        <w:t>’</w:t>
      </w:r>
      <w:r w:rsidR="004D3EB8" w:rsidRPr="00632461">
        <w:rPr>
          <w:rFonts w:hint="eastAsia"/>
          <w:sz w:val="24"/>
        </w:rPr>
        <w:t>s</w:t>
      </w:r>
      <w:r w:rsidR="00ED6057" w:rsidRPr="00632461">
        <w:rPr>
          <w:rFonts w:hint="eastAsia"/>
          <w:sz w:val="24"/>
        </w:rPr>
        <w:t xml:space="preserve"> Localization Failure in Germany</w:t>
      </w:r>
    </w:p>
    <w:p w14:paraId="17ABD39F" w14:textId="549FA621"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沃尔</w:t>
      </w:r>
      <w:proofErr w:type="gramStart"/>
      <w:r w:rsidRPr="00632461">
        <w:rPr>
          <w:rFonts w:ascii="宋体" w:hAnsi="宋体" w:cs="宋体" w:hint="eastAsia"/>
          <w:sz w:val="24"/>
        </w:rPr>
        <w:t>玛</w:t>
      </w:r>
      <w:proofErr w:type="gramEnd"/>
      <w:r w:rsidRPr="00632461">
        <w:rPr>
          <w:rFonts w:ascii="宋体" w:hAnsi="宋体" w:cs="宋体" w:hint="eastAsia"/>
          <w:sz w:val="24"/>
        </w:rPr>
        <w:t>在德国本土化的失败</w:t>
      </w:r>
    </w:p>
    <w:p w14:paraId="39418327" w14:textId="1E7E5CB7" w:rsidR="00686C2A" w:rsidRPr="00632461" w:rsidRDefault="0047770E" w:rsidP="00632461">
      <w:pPr>
        <w:spacing w:line="400" w:lineRule="exact"/>
        <w:rPr>
          <w:sz w:val="24"/>
        </w:rPr>
      </w:pPr>
      <w:r w:rsidRPr="00632461">
        <w:rPr>
          <w:rFonts w:ascii="宋体" w:hAnsi="宋体" w:cs="宋体" w:hint="eastAsia"/>
          <w:sz w:val="24"/>
        </w:rPr>
        <w:t>61</w:t>
      </w:r>
      <w:r w:rsidR="00ED6057" w:rsidRPr="00632461">
        <w:rPr>
          <w:rFonts w:ascii="宋体" w:hAnsi="宋体" w:cs="宋体" w:hint="eastAsia"/>
          <w:sz w:val="24"/>
        </w:rPr>
        <w:t>．</w:t>
      </w:r>
      <w:r w:rsidR="00ED6057" w:rsidRPr="00632461">
        <w:rPr>
          <w:rFonts w:hint="eastAsia"/>
          <w:sz w:val="24"/>
        </w:rPr>
        <w:t>When Chrysler Comes across Daimler</w:t>
      </w:r>
    </w:p>
    <w:p w14:paraId="66789868" w14:textId="177CD316" w:rsidR="00145C92" w:rsidRPr="00632461" w:rsidRDefault="00ED6057" w:rsidP="00632461">
      <w:pPr>
        <w:spacing w:line="400" w:lineRule="exact"/>
        <w:ind w:firstLine="480"/>
        <w:rPr>
          <w:rFonts w:ascii="宋体" w:hAnsi="宋体" w:cs="宋体" w:hint="eastAsia"/>
          <w:sz w:val="24"/>
        </w:rPr>
      </w:pPr>
      <w:r w:rsidRPr="00632461">
        <w:rPr>
          <w:rFonts w:ascii="宋体" w:hAnsi="宋体" w:cs="宋体" w:hint="eastAsia"/>
          <w:sz w:val="24"/>
        </w:rPr>
        <w:t>当克莱斯勒遭遇戴</w:t>
      </w:r>
      <w:proofErr w:type="gramStart"/>
      <w:r w:rsidRPr="00632461">
        <w:rPr>
          <w:rFonts w:ascii="宋体" w:hAnsi="宋体" w:cs="宋体" w:hint="eastAsia"/>
          <w:sz w:val="24"/>
        </w:rPr>
        <w:t>姆</w:t>
      </w:r>
      <w:proofErr w:type="gramEnd"/>
      <w:r w:rsidRPr="00632461">
        <w:rPr>
          <w:rFonts w:ascii="宋体" w:hAnsi="宋体" w:cs="宋体" w:hint="eastAsia"/>
          <w:sz w:val="24"/>
        </w:rPr>
        <w:t>勒</w:t>
      </w:r>
    </w:p>
    <w:p w14:paraId="6740E520" w14:textId="25861C7A" w:rsidR="00686C2A" w:rsidRPr="00632461" w:rsidRDefault="0047770E" w:rsidP="00632461">
      <w:pPr>
        <w:spacing w:line="400" w:lineRule="exact"/>
        <w:rPr>
          <w:rFonts w:ascii="宋体" w:hAnsi="宋体" w:cs="宋体" w:hint="eastAsia"/>
          <w:sz w:val="24"/>
        </w:rPr>
      </w:pPr>
      <w:r w:rsidRPr="00632461">
        <w:rPr>
          <w:rFonts w:ascii="宋体" w:hAnsi="宋体" w:cs="宋体" w:hint="eastAsia"/>
          <w:sz w:val="24"/>
        </w:rPr>
        <w:t>62</w:t>
      </w:r>
      <w:r w:rsidR="00ED6057" w:rsidRPr="00632461">
        <w:rPr>
          <w:rFonts w:ascii="宋体" w:hAnsi="宋体" w:cs="宋体" w:hint="eastAsia"/>
          <w:sz w:val="24"/>
        </w:rPr>
        <w:t>．</w:t>
      </w:r>
      <w:r w:rsidR="00ED6057" w:rsidRPr="00632461">
        <w:rPr>
          <w:rFonts w:hint="eastAsia"/>
          <w:sz w:val="24"/>
        </w:rPr>
        <w:t xml:space="preserve">Unsuccessful Merger between Emerson and </w:t>
      </w:r>
      <w:proofErr w:type="spellStart"/>
      <w:r w:rsidR="00ED6057" w:rsidRPr="00632461">
        <w:rPr>
          <w:rFonts w:hint="eastAsia"/>
          <w:sz w:val="24"/>
        </w:rPr>
        <w:t>Avansys</w:t>
      </w:r>
      <w:proofErr w:type="spellEnd"/>
    </w:p>
    <w:p w14:paraId="769E6F3D" w14:textId="414046D8"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艾默生公司和安圣电气之间的失败合并</w:t>
      </w:r>
    </w:p>
    <w:p w14:paraId="73ABE147" w14:textId="1FBD2857" w:rsidR="00686C2A" w:rsidRPr="00632461" w:rsidRDefault="0047770E" w:rsidP="00632461">
      <w:pPr>
        <w:spacing w:line="400" w:lineRule="exact"/>
        <w:rPr>
          <w:rFonts w:ascii="宋体" w:hAnsi="宋体" w:cs="宋体" w:hint="eastAsia"/>
          <w:sz w:val="24"/>
        </w:rPr>
      </w:pPr>
      <w:r w:rsidRPr="00632461">
        <w:rPr>
          <w:rFonts w:ascii="宋体" w:hAnsi="宋体" w:cs="宋体" w:hint="eastAsia"/>
          <w:sz w:val="24"/>
        </w:rPr>
        <w:t>63</w:t>
      </w:r>
      <w:r w:rsidR="00ED6057" w:rsidRPr="00632461">
        <w:rPr>
          <w:rFonts w:ascii="宋体" w:hAnsi="宋体" w:cs="宋体" w:hint="eastAsia"/>
          <w:sz w:val="24"/>
        </w:rPr>
        <w:t>．</w:t>
      </w:r>
      <w:r w:rsidR="00ED6057" w:rsidRPr="00632461">
        <w:rPr>
          <w:rFonts w:hint="eastAsia"/>
          <w:sz w:val="24"/>
        </w:rPr>
        <w:t>The Failure of the T&amp;A Joint</w:t>
      </w:r>
      <w:r w:rsidR="004D3EB8" w:rsidRPr="00632461">
        <w:rPr>
          <w:rFonts w:hint="eastAsia"/>
          <w:sz w:val="24"/>
        </w:rPr>
        <w:t xml:space="preserve"> </w:t>
      </w:r>
      <w:r w:rsidR="00ED6057" w:rsidRPr="00632461">
        <w:rPr>
          <w:rFonts w:hint="eastAsia"/>
          <w:sz w:val="24"/>
        </w:rPr>
        <w:t>Venture</w:t>
      </w:r>
    </w:p>
    <w:p w14:paraId="697C0F2E" w14:textId="3BF91A94"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优势互补的T&amp;A合资公司怎么垮掉了?</w:t>
      </w:r>
    </w:p>
    <w:p w14:paraId="088747A0" w14:textId="18D4A1B8" w:rsidR="00686C2A" w:rsidRPr="00632461" w:rsidRDefault="0047770E" w:rsidP="00632461">
      <w:pPr>
        <w:spacing w:line="400" w:lineRule="exact"/>
        <w:rPr>
          <w:sz w:val="24"/>
        </w:rPr>
      </w:pPr>
      <w:r w:rsidRPr="00632461">
        <w:rPr>
          <w:rFonts w:ascii="宋体" w:hAnsi="宋体" w:cs="宋体" w:hint="eastAsia"/>
          <w:sz w:val="24"/>
        </w:rPr>
        <w:t>64</w:t>
      </w:r>
      <w:r w:rsidR="00ED6057" w:rsidRPr="00632461">
        <w:rPr>
          <w:rFonts w:ascii="宋体" w:hAnsi="宋体" w:cs="宋体" w:hint="eastAsia"/>
          <w:sz w:val="24"/>
        </w:rPr>
        <w:t>．</w:t>
      </w:r>
      <w:r w:rsidR="00ED6057" w:rsidRPr="00632461">
        <w:rPr>
          <w:rFonts w:hint="eastAsia"/>
          <w:sz w:val="24"/>
        </w:rPr>
        <w:t>Lenovo</w:t>
      </w:r>
      <w:proofErr w:type="gramStart"/>
      <w:r w:rsidR="007E6EB8">
        <w:rPr>
          <w:sz w:val="24"/>
        </w:rPr>
        <w:t>’</w:t>
      </w:r>
      <w:proofErr w:type="gramEnd"/>
      <w:r w:rsidR="007E6EB8">
        <w:rPr>
          <w:rFonts w:hint="eastAsia"/>
          <w:sz w:val="24"/>
        </w:rPr>
        <w:t>s</w:t>
      </w:r>
      <w:r w:rsidR="00ED6057" w:rsidRPr="00632461">
        <w:rPr>
          <w:rFonts w:hint="eastAsia"/>
          <w:sz w:val="24"/>
        </w:rPr>
        <w:t xml:space="preserve"> Corporate Culture</w:t>
      </w:r>
      <w:r w:rsidR="00ED6057" w:rsidRPr="00632461">
        <w:rPr>
          <w:rFonts w:hint="eastAsia"/>
          <w:sz w:val="24"/>
        </w:rPr>
        <w:t>：</w:t>
      </w:r>
      <w:r w:rsidR="00ED6057" w:rsidRPr="00632461">
        <w:rPr>
          <w:rFonts w:hint="eastAsia"/>
          <w:sz w:val="24"/>
        </w:rPr>
        <w:t>a Key Issue as It Absorbs IBM</w:t>
      </w:r>
    </w:p>
    <w:p w14:paraId="4EAF100D" w14:textId="0913BEC6"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新联想的跨文化整合</w:t>
      </w:r>
    </w:p>
    <w:p w14:paraId="1253A45E" w14:textId="439CB933" w:rsidR="00686C2A" w:rsidRPr="00632461" w:rsidRDefault="0047770E" w:rsidP="00632461">
      <w:pPr>
        <w:spacing w:line="400" w:lineRule="exact"/>
        <w:rPr>
          <w:sz w:val="24"/>
        </w:rPr>
      </w:pPr>
      <w:r w:rsidRPr="00632461">
        <w:rPr>
          <w:rFonts w:ascii="宋体" w:hAnsi="宋体" w:cs="宋体" w:hint="eastAsia"/>
          <w:sz w:val="24"/>
        </w:rPr>
        <w:t>65</w:t>
      </w:r>
      <w:r w:rsidR="00ED6057" w:rsidRPr="00632461">
        <w:rPr>
          <w:rFonts w:ascii="宋体" w:hAnsi="宋体" w:cs="宋体" w:hint="eastAsia"/>
          <w:sz w:val="24"/>
        </w:rPr>
        <w:t>．</w:t>
      </w:r>
      <w:r w:rsidR="00ED6057" w:rsidRPr="00632461">
        <w:rPr>
          <w:rFonts w:hint="eastAsia"/>
          <w:sz w:val="24"/>
        </w:rPr>
        <w:t>How to Realize Cultural Synergy in South Korea?</w:t>
      </w:r>
    </w:p>
    <w:p w14:paraId="3CC42331" w14:textId="553AFD84"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如何在韩国实现文化整合?</w:t>
      </w:r>
    </w:p>
    <w:p w14:paraId="4F62C24B" w14:textId="0C61572B" w:rsidR="00145C92" w:rsidRPr="00632461" w:rsidRDefault="0047770E" w:rsidP="00632461">
      <w:pPr>
        <w:spacing w:line="400" w:lineRule="exact"/>
        <w:rPr>
          <w:sz w:val="24"/>
        </w:rPr>
      </w:pPr>
      <w:r w:rsidRPr="00632461">
        <w:rPr>
          <w:rFonts w:ascii="宋体" w:hAnsi="宋体" w:cs="宋体" w:hint="eastAsia"/>
          <w:sz w:val="24"/>
        </w:rPr>
        <w:t>66</w:t>
      </w:r>
      <w:r w:rsidR="00145C92" w:rsidRPr="00632461">
        <w:rPr>
          <w:rFonts w:ascii="宋体" w:hAnsi="宋体" w:cs="宋体" w:hint="eastAsia"/>
          <w:sz w:val="24"/>
        </w:rPr>
        <w:t>．</w:t>
      </w:r>
      <w:r w:rsidR="00145C92" w:rsidRPr="00632461">
        <w:rPr>
          <w:sz w:val="24"/>
        </w:rPr>
        <w:t>The Failure of the Merger between Hershey’s and Golden Monkey</w:t>
      </w:r>
    </w:p>
    <w:p w14:paraId="631E5837" w14:textId="5222D769" w:rsidR="00145C92" w:rsidRPr="00632461" w:rsidRDefault="00145C92" w:rsidP="00632461">
      <w:pPr>
        <w:spacing w:line="400" w:lineRule="exact"/>
        <w:ind w:firstLineChars="200" w:firstLine="480"/>
        <w:rPr>
          <w:rFonts w:ascii="宋体" w:hAnsi="宋体" w:cs="宋体" w:hint="eastAsia"/>
          <w:sz w:val="24"/>
        </w:rPr>
      </w:pPr>
      <w:r w:rsidRPr="00632461">
        <w:rPr>
          <w:rFonts w:ascii="宋体" w:hAnsi="宋体" w:cs="宋体"/>
          <w:sz w:val="24"/>
        </w:rPr>
        <w:t xml:space="preserve">好时并购金丝猴失败 </w:t>
      </w:r>
    </w:p>
    <w:p w14:paraId="28DBD5DB" w14:textId="6F0D9FA0" w:rsidR="00145C92" w:rsidRPr="00632461" w:rsidRDefault="0047770E" w:rsidP="00632461">
      <w:pPr>
        <w:spacing w:line="400" w:lineRule="exact"/>
        <w:rPr>
          <w:sz w:val="24"/>
        </w:rPr>
      </w:pPr>
      <w:r w:rsidRPr="00632461">
        <w:rPr>
          <w:rFonts w:ascii="宋体" w:hAnsi="宋体" w:cs="宋体" w:hint="eastAsia"/>
          <w:sz w:val="24"/>
        </w:rPr>
        <w:t>67</w:t>
      </w:r>
      <w:r w:rsidR="00145C92" w:rsidRPr="00632461">
        <w:rPr>
          <w:rFonts w:ascii="宋体" w:hAnsi="宋体" w:cs="宋体" w:hint="eastAsia"/>
          <w:sz w:val="24"/>
        </w:rPr>
        <w:t>．</w:t>
      </w:r>
      <w:r w:rsidR="00145C92" w:rsidRPr="00632461">
        <w:rPr>
          <w:sz w:val="24"/>
        </w:rPr>
        <w:t xml:space="preserve">KFC’s Failure and Success </w:t>
      </w:r>
    </w:p>
    <w:p w14:paraId="10C60371" w14:textId="029631BD" w:rsidR="00145C92" w:rsidRPr="00632461" w:rsidRDefault="00145C92" w:rsidP="00632461">
      <w:pPr>
        <w:spacing w:line="400" w:lineRule="exact"/>
        <w:ind w:firstLineChars="200" w:firstLine="480"/>
        <w:rPr>
          <w:rFonts w:ascii="宋体" w:hAnsi="宋体" w:cs="宋体" w:hint="eastAsia"/>
          <w:sz w:val="24"/>
        </w:rPr>
      </w:pPr>
      <w:r w:rsidRPr="00632461">
        <w:rPr>
          <w:rFonts w:ascii="宋体" w:hAnsi="宋体" w:cs="宋体"/>
          <w:sz w:val="24"/>
        </w:rPr>
        <w:t>肯德基的成败之路</w:t>
      </w:r>
    </w:p>
    <w:p w14:paraId="330E0A1C" w14:textId="2D0513E9" w:rsidR="00686C2A" w:rsidRPr="00632461" w:rsidRDefault="0047770E" w:rsidP="00632461">
      <w:pPr>
        <w:spacing w:line="400" w:lineRule="exact"/>
        <w:rPr>
          <w:sz w:val="24"/>
        </w:rPr>
      </w:pPr>
      <w:r w:rsidRPr="00632461">
        <w:rPr>
          <w:rFonts w:ascii="宋体" w:hAnsi="宋体" w:cs="宋体" w:hint="eastAsia"/>
          <w:sz w:val="24"/>
        </w:rPr>
        <w:t>68</w:t>
      </w:r>
      <w:r w:rsidR="00ED6057" w:rsidRPr="00632461">
        <w:rPr>
          <w:rFonts w:ascii="宋体" w:hAnsi="宋体" w:cs="宋体" w:hint="eastAsia"/>
          <w:sz w:val="24"/>
        </w:rPr>
        <w:t>．</w:t>
      </w:r>
      <w:r w:rsidR="00ED6057" w:rsidRPr="00632461">
        <w:rPr>
          <w:rFonts w:hint="eastAsia"/>
          <w:sz w:val="24"/>
        </w:rPr>
        <w:t>The Success of Haier in the U</w:t>
      </w:r>
      <w:r w:rsidR="00ED6057" w:rsidRPr="00632461">
        <w:rPr>
          <w:rFonts w:hint="eastAsia"/>
          <w:sz w:val="24"/>
        </w:rPr>
        <w:t>．</w:t>
      </w:r>
      <w:r w:rsidR="00ED6057" w:rsidRPr="00632461">
        <w:rPr>
          <w:rFonts w:hint="eastAsia"/>
          <w:sz w:val="24"/>
        </w:rPr>
        <w:t>S</w:t>
      </w:r>
      <w:r w:rsidR="00ED6057" w:rsidRPr="00632461">
        <w:rPr>
          <w:rFonts w:hint="eastAsia"/>
          <w:sz w:val="24"/>
        </w:rPr>
        <w:t>．</w:t>
      </w:r>
    </w:p>
    <w:p w14:paraId="36600CF7" w14:textId="72A99666"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海尔在美国的成功</w:t>
      </w:r>
    </w:p>
    <w:p w14:paraId="5107E4CD" w14:textId="4A86680B" w:rsidR="00686C2A" w:rsidRPr="00632461" w:rsidRDefault="0047770E" w:rsidP="00632461">
      <w:pPr>
        <w:spacing w:line="400" w:lineRule="exact"/>
        <w:rPr>
          <w:sz w:val="24"/>
        </w:rPr>
      </w:pPr>
      <w:r w:rsidRPr="00632461">
        <w:rPr>
          <w:rFonts w:ascii="宋体" w:hAnsi="宋体" w:cs="宋体" w:hint="eastAsia"/>
          <w:sz w:val="24"/>
        </w:rPr>
        <w:t>69</w:t>
      </w:r>
      <w:r w:rsidR="00ED6057" w:rsidRPr="00632461">
        <w:rPr>
          <w:rFonts w:ascii="宋体" w:hAnsi="宋体" w:cs="宋体" w:hint="eastAsia"/>
          <w:sz w:val="24"/>
        </w:rPr>
        <w:t>．</w:t>
      </w:r>
      <w:r w:rsidR="00ED6057" w:rsidRPr="00632461">
        <w:rPr>
          <w:rFonts w:hint="eastAsia"/>
          <w:sz w:val="24"/>
        </w:rPr>
        <w:t>Japanese Turn an American Plant into a Succes</w:t>
      </w:r>
    </w:p>
    <w:p w14:paraId="563C8D53" w14:textId="6004D2EA"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日本人管好了美国工厂</w:t>
      </w:r>
    </w:p>
    <w:p w14:paraId="5DD9258E" w14:textId="6D679355" w:rsidR="00686C2A" w:rsidRPr="00632461" w:rsidRDefault="0047770E" w:rsidP="00632461">
      <w:pPr>
        <w:spacing w:line="400" w:lineRule="exact"/>
        <w:rPr>
          <w:sz w:val="24"/>
        </w:rPr>
      </w:pPr>
      <w:r w:rsidRPr="00632461">
        <w:rPr>
          <w:rFonts w:ascii="宋体" w:hAnsi="宋体" w:cs="宋体" w:hint="eastAsia"/>
          <w:sz w:val="24"/>
        </w:rPr>
        <w:t>70</w:t>
      </w:r>
      <w:r w:rsidR="00ED6057" w:rsidRPr="00632461">
        <w:rPr>
          <w:rFonts w:ascii="宋体" w:hAnsi="宋体" w:cs="宋体" w:hint="eastAsia"/>
          <w:sz w:val="24"/>
        </w:rPr>
        <w:t>．</w:t>
      </w:r>
      <w:r w:rsidR="00ED6057" w:rsidRPr="00632461">
        <w:rPr>
          <w:rFonts w:hint="eastAsia"/>
          <w:sz w:val="24"/>
        </w:rPr>
        <w:t>The problems Caused through the Merger of a Japanese Company</w:t>
      </w:r>
      <w:r w:rsidR="00ED6057" w:rsidRPr="00632461">
        <w:rPr>
          <w:rFonts w:hint="eastAsia"/>
          <w:sz w:val="24"/>
        </w:rPr>
        <w:br/>
      </w:r>
      <w:r w:rsidR="00ED6057" w:rsidRPr="00632461">
        <w:rPr>
          <w:rFonts w:ascii="宋体" w:hAnsi="宋体" w:cs="宋体" w:hint="eastAsia"/>
          <w:sz w:val="24"/>
        </w:rPr>
        <w:t xml:space="preserve">    日本某公司并购带来的文化问题</w:t>
      </w:r>
      <w:r w:rsidR="00ED6057" w:rsidRPr="00632461">
        <w:rPr>
          <w:rFonts w:ascii="宋体" w:hAnsi="宋体" w:cs="宋体" w:hint="eastAsia"/>
          <w:sz w:val="24"/>
        </w:rPr>
        <w:br/>
      </w:r>
      <w:r w:rsidRPr="00632461">
        <w:rPr>
          <w:rFonts w:ascii="宋体" w:hAnsi="宋体" w:cs="宋体" w:hint="eastAsia"/>
          <w:sz w:val="24"/>
        </w:rPr>
        <w:t>71</w:t>
      </w:r>
      <w:r w:rsidR="00ED6057" w:rsidRPr="00632461">
        <w:rPr>
          <w:rFonts w:ascii="宋体" w:hAnsi="宋体" w:cs="宋体" w:hint="eastAsia"/>
          <w:sz w:val="24"/>
        </w:rPr>
        <w:t>．</w:t>
      </w:r>
      <w:r w:rsidR="00ED6057" w:rsidRPr="00632461">
        <w:rPr>
          <w:rFonts w:hint="eastAsia"/>
          <w:sz w:val="24"/>
        </w:rPr>
        <w:t>Post Rotatio</w:t>
      </w:r>
      <w:r w:rsidR="00ED6057" w:rsidRPr="00632461">
        <w:rPr>
          <w:sz w:val="24"/>
        </w:rPr>
        <w:t>n in Japanese Enterprises</w:t>
      </w:r>
    </w:p>
    <w:p w14:paraId="13616AF5" w14:textId="5DAC924D"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日本企业中的岗位轮换制度</w:t>
      </w:r>
    </w:p>
    <w:p w14:paraId="564E9FD9" w14:textId="67673391" w:rsidR="00686C2A" w:rsidRPr="00632461" w:rsidRDefault="0047770E" w:rsidP="00632461">
      <w:pPr>
        <w:spacing w:line="400" w:lineRule="exact"/>
        <w:rPr>
          <w:sz w:val="24"/>
        </w:rPr>
      </w:pPr>
      <w:r w:rsidRPr="00632461">
        <w:rPr>
          <w:rFonts w:ascii="宋体" w:hAnsi="宋体" w:cs="宋体" w:hint="eastAsia"/>
          <w:sz w:val="24"/>
        </w:rPr>
        <w:t>72</w:t>
      </w:r>
      <w:r w:rsidR="00ED6057" w:rsidRPr="00632461">
        <w:rPr>
          <w:rFonts w:ascii="宋体" w:hAnsi="宋体" w:cs="宋体" w:hint="eastAsia"/>
          <w:sz w:val="24"/>
        </w:rPr>
        <w:t>．</w:t>
      </w:r>
      <w:r w:rsidR="00ED6057" w:rsidRPr="00632461">
        <w:rPr>
          <w:rFonts w:hint="eastAsia"/>
          <w:sz w:val="24"/>
        </w:rPr>
        <w:t>To Ask</w:t>
      </w:r>
      <w:r w:rsidRPr="00632461">
        <w:rPr>
          <w:rFonts w:hint="eastAsia"/>
          <w:sz w:val="24"/>
        </w:rPr>
        <w:t xml:space="preserve"> </w:t>
      </w:r>
      <w:r w:rsidR="00ED6057" w:rsidRPr="00632461">
        <w:rPr>
          <w:rFonts w:hint="eastAsia"/>
          <w:sz w:val="24"/>
        </w:rPr>
        <w:t>or Not to Ask</w:t>
      </w:r>
    </w:p>
    <w:p w14:paraId="12AFF85F" w14:textId="77E2499D" w:rsidR="00686C2A" w:rsidRPr="00632461" w:rsidRDefault="00ED6057" w:rsidP="00632461">
      <w:pPr>
        <w:spacing w:line="400" w:lineRule="exact"/>
        <w:rPr>
          <w:rFonts w:ascii="宋体" w:hAnsi="宋体" w:cs="宋体" w:hint="eastAsia"/>
          <w:sz w:val="24"/>
        </w:rPr>
      </w:pPr>
      <w:r w:rsidRPr="00632461">
        <w:rPr>
          <w:rFonts w:ascii="宋体" w:hAnsi="宋体" w:cs="宋体" w:hint="eastAsia"/>
          <w:sz w:val="24"/>
        </w:rPr>
        <w:lastRenderedPageBreak/>
        <w:t xml:space="preserve">    问，还是不问?</w:t>
      </w:r>
    </w:p>
    <w:p w14:paraId="75F107B2" w14:textId="6F91FE9D" w:rsidR="00686C2A" w:rsidRPr="00632461" w:rsidRDefault="0047770E" w:rsidP="00632461">
      <w:pPr>
        <w:spacing w:line="400" w:lineRule="exact"/>
        <w:rPr>
          <w:rFonts w:ascii="宋体" w:hAnsi="宋体" w:cs="宋体" w:hint="eastAsia"/>
          <w:sz w:val="24"/>
        </w:rPr>
      </w:pPr>
      <w:r w:rsidRPr="00632461">
        <w:rPr>
          <w:rFonts w:ascii="宋体" w:hAnsi="宋体" w:cs="宋体" w:hint="eastAsia"/>
          <w:sz w:val="24"/>
        </w:rPr>
        <w:t>73</w:t>
      </w:r>
      <w:r w:rsidR="00ED6057" w:rsidRPr="00632461">
        <w:rPr>
          <w:rFonts w:ascii="宋体" w:hAnsi="宋体" w:cs="宋体" w:hint="eastAsia"/>
          <w:sz w:val="24"/>
        </w:rPr>
        <w:t>．</w:t>
      </w:r>
      <w:r w:rsidR="00ED6057" w:rsidRPr="00632461">
        <w:rPr>
          <w:rFonts w:hint="eastAsia"/>
          <w:sz w:val="24"/>
        </w:rPr>
        <w:t>Cost and Efficiency</w:t>
      </w:r>
    </w:p>
    <w:p w14:paraId="7C78277E" w14:textId="0A8AF6C5" w:rsidR="00ED6057" w:rsidRPr="00632461" w:rsidRDefault="00ED6057" w:rsidP="00632461">
      <w:pPr>
        <w:spacing w:line="400" w:lineRule="exact"/>
        <w:rPr>
          <w:rFonts w:ascii="宋体" w:hAnsi="宋体" w:cs="宋体" w:hint="eastAsia"/>
          <w:sz w:val="24"/>
        </w:rPr>
      </w:pPr>
      <w:r w:rsidRPr="00632461">
        <w:rPr>
          <w:rFonts w:ascii="宋体" w:hAnsi="宋体" w:cs="宋体" w:hint="eastAsia"/>
          <w:sz w:val="24"/>
        </w:rPr>
        <w:t xml:space="preserve">    成本与效率</w:t>
      </w:r>
    </w:p>
    <w:p w14:paraId="7B9E89F9" w14:textId="4DC45144" w:rsidR="004D3EB8" w:rsidRPr="00632461" w:rsidRDefault="0047770E" w:rsidP="00632461">
      <w:pPr>
        <w:spacing w:line="400" w:lineRule="exact"/>
        <w:rPr>
          <w:rFonts w:ascii="宋体" w:hAnsi="宋体" w:cs="宋体" w:hint="eastAsia"/>
          <w:sz w:val="24"/>
        </w:rPr>
      </w:pPr>
      <w:hyperlink w:anchor="bookmark97" w:history="1">
        <w:r w:rsidRPr="00632461">
          <w:rPr>
            <w:rFonts w:ascii="宋体" w:hAnsi="宋体" w:cs="宋体" w:hint="eastAsia"/>
            <w:sz w:val="24"/>
          </w:rPr>
          <w:t>74</w:t>
        </w:r>
        <w:r w:rsidR="004D3EB8" w:rsidRPr="00632461">
          <w:rPr>
            <w:rFonts w:ascii="宋体" w:hAnsi="宋体" w:cs="宋体" w:hint="eastAsia"/>
            <w:sz w:val="24"/>
          </w:rPr>
          <w:t xml:space="preserve">. </w:t>
        </w:r>
        <w:r w:rsidR="004D3EB8" w:rsidRPr="00632461">
          <w:rPr>
            <w:sz w:val="24"/>
          </w:rPr>
          <w:t>The Success of T</w:t>
        </w:r>
        <w:r w:rsidRPr="00632461">
          <w:rPr>
            <w:rFonts w:hint="eastAsia"/>
            <w:sz w:val="24"/>
          </w:rPr>
          <w:t>ranssion</w:t>
        </w:r>
        <w:r w:rsidRPr="00632461">
          <w:rPr>
            <w:sz w:val="24"/>
          </w:rPr>
          <w:t>’</w:t>
        </w:r>
        <w:r w:rsidRPr="00632461">
          <w:rPr>
            <w:rFonts w:hint="eastAsia"/>
            <w:sz w:val="24"/>
          </w:rPr>
          <w:t>s</w:t>
        </w:r>
        <w:r w:rsidR="004D3EB8" w:rsidRPr="00632461">
          <w:rPr>
            <w:sz w:val="24"/>
          </w:rPr>
          <w:t xml:space="preserve"> Localization Strategies in Africa</w:t>
        </w:r>
      </w:hyperlink>
    </w:p>
    <w:p w14:paraId="0C201A9C" w14:textId="6BD3B194" w:rsidR="004D3EB8" w:rsidRPr="00632461" w:rsidRDefault="004D3EB8" w:rsidP="00632461">
      <w:pPr>
        <w:spacing w:line="400" w:lineRule="exact"/>
        <w:ind w:firstLine="480"/>
        <w:rPr>
          <w:rFonts w:ascii="宋体" w:hAnsi="宋体" w:cs="宋体" w:hint="eastAsia"/>
          <w:sz w:val="24"/>
        </w:rPr>
      </w:pPr>
      <w:hyperlink w:anchor="bookmark97" w:history="1">
        <w:r w:rsidRPr="00632461">
          <w:rPr>
            <w:rFonts w:ascii="宋体" w:hAnsi="宋体" w:cs="宋体"/>
            <w:sz w:val="24"/>
          </w:rPr>
          <w:t xml:space="preserve">“非洲之王”传音的本地化战略 </w:t>
        </w:r>
      </w:hyperlink>
    </w:p>
    <w:p w14:paraId="46A97D9B" w14:textId="6EFBBF2A" w:rsidR="004D3EB8" w:rsidRPr="00632461" w:rsidRDefault="0047770E" w:rsidP="00632461">
      <w:pPr>
        <w:spacing w:line="400" w:lineRule="exact"/>
        <w:rPr>
          <w:sz w:val="24"/>
        </w:rPr>
      </w:pPr>
      <w:r w:rsidRPr="00632461">
        <w:rPr>
          <w:rFonts w:hint="eastAsia"/>
          <w:sz w:val="24"/>
        </w:rPr>
        <w:t>75</w:t>
      </w:r>
      <w:hyperlink w:anchor="bookmark98" w:history="1">
        <w:r w:rsidR="004D3EB8" w:rsidRPr="00632461">
          <w:rPr>
            <w:sz w:val="24"/>
          </w:rPr>
          <w:t>.</w:t>
        </w:r>
        <w:r w:rsidRPr="00632461">
          <w:rPr>
            <w:rFonts w:hint="eastAsia"/>
            <w:sz w:val="24"/>
          </w:rPr>
          <w:t xml:space="preserve"> </w:t>
        </w:r>
        <w:r w:rsidR="0076513A">
          <w:rPr>
            <w:rFonts w:hint="eastAsia"/>
            <w:sz w:val="24"/>
          </w:rPr>
          <w:t xml:space="preserve"> </w:t>
        </w:r>
        <w:r w:rsidR="004D3EB8" w:rsidRPr="00632461">
          <w:rPr>
            <w:sz w:val="24"/>
          </w:rPr>
          <w:t>When</w:t>
        </w:r>
        <w:r w:rsidRPr="00632461">
          <w:rPr>
            <w:rFonts w:hint="eastAsia"/>
            <w:sz w:val="24"/>
          </w:rPr>
          <w:t xml:space="preserve"> </w:t>
        </w:r>
        <w:r w:rsidR="004D3EB8" w:rsidRPr="00632461">
          <w:rPr>
            <w:sz w:val="24"/>
          </w:rPr>
          <w:t>Flexible Chinese Management System Meets Rigorous Germany</w:t>
        </w:r>
      </w:hyperlink>
    </w:p>
    <w:p w14:paraId="6F448038" w14:textId="2ACECDDB" w:rsidR="004D3EB8" w:rsidRPr="00632461" w:rsidRDefault="004D3EB8" w:rsidP="00632461">
      <w:pPr>
        <w:spacing w:line="400" w:lineRule="exact"/>
        <w:ind w:firstLine="480"/>
        <w:rPr>
          <w:rFonts w:ascii="宋体" w:hAnsi="宋体" w:cs="宋体" w:hint="eastAsia"/>
          <w:sz w:val="24"/>
        </w:rPr>
      </w:pPr>
      <w:hyperlink w:anchor="bookmark98" w:history="1">
        <w:r w:rsidRPr="00632461">
          <w:rPr>
            <w:rFonts w:ascii="宋体" w:hAnsi="宋体" w:cs="宋体"/>
            <w:sz w:val="24"/>
          </w:rPr>
          <w:t>灵活的</w:t>
        </w:r>
        <w:proofErr w:type="gramStart"/>
        <w:r w:rsidRPr="00632461">
          <w:rPr>
            <w:rFonts w:ascii="宋体" w:hAnsi="宋体" w:cs="宋体"/>
            <w:sz w:val="24"/>
          </w:rPr>
          <w:t>中式制度</w:t>
        </w:r>
        <w:proofErr w:type="gramEnd"/>
        <w:r w:rsidRPr="00632461">
          <w:rPr>
            <w:rFonts w:ascii="宋体" w:hAnsi="宋体" w:cs="宋体"/>
            <w:sz w:val="24"/>
          </w:rPr>
          <w:t>遇上严格的德国人</w:t>
        </w:r>
      </w:hyperlink>
    </w:p>
    <w:p w14:paraId="31F7C72D" w14:textId="5AC8A45B" w:rsidR="004D3EB8" w:rsidRPr="00632461" w:rsidRDefault="0047770E" w:rsidP="00632461">
      <w:pPr>
        <w:spacing w:line="400" w:lineRule="exact"/>
        <w:rPr>
          <w:sz w:val="24"/>
        </w:rPr>
      </w:pPr>
      <w:hyperlink w:anchor="bookmark99" w:history="1">
        <w:r w:rsidRPr="00632461">
          <w:rPr>
            <w:rFonts w:hint="eastAsia"/>
            <w:sz w:val="24"/>
          </w:rPr>
          <w:t>76</w:t>
        </w:r>
        <w:r w:rsidR="004D3EB8" w:rsidRPr="00632461">
          <w:rPr>
            <w:rFonts w:hint="eastAsia"/>
            <w:sz w:val="24"/>
          </w:rPr>
          <w:t>．</w:t>
        </w:r>
        <w:r w:rsidR="004D3EB8" w:rsidRPr="00632461">
          <w:rPr>
            <w:sz w:val="24"/>
          </w:rPr>
          <w:t>The Road to Success of Joint Ventures</w:t>
        </w:r>
      </w:hyperlink>
    </w:p>
    <w:p w14:paraId="09A0D34E" w14:textId="458420BA" w:rsidR="004D3EB8" w:rsidRPr="00632461" w:rsidRDefault="004D3EB8" w:rsidP="00632461">
      <w:pPr>
        <w:spacing w:line="400" w:lineRule="exact"/>
        <w:ind w:firstLine="480"/>
        <w:rPr>
          <w:rFonts w:ascii="宋体" w:hAnsi="宋体" w:cs="宋体" w:hint="eastAsia"/>
          <w:sz w:val="24"/>
        </w:rPr>
      </w:pPr>
      <w:hyperlink w:anchor="bookmark100" w:history="1">
        <w:r w:rsidRPr="00632461">
          <w:rPr>
            <w:rFonts w:ascii="宋体" w:hAnsi="宋体" w:cs="宋体"/>
            <w:sz w:val="24"/>
          </w:rPr>
          <w:t xml:space="preserve">东风日产的发展壮大 </w:t>
        </w:r>
      </w:hyperlink>
    </w:p>
    <w:p w14:paraId="79D71586" w14:textId="4AE18EB1" w:rsidR="004D3EB8" w:rsidRPr="00632461" w:rsidRDefault="0047770E" w:rsidP="00632461">
      <w:pPr>
        <w:spacing w:line="400" w:lineRule="exact"/>
        <w:rPr>
          <w:rFonts w:ascii="宋体" w:hAnsi="宋体" w:cs="宋体" w:hint="eastAsia"/>
          <w:sz w:val="24"/>
        </w:rPr>
      </w:pPr>
      <w:hyperlink w:anchor="bookmark101" w:history="1">
        <w:r w:rsidRPr="00632461">
          <w:rPr>
            <w:rFonts w:ascii="宋体" w:hAnsi="宋体" w:cs="宋体" w:hint="eastAsia"/>
            <w:sz w:val="24"/>
          </w:rPr>
          <w:t>77</w:t>
        </w:r>
        <w:r w:rsidR="004D3EB8" w:rsidRPr="00632461">
          <w:rPr>
            <w:rFonts w:ascii="宋体" w:hAnsi="宋体" w:cs="宋体" w:hint="eastAsia"/>
            <w:sz w:val="24"/>
          </w:rPr>
          <w:t>.</w:t>
        </w:r>
        <w:r w:rsidR="0076513A">
          <w:rPr>
            <w:rFonts w:ascii="宋体" w:hAnsi="宋体" w:cs="宋体" w:hint="eastAsia"/>
            <w:sz w:val="24"/>
          </w:rPr>
          <w:t xml:space="preserve"> </w:t>
        </w:r>
        <w:r w:rsidR="004D3EB8" w:rsidRPr="00632461">
          <w:rPr>
            <w:sz w:val="24"/>
          </w:rPr>
          <w:t>Geely Acquiring Volvo</w:t>
        </w:r>
      </w:hyperlink>
    </w:p>
    <w:p w14:paraId="4B61ACBE" w14:textId="3D5BE431" w:rsidR="004D3EB8" w:rsidRPr="00632461" w:rsidRDefault="004D3EB8" w:rsidP="00632461">
      <w:pPr>
        <w:spacing w:line="400" w:lineRule="exact"/>
        <w:ind w:firstLine="480"/>
        <w:rPr>
          <w:rFonts w:ascii="宋体" w:hAnsi="宋体" w:cs="宋体" w:hint="eastAsia"/>
          <w:sz w:val="24"/>
        </w:rPr>
      </w:pPr>
      <w:hyperlink w:anchor="bookmark102" w:history="1">
        <w:r w:rsidRPr="00632461">
          <w:rPr>
            <w:rFonts w:ascii="宋体" w:hAnsi="宋体" w:cs="宋体"/>
            <w:sz w:val="24"/>
          </w:rPr>
          <w:t xml:space="preserve">吉利收购沃尔沃 </w:t>
        </w:r>
      </w:hyperlink>
    </w:p>
    <w:p w14:paraId="7D2CC09F" w14:textId="4A2BED73" w:rsidR="004D3EB8" w:rsidRPr="00632461" w:rsidRDefault="0047770E" w:rsidP="00632461">
      <w:pPr>
        <w:spacing w:line="400" w:lineRule="exact"/>
        <w:rPr>
          <w:rFonts w:ascii="宋体" w:hAnsi="宋体" w:cs="宋体" w:hint="eastAsia"/>
          <w:sz w:val="24"/>
        </w:rPr>
      </w:pPr>
      <w:hyperlink w:anchor="bookmark103" w:history="1">
        <w:r w:rsidRPr="00632461">
          <w:rPr>
            <w:rFonts w:ascii="宋体" w:hAnsi="宋体" w:cs="宋体" w:hint="eastAsia"/>
            <w:sz w:val="24"/>
          </w:rPr>
          <w:t>78</w:t>
        </w:r>
        <w:r w:rsidR="004D3EB8" w:rsidRPr="00632461">
          <w:rPr>
            <w:rFonts w:hint="eastAsia"/>
            <w:sz w:val="24"/>
          </w:rPr>
          <w:t>.</w:t>
        </w:r>
        <w:r w:rsidRPr="00632461">
          <w:rPr>
            <w:rFonts w:hint="eastAsia"/>
            <w:sz w:val="24"/>
          </w:rPr>
          <w:t xml:space="preserve"> </w:t>
        </w:r>
        <w:r w:rsidR="0076513A">
          <w:rPr>
            <w:rFonts w:hint="eastAsia"/>
            <w:sz w:val="24"/>
          </w:rPr>
          <w:t xml:space="preserve"> </w:t>
        </w:r>
        <w:r w:rsidR="004D3EB8" w:rsidRPr="00632461">
          <w:rPr>
            <w:sz w:val="24"/>
          </w:rPr>
          <w:t>When McDonald 's Entered the Indian Market</w:t>
        </w:r>
      </w:hyperlink>
    </w:p>
    <w:p w14:paraId="38E69E88" w14:textId="0F4A66B9" w:rsidR="004D3EB8" w:rsidRPr="00632461" w:rsidRDefault="004D3EB8" w:rsidP="00632461">
      <w:pPr>
        <w:spacing w:line="400" w:lineRule="exact"/>
        <w:ind w:firstLine="480"/>
        <w:rPr>
          <w:rFonts w:ascii="宋体" w:hAnsi="宋体" w:cs="宋体" w:hint="eastAsia"/>
          <w:sz w:val="24"/>
        </w:rPr>
      </w:pPr>
      <w:hyperlink w:anchor="bookmark104" w:history="1">
        <w:r w:rsidRPr="00632461">
          <w:rPr>
            <w:rFonts w:ascii="宋体" w:hAnsi="宋体" w:cs="宋体"/>
            <w:sz w:val="24"/>
          </w:rPr>
          <w:t>麦当劳进军印度市场</w:t>
        </w:r>
      </w:hyperlink>
    </w:p>
    <w:p w14:paraId="7F252ABF" w14:textId="124123C1" w:rsidR="00686C2A" w:rsidRDefault="007E6EB8" w:rsidP="00632461">
      <w:pPr>
        <w:spacing w:line="400" w:lineRule="exact"/>
        <w:rPr>
          <w:szCs w:val="21"/>
        </w:rPr>
      </w:pPr>
      <w:r>
        <w:rPr>
          <w:rFonts w:ascii="宋体" w:hAnsi="宋体" w:cs="宋体" w:hint="eastAsia"/>
          <w:sz w:val="24"/>
        </w:rPr>
        <w:t>79.</w:t>
      </w:r>
      <w:r w:rsidRPr="007E6EB8">
        <w:rPr>
          <w:rFonts w:ascii="Segoe UI" w:hAnsi="Segoe UI" w:cs="Segoe UI"/>
          <w:color w:val="404040"/>
          <w:shd w:val="clear" w:color="auto" w:fill="FFFFFF"/>
        </w:rPr>
        <w:t xml:space="preserve"> </w:t>
      </w:r>
      <w:r w:rsidR="0076513A">
        <w:rPr>
          <w:rFonts w:ascii="Segoe UI" w:hAnsi="Segoe UI" w:cs="Segoe UI" w:hint="eastAsia"/>
          <w:color w:val="404040"/>
          <w:shd w:val="clear" w:color="auto" w:fill="FFFFFF"/>
        </w:rPr>
        <w:t xml:space="preserve"> </w:t>
      </w:r>
      <w:r w:rsidRPr="007E6EB8">
        <w:rPr>
          <w:szCs w:val="21"/>
        </w:rPr>
        <w:t>Microsoft China's Localized Compliance Practices Against Commercial Bribery</w:t>
      </w:r>
    </w:p>
    <w:p w14:paraId="379A8F1F" w14:textId="47D5210B" w:rsidR="007E6EB8" w:rsidRPr="007E6EB8" w:rsidRDefault="007E6EB8" w:rsidP="0076513A">
      <w:pPr>
        <w:spacing w:line="400" w:lineRule="exact"/>
        <w:ind w:firstLineChars="200" w:firstLine="480"/>
        <w:rPr>
          <w:szCs w:val="21"/>
        </w:rPr>
      </w:pPr>
      <w:r w:rsidRPr="00632461">
        <w:rPr>
          <w:rFonts w:ascii="宋体" w:hAnsi="宋体" w:cs="宋体"/>
          <w:kern w:val="0"/>
          <w:sz w:val="24"/>
        </w:rPr>
        <w:t>微软中国反商业贿赂的本土化合</w:t>
      </w:r>
      <w:proofErr w:type="gramStart"/>
      <w:r w:rsidRPr="00632461">
        <w:rPr>
          <w:rFonts w:ascii="宋体" w:hAnsi="宋体" w:cs="宋体"/>
          <w:kern w:val="0"/>
          <w:sz w:val="24"/>
        </w:rPr>
        <w:t>规</w:t>
      </w:r>
      <w:proofErr w:type="gramEnd"/>
      <w:r w:rsidRPr="00632461">
        <w:rPr>
          <w:rFonts w:ascii="宋体" w:hAnsi="宋体" w:cs="宋体"/>
          <w:kern w:val="0"/>
          <w:sz w:val="24"/>
        </w:rPr>
        <w:t>实践</w:t>
      </w:r>
    </w:p>
    <w:p w14:paraId="4330822A" w14:textId="27EC6850" w:rsidR="007E6EB8" w:rsidRPr="007E6EB8" w:rsidRDefault="007E6EB8" w:rsidP="00632461">
      <w:pPr>
        <w:spacing w:line="400" w:lineRule="exact"/>
        <w:rPr>
          <w:sz w:val="24"/>
        </w:rPr>
      </w:pPr>
      <w:r>
        <w:rPr>
          <w:rFonts w:ascii="宋体" w:hAnsi="宋体" w:cs="宋体" w:hint="eastAsia"/>
          <w:sz w:val="24"/>
        </w:rPr>
        <w:t>80．</w:t>
      </w:r>
      <w:r w:rsidRPr="007E6EB8">
        <w:rPr>
          <w:rFonts w:hint="eastAsia"/>
          <w:sz w:val="24"/>
        </w:rPr>
        <w:t>X</w:t>
      </w:r>
      <w:r w:rsidRPr="007E6EB8">
        <w:rPr>
          <w:sz w:val="24"/>
        </w:rPr>
        <w:t>iaomi India's Strategies in Responding to Local Tax Audits</w:t>
      </w:r>
    </w:p>
    <w:p w14:paraId="6F887D05" w14:textId="77777777" w:rsidR="007E6EB8" w:rsidRPr="00632461" w:rsidRDefault="007E6EB8" w:rsidP="007E6EB8">
      <w:pPr>
        <w:widowControl/>
        <w:shd w:val="clear" w:color="auto" w:fill="FFFFFF"/>
        <w:spacing w:line="400" w:lineRule="exact"/>
        <w:ind w:firstLineChars="200" w:firstLine="480"/>
        <w:jc w:val="left"/>
        <w:rPr>
          <w:rFonts w:ascii="宋体" w:hAnsi="宋体" w:cs="宋体" w:hint="eastAsia"/>
          <w:kern w:val="0"/>
          <w:sz w:val="24"/>
        </w:rPr>
      </w:pPr>
      <w:r w:rsidRPr="00632461">
        <w:rPr>
          <w:rFonts w:ascii="宋体" w:hAnsi="宋体" w:cs="宋体"/>
          <w:kern w:val="0"/>
          <w:sz w:val="24"/>
        </w:rPr>
        <w:t>小米印度分公司应对当地税务审查的策略</w:t>
      </w:r>
    </w:p>
    <w:p w14:paraId="2D69F628" w14:textId="77777777" w:rsidR="007E6EB8" w:rsidRDefault="007E6EB8" w:rsidP="00632461">
      <w:pPr>
        <w:widowControl/>
        <w:shd w:val="clear" w:color="auto" w:fill="FFFFFF"/>
        <w:tabs>
          <w:tab w:val="num" w:pos="1440"/>
        </w:tabs>
        <w:spacing w:line="400" w:lineRule="exact"/>
        <w:jc w:val="left"/>
        <w:rPr>
          <w:rFonts w:ascii="宋体" w:hAnsi="宋体" w:cs="宋体" w:hint="eastAsia"/>
          <w:kern w:val="0"/>
          <w:sz w:val="24"/>
        </w:rPr>
      </w:pPr>
    </w:p>
    <w:p w14:paraId="6F3B9CEC" w14:textId="77777777" w:rsidR="007E6EB8" w:rsidRDefault="007E6EB8" w:rsidP="00632461">
      <w:pPr>
        <w:widowControl/>
        <w:shd w:val="clear" w:color="auto" w:fill="FFFFFF"/>
        <w:spacing w:line="400" w:lineRule="exact"/>
        <w:jc w:val="left"/>
        <w:rPr>
          <w:rFonts w:ascii="宋体" w:hAnsi="宋体" w:cs="宋体" w:hint="eastAsia"/>
          <w:kern w:val="0"/>
          <w:sz w:val="24"/>
        </w:rPr>
      </w:pPr>
    </w:p>
    <w:p w14:paraId="7DB6AFEB" w14:textId="77777777" w:rsidR="002D087C" w:rsidRPr="00632461" w:rsidRDefault="002D087C" w:rsidP="00632461">
      <w:pPr>
        <w:widowControl/>
        <w:kinsoku w:val="0"/>
        <w:autoSpaceDE w:val="0"/>
        <w:autoSpaceDN w:val="0"/>
        <w:adjustRightInd w:val="0"/>
        <w:snapToGrid w:val="0"/>
        <w:spacing w:line="400" w:lineRule="exact"/>
        <w:jc w:val="left"/>
        <w:textAlignment w:val="baseline"/>
        <w:rPr>
          <w:rFonts w:ascii="Arial" w:eastAsiaTheme="minorEastAsia" w:hAnsi="Arial" w:cs="Arial"/>
          <w:noProof/>
          <w:snapToGrid w:val="0"/>
          <w:kern w:val="0"/>
          <w:szCs w:val="21"/>
        </w:rPr>
      </w:pPr>
    </w:p>
    <w:p w14:paraId="49A6CD63" w14:textId="77777777" w:rsidR="002D087C" w:rsidRPr="00632461" w:rsidRDefault="002D087C" w:rsidP="00632461">
      <w:pPr>
        <w:widowControl/>
        <w:kinsoku w:val="0"/>
        <w:autoSpaceDE w:val="0"/>
        <w:autoSpaceDN w:val="0"/>
        <w:adjustRightInd w:val="0"/>
        <w:snapToGrid w:val="0"/>
        <w:spacing w:line="400" w:lineRule="exact"/>
        <w:jc w:val="left"/>
        <w:textAlignment w:val="baseline"/>
        <w:rPr>
          <w:rFonts w:ascii="Arial" w:eastAsiaTheme="minorEastAsia" w:hAnsi="Arial" w:cs="Arial"/>
          <w:noProof/>
          <w:snapToGrid w:val="0"/>
          <w:kern w:val="0"/>
          <w:szCs w:val="21"/>
        </w:rPr>
      </w:pPr>
    </w:p>
    <w:p w14:paraId="7BB261F2" w14:textId="77777777" w:rsidR="002D087C" w:rsidRPr="00632461" w:rsidRDefault="002D087C" w:rsidP="00632461">
      <w:pPr>
        <w:widowControl/>
        <w:kinsoku w:val="0"/>
        <w:autoSpaceDE w:val="0"/>
        <w:autoSpaceDN w:val="0"/>
        <w:adjustRightInd w:val="0"/>
        <w:snapToGrid w:val="0"/>
        <w:spacing w:line="400" w:lineRule="exact"/>
        <w:jc w:val="left"/>
        <w:textAlignment w:val="baseline"/>
        <w:rPr>
          <w:rFonts w:ascii="Arial" w:eastAsiaTheme="minorEastAsia" w:hAnsi="Arial" w:cs="Arial"/>
          <w:noProof/>
          <w:snapToGrid w:val="0"/>
          <w:kern w:val="0"/>
          <w:szCs w:val="21"/>
        </w:rPr>
      </w:pPr>
    </w:p>
    <w:p w14:paraId="7AC018D2" w14:textId="77777777" w:rsidR="002D087C" w:rsidRPr="00632461" w:rsidRDefault="002D087C" w:rsidP="00632461">
      <w:pPr>
        <w:widowControl/>
        <w:kinsoku w:val="0"/>
        <w:autoSpaceDE w:val="0"/>
        <w:autoSpaceDN w:val="0"/>
        <w:adjustRightInd w:val="0"/>
        <w:snapToGrid w:val="0"/>
        <w:spacing w:line="400" w:lineRule="exact"/>
        <w:jc w:val="left"/>
        <w:textAlignment w:val="baseline"/>
        <w:rPr>
          <w:rFonts w:ascii="Arial" w:eastAsiaTheme="minorEastAsia" w:hAnsi="Arial" w:cs="Arial"/>
          <w:noProof/>
          <w:snapToGrid w:val="0"/>
          <w:kern w:val="0"/>
          <w:szCs w:val="21"/>
        </w:rPr>
      </w:pPr>
    </w:p>
    <w:p w14:paraId="2ACDEFB2" w14:textId="77777777" w:rsidR="002D087C" w:rsidRPr="00632461" w:rsidRDefault="002D087C" w:rsidP="00632461">
      <w:pPr>
        <w:widowControl/>
        <w:kinsoku w:val="0"/>
        <w:autoSpaceDE w:val="0"/>
        <w:autoSpaceDN w:val="0"/>
        <w:adjustRightInd w:val="0"/>
        <w:snapToGrid w:val="0"/>
        <w:spacing w:line="400" w:lineRule="exact"/>
        <w:jc w:val="left"/>
        <w:textAlignment w:val="baseline"/>
        <w:rPr>
          <w:rFonts w:ascii="Arial" w:eastAsiaTheme="minorEastAsia" w:hAnsi="Arial" w:cs="Arial"/>
          <w:noProof/>
          <w:snapToGrid w:val="0"/>
          <w:kern w:val="0"/>
          <w:szCs w:val="21"/>
        </w:rPr>
      </w:pPr>
    </w:p>
    <w:p w14:paraId="4C699CB3" w14:textId="77777777" w:rsidR="002D087C" w:rsidRPr="00632461" w:rsidRDefault="002D087C" w:rsidP="00632461">
      <w:pPr>
        <w:widowControl/>
        <w:kinsoku w:val="0"/>
        <w:autoSpaceDE w:val="0"/>
        <w:autoSpaceDN w:val="0"/>
        <w:adjustRightInd w:val="0"/>
        <w:snapToGrid w:val="0"/>
        <w:spacing w:line="400" w:lineRule="exact"/>
        <w:jc w:val="left"/>
        <w:textAlignment w:val="baseline"/>
        <w:rPr>
          <w:rFonts w:ascii="Arial" w:eastAsiaTheme="minorEastAsia" w:hAnsi="Arial" w:cs="Arial"/>
          <w:noProof/>
          <w:snapToGrid w:val="0"/>
          <w:kern w:val="0"/>
          <w:szCs w:val="21"/>
        </w:rPr>
      </w:pPr>
    </w:p>
    <w:sectPr w:rsidR="002D087C" w:rsidRPr="00632461" w:rsidSect="007002F9">
      <w:footerReference w:type="even" r:id="rId11"/>
      <w:footerReference w:type="default" r:id="rId12"/>
      <w:type w:val="nextColumn"/>
      <w:pgSz w:w="10840" w:h="15100"/>
      <w:pgMar w:top="1418" w:right="1701"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1B70" w14:textId="77777777" w:rsidR="00BF714E" w:rsidRDefault="00BF714E">
      <w:r>
        <w:separator/>
      </w:r>
    </w:p>
  </w:endnote>
  <w:endnote w:type="continuationSeparator" w:id="0">
    <w:p w14:paraId="76BC5E4C" w14:textId="77777777" w:rsidR="00BF714E" w:rsidRDefault="00BF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12CA" w14:textId="1D6D63B0" w:rsidR="00EF5066" w:rsidRDefault="00934E46">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77646">
      <w:rPr>
        <w:rStyle w:val="aa"/>
        <w:noProof/>
      </w:rPr>
      <w:t>12</w:t>
    </w:r>
    <w:r>
      <w:rPr>
        <w:rStyle w:val="aa"/>
      </w:rPr>
      <w:fldChar w:fldCharType="end"/>
    </w:r>
  </w:p>
  <w:p w14:paraId="3974AEEB" w14:textId="77777777" w:rsidR="00EF5066" w:rsidRDefault="00EF506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65897"/>
      <w:docPartObj>
        <w:docPartGallery w:val="Page Numbers (Bottom of Page)"/>
        <w:docPartUnique/>
      </w:docPartObj>
    </w:sdtPr>
    <w:sdtContent>
      <w:p w14:paraId="6218987F" w14:textId="23795BA1" w:rsidR="000B3BDE" w:rsidRDefault="000B3BDE">
        <w:pPr>
          <w:pStyle w:val="a5"/>
          <w:jc w:val="center"/>
        </w:pPr>
        <w:r>
          <w:fldChar w:fldCharType="begin"/>
        </w:r>
        <w:r>
          <w:instrText>PAGE   \* MERGEFORMAT</w:instrText>
        </w:r>
        <w:r>
          <w:fldChar w:fldCharType="separate"/>
        </w:r>
        <w:r>
          <w:rPr>
            <w:lang w:val="zh-CN"/>
          </w:rPr>
          <w:t>2</w:t>
        </w:r>
        <w:r>
          <w:fldChar w:fldCharType="end"/>
        </w:r>
      </w:p>
    </w:sdtContent>
  </w:sdt>
  <w:p w14:paraId="3A4BE120" w14:textId="77777777" w:rsidR="00EF5066" w:rsidRDefault="00EF506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AAF6" w14:textId="77777777" w:rsidR="00BF714E" w:rsidRDefault="00BF714E">
      <w:r>
        <w:separator/>
      </w:r>
    </w:p>
  </w:footnote>
  <w:footnote w:type="continuationSeparator" w:id="0">
    <w:p w14:paraId="2FD8F91B" w14:textId="77777777" w:rsidR="00BF714E" w:rsidRDefault="00BF7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E86099"/>
    <w:multiLevelType w:val="singleLevel"/>
    <w:tmpl w:val="AEE86099"/>
    <w:lvl w:ilvl="0">
      <w:start w:val="2"/>
      <w:numFmt w:val="decimal"/>
      <w:lvlText w:val="%1."/>
      <w:lvlJc w:val="left"/>
      <w:pPr>
        <w:tabs>
          <w:tab w:val="num" w:pos="312"/>
        </w:tabs>
      </w:pPr>
    </w:lvl>
  </w:abstractNum>
  <w:abstractNum w:abstractNumId="1" w15:restartNumberingAfterBreak="0">
    <w:nsid w:val="C8EB2F6E"/>
    <w:multiLevelType w:val="singleLevel"/>
    <w:tmpl w:val="C8EB2F6E"/>
    <w:lvl w:ilvl="0">
      <w:start w:val="1"/>
      <w:numFmt w:val="decimal"/>
      <w:lvlText w:val="%1."/>
      <w:lvlJc w:val="left"/>
      <w:pPr>
        <w:tabs>
          <w:tab w:val="num" w:pos="312"/>
        </w:tabs>
      </w:pPr>
    </w:lvl>
  </w:abstractNum>
  <w:abstractNum w:abstractNumId="2" w15:restartNumberingAfterBreak="0">
    <w:nsid w:val="CDB2872C"/>
    <w:multiLevelType w:val="singleLevel"/>
    <w:tmpl w:val="CDB2872C"/>
    <w:lvl w:ilvl="0">
      <w:start w:val="2"/>
      <w:numFmt w:val="chineseCounting"/>
      <w:suff w:val="nothing"/>
      <w:lvlText w:val="%1、"/>
      <w:lvlJc w:val="left"/>
      <w:rPr>
        <w:rFonts w:hint="eastAsia"/>
      </w:rPr>
    </w:lvl>
  </w:abstractNum>
  <w:abstractNum w:abstractNumId="3" w15:restartNumberingAfterBreak="0">
    <w:nsid w:val="08F83C67"/>
    <w:multiLevelType w:val="multilevel"/>
    <w:tmpl w:val="08F83C6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15:restartNumberingAfterBreak="0">
    <w:nsid w:val="09FB147C"/>
    <w:multiLevelType w:val="hybridMultilevel"/>
    <w:tmpl w:val="461C2B1A"/>
    <w:lvl w:ilvl="0" w:tplc="14A2D5D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E796C00"/>
    <w:multiLevelType w:val="multilevel"/>
    <w:tmpl w:val="0E796C00"/>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 w15:restartNumberingAfterBreak="0">
    <w:nsid w:val="0F63760F"/>
    <w:multiLevelType w:val="multilevel"/>
    <w:tmpl w:val="0F63760F"/>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0F8F0BA2"/>
    <w:multiLevelType w:val="multilevel"/>
    <w:tmpl w:val="0F8F0BA2"/>
    <w:lvl w:ilvl="0">
      <w:start w:val="1"/>
      <w:numFmt w:val="decimal"/>
      <w:lvlText w:val="%1."/>
      <w:lvlJc w:val="left"/>
      <w:pPr>
        <w:ind w:left="502" w:hanging="360"/>
      </w:pPr>
      <w:rPr>
        <w:rFonts w:ascii="Times New Roman" w:hAnsi="Times New Roman" w:cs="Times New Roman" w:hint="default"/>
        <w:b w:val="0"/>
      </w:rPr>
    </w:lvl>
    <w:lvl w:ilvl="1">
      <w:start w:val="1"/>
      <w:numFmt w:val="decimal"/>
      <w:lvlText w:val="（%2）"/>
      <w:lvlJc w:val="left"/>
      <w:pPr>
        <w:ind w:left="982" w:hanging="420"/>
      </w:pPr>
      <w:rPr>
        <w:rFonts w:hint="default"/>
      </w:rPr>
    </w:lvl>
    <w:lvl w:ilvl="2">
      <w:start w:val="1"/>
      <w:numFmt w:val="decimal"/>
      <w:lvlText w:val="%3."/>
      <w:lvlJc w:val="left"/>
      <w:pPr>
        <w:ind w:left="862" w:hanging="720"/>
      </w:pPr>
      <w:rPr>
        <w:rFonts w:ascii="Calibri" w:eastAsia="宋体" w:hAnsi="Calibri" w:cs="Times New Roman"/>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8" w15:restartNumberingAfterBreak="0">
    <w:nsid w:val="108B5BDA"/>
    <w:multiLevelType w:val="multilevel"/>
    <w:tmpl w:val="108B5BD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9" w15:restartNumberingAfterBreak="0">
    <w:nsid w:val="12B1505F"/>
    <w:multiLevelType w:val="multilevel"/>
    <w:tmpl w:val="12B1505F"/>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0" w15:restartNumberingAfterBreak="0">
    <w:nsid w:val="130B2E69"/>
    <w:multiLevelType w:val="multilevel"/>
    <w:tmpl w:val="130B2E69"/>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1" w15:restartNumberingAfterBreak="0">
    <w:nsid w:val="15701CD0"/>
    <w:multiLevelType w:val="multilevel"/>
    <w:tmpl w:val="15701CD0"/>
    <w:lvl w:ilvl="0">
      <w:start w:val="1"/>
      <w:numFmt w:val="decimal"/>
      <w:lvlText w:val="（%1）"/>
      <w:lvlJc w:val="left"/>
      <w:pPr>
        <w:ind w:left="1035" w:hanging="72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2" w15:restartNumberingAfterBreak="0">
    <w:nsid w:val="15FC21E4"/>
    <w:multiLevelType w:val="multilevel"/>
    <w:tmpl w:val="CF0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613DEA"/>
    <w:multiLevelType w:val="multilevel"/>
    <w:tmpl w:val="16613DE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4" w15:restartNumberingAfterBreak="0">
    <w:nsid w:val="194941BB"/>
    <w:multiLevelType w:val="multilevel"/>
    <w:tmpl w:val="B924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B64A4"/>
    <w:multiLevelType w:val="multilevel"/>
    <w:tmpl w:val="1F7B64A4"/>
    <w:lvl w:ilvl="0">
      <w:start w:val="1"/>
      <w:numFmt w:val="decimal"/>
      <w:lvlText w:val="%1."/>
      <w:lvlJc w:val="left"/>
      <w:pPr>
        <w:ind w:left="502" w:hanging="360"/>
      </w:pPr>
      <w:rPr>
        <w:rFonts w:ascii="Times New Roman" w:eastAsia="宋体"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1F943AB7"/>
    <w:multiLevelType w:val="multilevel"/>
    <w:tmpl w:val="1F943AB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7" w15:restartNumberingAfterBreak="0">
    <w:nsid w:val="236D4087"/>
    <w:multiLevelType w:val="multilevel"/>
    <w:tmpl w:val="95A4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BD30A8"/>
    <w:multiLevelType w:val="multilevel"/>
    <w:tmpl w:val="9B78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E2A352"/>
    <w:multiLevelType w:val="singleLevel"/>
    <w:tmpl w:val="2AE2A352"/>
    <w:lvl w:ilvl="0">
      <w:start w:val="1"/>
      <w:numFmt w:val="decimal"/>
      <w:lvlText w:val="(%1)"/>
      <w:lvlJc w:val="left"/>
      <w:pPr>
        <w:tabs>
          <w:tab w:val="num" w:pos="312"/>
        </w:tabs>
      </w:pPr>
    </w:lvl>
  </w:abstractNum>
  <w:abstractNum w:abstractNumId="20" w15:restartNumberingAfterBreak="0">
    <w:nsid w:val="2CFB4C3A"/>
    <w:multiLevelType w:val="hybridMultilevel"/>
    <w:tmpl w:val="6B04D86C"/>
    <w:lvl w:ilvl="0" w:tplc="E766D546">
      <w:start w:val="1"/>
      <w:numFmt w:val="japaneseCounting"/>
      <w:lvlText w:val="%1、"/>
      <w:lvlJc w:val="left"/>
      <w:pPr>
        <w:ind w:left="504" w:hanging="504"/>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D886E28"/>
    <w:multiLevelType w:val="multilevel"/>
    <w:tmpl w:val="2D886E28"/>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15:restartNumberingAfterBreak="0">
    <w:nsid w:val="2E92527C"/>
    <w:multiLevelType w:val="multilevel"/>
    <w:tmpl w:val="2E92527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3" w15:restartNumberingAfterBreak="0">
    <w:nsid w:val="31BA5FB4"/>
    <w:multiLevelType w:val="multilevel"/>
    <w:tmpl w:val="A056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7E4659"/>
    <w:multiLevelType w:val="multilevel"/>
    <w:tmpl w:val="0464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72451A"/>
    <w:multiLevelType w:val="multilevel"/>
    <w:tmpl w:val="3772451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6" w15:restartNumberingAfterBreak="0">
    <w:nsid w:val="3928610C"/>
    <w:multiLevelType w:val="multilevel"/>
    <w:tmpl w:val="88CA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BC7E62"/>
    <w:multiLevelType w:val="hybridMultilevel"/>
    <w:tmpl w:val="5298137A"/>
    <w:lvl w:ilvl="0" w:tplc="7AB4DC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3D290340"/>
    <w:multiLevelType w:val="multilevel"/>
    <w:tmpl w:val="3D290340"/>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9" w15:restartNumberingAfterBreak="0">
    <w:nsid w:val="3E160143"/>
    <w:multiLevelType w:val="multilevel"/>
    <w:tmpl w:val="3E160143"/>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0" w15:restartNumberingAfterBreak="0">
    <w:nsid w:val="41355D84"/>
    <w:multiLevelType w:val="multilevel"/>
    <w:tmpl w:val="41355D84"/>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1" w15:restartNumberingAfterBreak="0">
    <w:nsid w:val="421603CC"/>
    <w:multiLevelType w:val="multilevel"/>
    <w:tmpl w:val="421603C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2" w15:restartNumberingAfterBreak="0">
    <w:nsid w:val="46DE68AC"/>
    <w:multiLevelType w:val="multilevel"/>
    <w:tmpl w:val="46DE68A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3" w15:restartNumberingAfterBreak="0">
    <w:nsid w:val="4C452B7D"/>
    <w:multiLevelType w:val="multilevel"/>
    <w:tmpl w:val="4C452B7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4" w15:restartNumberingAfterBreak="0">
    <w:nsid w:val="4C9A6ED3"/>
    <w:multiLevelType w:val="hybridMultilevel"/>
    <w:tmpl w:val="6960DE68"/>
    <w:lvl w:ilvl="0" w:tplc="70B09B54">
      <w:start w:val="25"/>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4E236599"/>
    <w:multiLevelType w:val="multilevel"/>
    <w:tmpl w:val="4E236599"/>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6" w15:restartNumberingAfterBreak="0">
    <w:nsid w:val="4E723AD2"/>
    <w:multiLevelType w:val="multilevel"/>
    <w:tmpl w:val="4E723AD2"/>
    <w:lvl w:ilvl="0">
      <w:start w:val="1"/>
      <w:numFmt w:val="decimal"/>
      <w:lvlText w:val="%1."/>
      <w:lvlJc w:val="left"/>
      <w:pPr>
        <w:ind w:left="502" w:hanging="360"/>
      </w:pPr>
      <w:rPr>
        <w:rFonts w:ascii="Times New Roman" w:hAnsi="Times New Roman" w:cs="Times New Roman" w:hint="default"/>
      </w:rPr>
    </w:lvl>
    <w:lvl w:ilvl="1">
      <w:start w:val="1"/>
      <w:numFmt w:val="decimal"/>
      <w:lvlText w:val="（%2）"/>
      <w:lvlJc w:val="left"/>
      <w:pPr>
        <w:ind w:left="982" w:hanging="420"/>
      </w:pPr>
      <w:rPr>
        <w:rFonts w:hint="default"/>
      </w:r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7" w15:restartNumberingAfterBreak="0">
    <w:nsid w:val="4E9E457C"/>
    <w:multiLevelType w:val="multilevel"/>
    <w:tmpl w:val="4E9E457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8" w15:restartNumberingAfterBreak="0">
    <w:nsid w:val="5AD26FD5"/>
    <w:multiLevelType w:val="multilevel"/>
    <w:tmpl w:val="0FF0E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42C867"/>
    <w:multiLevelType w:val="singleLevel"/>
    <w:tmpl w:val="6642C867"/>
    <w:lvl w:ilvl="0">
      <w:start w:val="1"/>
      <w:numFmt w:val="decimal"/>
      <w:lvlText w:val="%1."/>
      <w:lvlJc w:val="left"/>
      <w:pPr>
        <w:tabs>
          <w:tab w:val="num" w:pos="312"/>
        </w:tabs>
        <w:ind w:left="360" w:firstLine="0"/>
      </w:pPr>
    </w:lvl>
  </w:abstractNum>
  <w:abstractNum w:abstractNumId="40" w15:restartNumberingAfterBreak="0">
    <w:nsid w:val="69D262B7"/>
    <w:multiLevelType w:val="multilevel"/>
    <w:tmpl w:val="B3DC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DB552C"/>
    <w:multiLevelType w:val="multilevel"/>
    <w:tmpl w:val="69DB552C"/>
    <w:lvl w:ilvl="0">
      <w:start w:val="1"/>
      <w:numFmt w:val="japaneseCounting"/>
      <w:lvlText w:val="第%1章"/>
      <w:lvlJc w:val="left"/>
      <w:pPr>
        <w:ind w:left="795" w:hanging="7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AA91B5C"/>
    <w:multiLevelType w:val="multilevel"/>
    <w:tmpl w:val="B368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9C5B47"/>
    <w:multiLevelType w:val="multilevel"/>
    <w:tmpl w:val="6D9C5B4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4" w15:restartNumberingAfterBreak="0">
    <w:nsid w:val="6EC1260F"/>
    <w:multiLevelType w:val="multilevel"/>
    <w:tmpl w:val="77FE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167CB0"/>
    <w:multiLevelType w:val="hybridMultilevel"/>
    <w:tmpl w:val="844CF590"/>
    <w:lvl w:ilvl="0" w:tplc="F62C9D0C">
      <w:start w:val="3"/>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46" w15:restartNumberingAfterBreak="0">
    <w:nsid w:val="734D1E9C"/>
    <w:multiLevelType w:val="multilevel"/>
    <w:tmpl w:val="19460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DE0E61"/>
    <w:multiLevelType w:val="multilevel"/>
    <w:tmpl w:val="79DE0E61"/>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15:restartNumberingAfterBreak="0">
    <w:nsid w:val="7AE32E53"/>
    <w:multiLevelType w:val="multilevel"/>
    <w:tmpl w:val="7AE32E53"/>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9" w15:restartNumberingAfterBreak="0">
    <w:nsid w:val="7EBC506E"/>
    <w:multiLevelType w:val="multilevel"/>
    <w:tmpl w:val="7EBC506E"/>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16cid:durableId="2133329664">
    <w:abstractNumId w:val="41"/>
  </w:num>
  <w:num w:numId="2" w16cid:durableId="2028286749">
    <w:abstractNumId w:val="7"/>
  </w:num>
  <w:num w:numId="3" w16cid:durableId="1380402507">
    <w:abstractNumId w:val="36"/>
  </w:num>
  <w:num w:numId="4" w16cid:durableId="1433430947">
    <w:abstractNumId w:val="48"/>
  </w:num>
  <w:num w:numId="5" w16cid:durableId="426072798">
    <w:abstractNumId w:val="25"/>
  </w:num>
  <w:num w:numId="6" w16cid:durableId="827743587">
    <w:abstractNumId w:val="15"/>
  </w:num>
  <w:num w:numId="7" w16cid:durableId="1920630133">
    <w:abstractNumId w:val="31"/>
  </w:num>
  <w:num w:numId="8" w16cid:durableId="911353723">
    <w:abstractNumId w:val="6"/>
  </w:num>
  <w:num w:numId="9" w16cid:durableId="1168442598">
    <w:abstractNumId w:val="32"/>
  </w:num>
  <w:num w:numId="10" w16cid:durableId="44911524">
    <w:abstractNumId w:val="5"/>
  </w:num>
  <w:num w:numId="11" w16cid:durableId="1873491799">
    <w:abstractNumId w:val="16"/>
  </w:num>
  <w:num w:numId="12" w16cid:durableId="623653864">
    <w:abstractNumId w:val="30"/>
  </w:num>
  <w:num w:numId="13" w16cid:durableId="97068953">
    <w:abstractNumId w:val="35"/>
  </w:num>
  <w:num w:numId="14" w16cid:durableId="1646811522">
    <w:abstractNumId w:val="13"/>
  </w:num>
  <w:num w:numId="15" w16cid:durableId="922223873">
    <w:abstractNumId w:val="8"/>
  </w:num>
  <w:num w:numId="16" w16cid:durableId="224099302">
    <w:abstractNumId w:val="3"/>
  </w:num>
  <w:num w:numId="17" w16cid:durableId="69473970">
    <w:abstractNumId w:val="29"/>
  </w:num>
  <w:num w:numId="18" w16cid:durableId="2034458838">
    <w:abstractNumId w:val="43"/>
  </w:num>
  <w:num w:numId="19" w16cid:durableId="517812548">
    <w:abstractNumId w:val="28"/>
  </w:num>
  <w:num w:numId="20" w16cid:durableId="1228490705">
    <w:abstractNumId w:val="10"/>
  </w:num>
  <w:num w:numId="21" w16cid:durableId="645159691">
    <w:abstractNumId w:val="33"/>
  </w:num>
  <w:num w:numId="22" w16cid:durableId="1330596617">
    <w:abstractNumId w:val="11"/>
  </w:num>
  <w:num w:numId="23" w16cid:durableId="1784156797">
    <w:abstractNumId w:val="21"/>
  </w:num>
  <w:num w:numId="24" w16cid:durableId="1184396734">
    <w:abstractNumId w:val="49"/>
  </w:num>
  <w:num w:numId="25" w16cid:durableId="140267577">
    <w:abstractNumId w:val="9"/>
  </w:num>
  <w:num w:numId="26" w16cid:durableId="1821926335">
    <w:abstractNumId w:val="22"/>
  </w:num>
  <w:num w:numId="27" w16cid:durableId="1139034100">
    <w:abstractNumId w:val="37"/>
  </w:num>
  <w:num w:numId="28" w16cid:durableId="1984580442">
    <w:abstractNumId w:val="39"/>
  </w:num>
  <w:num w:numId="29" w16cid:durableId="77559879">
    <w:abstractNumId w:val="0"/>
  </w:num>
  <w:num w:numId="30" w16cid:durableId="312216979">
    <w:abstractNumId w:val="2"/>
  </w:num>
  <w:num w:numId="31" w16cid:durableId="1715497858">
    <w:abstractNumId w:val="1"/>
  </w:num>
  <w:num w:numId="32" w16cid:durableId="394668766">
    <w:abstractNumId w:val="19"/>
  </w:num>
  <w:num w:numId="33" w16cid:durableId="65664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2948935">
    <w:abstractNumId w:val="20"/>
  </w:num>
  <w:num w:numId="35" w16cid:durableId="723674538">
    <w:abstractNumId w:val="4"/>
  </w:num>
  <w:num w:numId="36" w16cid:durableId="1216432007">
    <w:abstractNumId w:val="27"/>
  </w:num>
  <w:num w:numId="37" w16cid:durableId="1238634371">
    <w:abstractNumId w:val="40"/>
  </w:num>
  <w:num w:numId="38" w16cid:durableId="780996750">
    <w:abstractNumId w:val="26"/>
  </w:num>
  <w:num w:numId="39" w16cid:durableId="1911426895">
    <w:abstractNumId w:val="42"/>
  </w:num>
  <w:num w:numId="40" w16cid:durableId="2097356619">
    <w:abstractNumId w:val="17"/>
  </w:num>
  <w:num w:numId="41" w16cid:durableId="1380938115">
    <w:abstractNumId w:val="23"/>
  </w:num>
  <w:num w:numId="42" w16cid:durableId="1416515593">
    <w:abstractNumId w:val="34"/>
  </w:num>
  <w:num w:numId="43" w16cid:durableId="657658868">
    <w:abstractNumId w:val="44"/>
  </w:num>
  <w:num w:numId="44" w16cid:durableId="1033262123">
    <w:abstractNumId w:val="24"/>
  </w:num>
  <w:num w:numId="45" w16cid:durableId="1000618300">
    <w:abstractNumId w:val="38"/>
  </w:num>
  <w:num w:numId="46" w16cid:durableId="702097624">
    <w:abstractNumId w:val="46"/>
  </w:num>
  <w:num w:numId="47" w16cid:durableId="1920362885">
    <w:abstractNumId w:val="12"/>
  </w:num>
  <w:num w:numId="48" w16cid:durableId="1516384744">
    <w:abstractNumId w:val="18"/>
  </w:num>
  <w:num w:numId="49" w16cid:durableId="1340350899">
    <w:abstractNumId w:val="14"/>
  </w:num>
  <w:num w:numId="50" w16cid:durableId="207908545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00010917"/>
    <w:rsid w:val="00021CB0"/>
    <w:rsid w:val="00030110"/>
    <w:rsid w:val="00055650"/>
    <w:rsid w:val="0006664D"/>
    <w:rsid w:val="000775D9"/>
    <w:rsid w:val="00085CC2"/>
    <w:rsid w:val="000968AD"/>
    <w:rsid w:val="000A1C74"/>
    <w:rsid w:val="000A6866"/>
    <w:rsid w:val="000B3BDE"/>
    <w:rsid w:val="000B6F71"/>
    <w:rsid w:val="000C329D"/>
    <w:rsid w:val="000F597C"/>
    <w:rsid w:val="000F65D3"/>
    <w:rsid w:val="000F7F26"/>
    <w:rsid w:val="00102870"/>
    <w:rsid w:val="00105DD3"/>
    <w:rsid w:val="00121F15"/>
    <w:rsid w:val="001273AA"/>
    <w:rsid w:val="00145C92"/>
    <w:rsid w:val="00150FE9"/>
    <w:rsid w:val="00161040"/>
    <w:rsid w:val="0016580A"/>
    <w:rsid w:val="00180B3B"/>
    <w:rsid w:val="00181774"/>
    <w:rsid w:val="00192272"/>
    <w:rsid w:val="00193B03"/>
    <w:rsid w:val="001965BA"/>
    <w:rsid w:val="001A6233"/>
    <w:rsid w:val="001A6BCD"/>
    <w:rsid w:val="001B1ACA"/>
    <w:rsid w:val="001C4B42"/>
    <w:rsid w:val="001D1FC8"/>
    <w:rsid w:val="001D3ACA"/>
    <w:rsid w:val="001E66CC"/>
    <w:rsid w:val="001E7716"/>
    <w:rsid w:val="001F5E1E"/>
    <w:rsid w:val="00204C02"/>
    <w:rsid w:val="00227864"/>
    <w:rsid w:val="00235E7C"/>
    <w:rsid w:val="00245E68"/>
    <w:rsid w:val="00246AD8"/>
    <w:rsid w:val="002472C5"/>
    <w:rsid w:val="00270D1A"/>
    <w:rsid w:val="00281AEF"/>
    <w:rsid w:val="0029167D"/>
    <w:rsid w:val="00292A6D"/>
    <w:rsid w:val="002A125A"/>
    <w:rsid w:val="002A36F8"/>
    <w:rsid w:val="002B005F"/>
    <w:rsid w:val="002C1EDB"/>
    <w:rsid w:val="002C3603"/>
    <w:rsid w:val="002C7D1B"/>
    <w:rsid w:val="002D087C"/>
    <w:rsid w:val="002E1FE7"/>
    <w:rsid w:val="002F4283"/>
    <w:rsid w:val="003110A8"/>
    <w:rsid w:val="00311521"/>
    <w:rsid w:val="00321178"/>
    <w:rsid w:val="003347B9"/>
    <w:rsid w:val="003435C8"/>
    <w:rsid w:val="00343CAD"/>
    <w:rsid w:val="0037467B"/>
    <w:rsid w:val="00375C96"/>
    <w:rsid w:val="003901DE"/>
    <w:rsid w:val="003C05DF"/>
    <w:rsid w:val="003D68EC"/>
    <w:rsid w:val="003E20A7"/>
    <w:rsid w:val="003F4D89"/>
    <w:rsid w:val="004125FE"/>
    <w:rsid w:val="004200F5"/>
    <w:rsid w:val="00430FC5"/>
    <w:rsid w:val="00431850"/>
    <w:rsid w:val="00435F04"/>
    <w:rsid w:val="00453388"/>
    <w:rsid w:val="00473148"/>
    <w:rsid w:val="0047770E"/>
    <w:rsid w:val="00482EC8"/>
    <w:rsid w:val="004A131C"/>
    <w:rsid w:val="004A4497"/>
    <w:rsid w:val="004C617C"/>
    <w:rsid w:val="004D2517"/>
    <w:rsid w:val="004D3EB8"/>
    <w:rsid w:val="00503EFE"/>
    <w:rsid w:val="00504A84"/>
    <w:rsid w:val="00517DB4"/>
    <w:rsid w:val="00525D58"/>
    <w:rsid w:val="005545FA"/>
    <w:rsid w:val="00560EA3"/>
    <w:rsid w:val="00573B12"/>
    <w:rsid w:val="00580FA3"/>
    <w:rsid w:val="00596011"/>
    <w:rsid w:val="00597645"/>
    <w:rsid w:val="005B49EB"/>
    <w:rsid w:val="005B691D"/>
    <w:rsid w:val="005D0D0E"/>
    <w:rsid w:val="005E4F07"/>
    <w:rsid w:val="00600422"/>
    <w:rsid w:val="0060778E"/>
    <w:rsid w:val="00613340"/>
    <w:rsid w:val="00632461"/>
    <w:rsid w:val="0064161E"/>
    <w:rsid w:val="00662177"/>
    <w:rsid w:val="00685DAD"/>
    <w:rsid w:val="00686C2A"/>
    <w:rsid w:val="00691A33"/>
    <w:rsid w:val="00693FAB"/>
    <w:rsid w:val="006A5B21"/>
    <w:rsid w:val="006B3CA9"/>
    <w:rsid w:val="006B5B50"/>
    <w:rsid w:val="006F2FAA"/>
    <w:rsid w:val="007002F9"/>
    <w:rsid w:val="007022C0"/>
    <w:rsid w:val="007044B0"/>
    <w:rsid w:val="007275D6"/>
    <w:rsid w:val="0073727C"/>
    <w:rsid w:val="00746E38"/>
    <w:rsid w:val="007511C1"/>
    <w:rsid w:val="0076513A"/>
    <w:rsid w:val="00770B95"/>
    <w:rsid w:val="00774200"/>
    <w:rsid w:val="00793D9A"/>
    <w:rsid w:val="00795B61"/>
    <w:rsid w:val="007A6B98"/>
    <w:rsid w:val="007B4681"/>
    <w:rsid w:val="007C293B"/>
    <w:rsid w:val="007D4A0D"/>
    <w:rsid w:val="007D740D"/>
    <w:rsid w:val="007E6EB8"/>
    <w:rsid w:val="00817F80"/>
    <w:rsid w:val="0082212B"/>
    <w:rsid w:val="008260D3"/>
    <w:rsid w:val="00836C86"/>
    <w:rsid w:val="00843980"/>
    <w:rsid w:val="00847933"/>
    <w:rsid w:val="008540B9"/>
    <w:rsid w:val="00855619"/>
    <w:rsid w:val="0087199C"/>
    <w:rsid w:val="008B7D3D"/>
    <w:rsid w:val="008D31BE"/>
    <w:rsid w:val="008F027C"/>
    <w:rsid w:val="008F3384"/>
    <w:rsid w:val="009035E7"/>
    <w:rsid w:val="009163DB"/>
    <w:rsid w:val="00925BCD"/>
    <w:rsid w:val="00926329"/>
    <w:rsid w:val="0092675D"/>
    <w:rsid w:val="00933957"/>
    <w:rsid w:val="00934E46"/>
    <w:rsid w:val="00957EC2"/>
    <w:rsid w:val="00971901"/>
    <w:rsid w:val="00972549"/>
    <w:rsid w:val="009A0B1A"/>
    <w:rsid w:val="009D08D5"/>
    <w:rsid w:val="009D3810"/>
    <w:rsid w:val="009E7139"/>
    <w:rsid w:val="009F49C5"/>
    <w:rsid w:val="00A06502"/>
    <w:rsid w:val="00A22677"/>
    <w:rsid w:val="00A22C20"/>
    <w:rsid w:val="00A2512F"/>
    <w:rsid w:val="00A2657E"/>
    <w:rsid w:val="00A352CA"/>
    <w:rsid w:val="00A41D39"/>
    <w:rsid w:val="00A43AEF"/>
    <w:rsid w:val="00A43B05"/>
    <w:rsid w:val="00A455C2"/>
    <w:rsid w:val="00A46ECF"/>
    <w:rsid w:val="00A621E7"/>
    <w:rsid w:val="00A77646"/>
    <w:rsid w:val="00A82C28"/>
    <w:rsid w:val="00A9565E"/>
    <w:rsid w:val="00AA04A5"/>
    <w:rsid w:val="00AB6AF4"/>
    <w:rsid w:val="00AD6035"/>
    <w:rsid w:val="00AE2F2E"/>
    <w:rsid w:val="00AF527A"/>
    <w:rsid w:val="00B10A4C"/>
    <w:rsid w:val="00B152D2"/>
    <w:rsid w:val="00B36998"/>
    <w:rsid w:val="00B4171C"/>
    <w:rsid w:val="00B45E01"/>
    <w:rsid w:val="00B6104B"/>
    <w:rsid w:val="00B950F8"/>
    <w:rsid w:val="00BB36CB"/>
    <w:rsid w:val="00BC5A29"/>
    <w:rsid w:val="00BD3287"/>
    <w:rsid w:val="00BF714E"/>
    <w:rsid w:val="00C002DF"/>
    <w:rsid w:val="00C07DB2"/>
    <w:rsid w:val="00C268EC"/>
    <w:rsid w:val="00C50F9E"/>
    <w:rsid w:val="00C55BD8"/>
    <w:rsid w:val="00C6434F"/>
    <w:rsid w:val="00C716F9"/>
    <w:rsid w:val="00C778F5"/>
    <w:rsid w:val="00C86509"/>
    <w:rsid w:val="00C87870"/>
    <w:rsid w:val="00CA09BF"/>
    <w:rsid w:val="00CA0D91"/>
    <w:rsid w:val="00CA23CF"/>
    <w:rsid w:val="00CA65B0"/>
    <w:rsid w:val="00CB25C0"/>
    <w:rsid w:val="00CC2A34"/>
    <w:rsid w:val="00D01D59"/>
    <w:rsid w:val="00D07995"/>
    <w:rsid w:val="00D40302"/>
    <w:rsid w:val="00D5482C"/>
    <w:rsid w:val="00D634A0"/>
    <w:rsid w:val="00D80FB2"/>
    <w:rsid w:val="00DA0EB8"/>
    <w:rsid w:val="00DD0443"/>
    <w:rsid w:val="00DE28AE"/>
    <w:rsid w:val="00DE2DE1"/>
    <w:rsid w:val="00DF0A1C"/>
    <w:rsid w:val="00DF4229"/>
    <w:rsid w:val="00E06703"/>
    <w:rsid w:val="00E261C3"/>
    <w:rsid w:val="00E67538"/>
    <w:rsid w:val="00E97654"/>
    <w:rsid w:val="00E9780C"/>
    <w:rsid w:val="00EA1B2E"/>
    <w:rsid w:val="00EB4333"/>
    <w:rsid w:val="00EC408A"/>
    <w:rsid w:val="00ED6057"/>
    <w:rsid w:val="00EF5066"/>
    <w:rsid w:val="00F10ABD"/>
    <w:rsid w:val="00F25142"/>
    <w:rsid w:val="00F72123"/>
    <w:rsid w:val="00F92656"/>
    <w:rsid w:val="00FA4103"/>
    <w:rsid w:val="00FA6871"/>
    <w:rsid w:val="00FC465A"/>
    <w:rsid w:val="00FC5C6B"/>
    <w:rsid w:val="00FE345F"/>
    <w:rsid w:val="00FE60EB"/>
    <w:rsid w:val="2967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1FC3E"/>
  <w15:chartTrackingRefBased/>
  <w15:docId w15:val="{44ACFA6C-FF74-4CF3-A7CB-E15F4456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27864"/>
    <w:pPr>
      <w:keepNext/>
      <w:keepLines/>
      <w:spacing w:before="340" w:after="330" w:line="578" w:lineRule="auto"/>
      <w:outlineLvl w:val="0"/>
    </w:pPr>
    <w:rPr>
      <w:b/>
      <w:bCs/>
      <w:kern w:val="44"/>
      <w:sz w:val="44"/>
      <w:szCs w:val="44"/>
    </w:rPr>
  </w:style>
  <w:style w:type="paragraph" w:styleId="2">
    <w:name w:val="heading 2"/>
    <w:basedOn w:val="a"/>
    <w:next w:val="a"/>
    <w:qFormat/>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Plain Text"/>
    <w:basedOn w:val="a"/>
    <w:rPr>
      <w:rFonts w:ascii="宋体" w:hAnsi="Courier New"/>
      <w:szCs w:val="20"/>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Pr>
      <w:kern w:val="2"/>
      <w:sz w:val="18"/>
      <w:szCs w:val="18"/>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Hyperlink"/>
    <w:rPr>
      <w:color w:val="0000FF"/>
      <w:u w:val="single"/>
    </w:rPr>
  </w:style>
  <w:style w:type="paragraph" w:customStyle="1" w:styleId="Style18">
    <w:name w:val="_Style 18"/>
    <w:basedOn w:val="a"/>
    <w:next w:val="a3"/>
    <w:pPr>
      <w:ind w:firstLine="420"/>
    </w:pPr>
    <w:rPr>
      <w:szCs w:val="20"/>
    </w:rPr>
  </w:style>
  <w:style w:type="paragraph" w:customStyle="1" w:styleId="Style24">
    <w:name w:val="_Style 24"/>
    <w:basedOn w:val="a"/>
    <w:next w:val="ac"/>
    <w:uiPriority w:val="34"/>
    <w:qFormat/>
    <w:pPr>
      <w:ind w:firstLineChars="200" w:firstLine="420"/>
    </w:pPr>
    <w:rPr>
      <w:rFonts w:ascii="Calibri" w:hAnsi="Calibri"/>
      <w:szCs w:val="22"/>
    </w:rPr>
  </w:style>
  <w:style w:type="paragraph" w:styleId="ac">
    <w:name w:val="List Paragraph"/>
    <w:basedOn w:val="a"/>
    <w:uiPriority w:val="34"/>
    <w:qFormat/>
    <w:pPr>
      <w:ind w:firstLineChars="200" w:firstLine="420"/>
    </w:pPr>
  </w:style>
  <w:style w:type="character" w:styleId="ad">
    <w:name w:val="Placeholder Text"/>
    <w:basedOn w:val="a0"/>
    <w:uiPriority w:val="99"/>
    <w:unhideWhenUsed/>
    <w:rsid w:val="0060778E"/>
    <w:rPr>
      <w:color w:val="808080"/>
    </w:rPr>
  </w:style>
  <w:style w:type="character" w:customStyle="1" w:styleId="a6">
    <w:name w:val="页脚 字符"/>
    <w:basedOn w:val="a0"/>
    <w:link w:val="a5"/>
    <w:uiPriority w:val="99"/>
    <w:rsid w:val="000B3BDE"/>
    <w:rPr>
      <w:kern w:val="2"/>
      <w:sz w:val="18"/>
      <w:szCs w:val="18"/>
    </w:rPr>
  </w:style>
  <w:style w:type="character" w:styleId="ae">
    <w:name w:val="Unresolved Mention"/>
    <w:basedOn w:val="a0"/>
    <w:uiPriority w:val="99"/>
    <w:semiHidden/>
    <w:unhideWhenUsed/>
    <w:rsid w:val="003110A8"/>
    <w:rPr>
      <w:color w:val="605E5C"/>
      <w:shd w:val="clear" w:color="auto" w:fill="E1DFDD"/>
    </w:rPr>
  </w:style>
  <w:style w:type="character" w:styleId="af">
    <w:name w:val="FollowedHyperlink"/>
    <w:basedOn w:val="a0"/>
    <w:rsid w:val="003110A8"/>
    <w:rPr>
      <w:color w:val="954F72" w:themeColor="followedHyperlink"/>
      <w:u w:val="single"/>
    </w:rPr>
  </w:style>
  <w:style w:type="character" w:customStyle="1" w:styleId="10">
    <w:name w:val="标题 1 字符"/>
    <w:basedOn w:val="a0"/>
    <w:link w:val="1"/>
    <w:rsid w:val="00227864"/>
    <w:rPr>
      <w:b/>
      <w:bCs/>
      <w:kern w:val="44"/>
      <w:sz w:val="44"/>
      <w:szCs w:val="44"/>
    </w:rPr>
  </w:style>
  <w:style w:type="character" w:styleId="af0">
    <w:name w:val="Strong"/>
    <w:basedOn w:val="a0"/>
    <w:uiPriority w:val="22"/>
    <w:qFormat/>
    <w:rsid w:val="00D40302"/>
    <w:rPr>
      <w:b/>
      <w:bCs/>
    </w:rPr>
  </w:style>
  <w:style w:type="numbering" w:customStyle="1" w:styleId="11">
    <w:name w:val="无列表1"/>
    <w:next w:val="a2"/>
    <w:uiPriority w:val="99"/>
    <w:semiHidden/>
    <w:unhideWhenUsed/>
    <w:rsid w:val="002D087C"/>
  </w:style>
  <w:style w:type="table" w:customStyle="1" w:styleId="TableNormal">
    <w:name w:val="Table Normal"/>
    <w:semiHidden/>
    <w:unhideWhenUsed/>
    <w:qFormat/>
    <w:rsid w:val="002D087C"/>
    <w:pPr>
      <w:spacing w:after="160" w:line="278" w:lineRule="auto"/>
    </w:pPr>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styleId="af1">
    <w:name w:val="Body Text"/>
    <w:basedOn w:val="a"/>
    <w:link w:val="af2"/>
    <w:qFormat/>
    <w:rsid w:val="002D087C"/>
    <w:pPr>
      <w:widowControl/>
      <w:kinsoku w:val="0"/>
      <w:autoSpaceDE w:val="0"/>
      <w:autoSpaceDN w:val="0"/>
      <w:adjustRightInd w:val="0"/>
      <w:snapToGrid w:val="0"/>
      <w:spacing w:after="160"/>
      <w:jc w:val="left"/>
      <w:textAlignment w:val="baseline"/>
    </w:pPr>
    <w:rPr>
      <w:rFonts w:ascii="Arial" w:eastAsia="Arial" w:hAnsi="Arial" w:cs="Arial"/>
      <w:noProof/>
      <w:snapToGrid w:val="0"/>
      <w:color w:val="000000"/>
      <w:kern w:val="0"/>
      <w:szCs w:val="21"/>
      <w:lang w:eastAsia="en-US"/>
    </w:rPr>
  </w:style>
  <w:style w:type="character" w:customStyle="1" w:styleId="af2">
    <w:name w:val="正文文本 字符"/>
    <w:basedOn w:val="a0"/>
    <w:link w:val="af1"/>
    <w:rsid w:val="002D087C"/>
    <w:rPr>
      <w:rFonts w:ascii="Arial" w:eastAsia="Arial" w:hAnsi="Arial" w:cs="Arial"/>
      <w:noProof/>
      <w:snapToGrid w:val="0"/>
      <w:color w:val="000000"/>
      <w:sz w:val="21"/>
      <w:szCs w:val="21"/>
      <w:lang w:eastAsia="en-US"/>
    </w:rPr>
  </w:style>
  <w:style w:type="paragraph" w:customStyle="1" w:styleId="TableText">
    <w:name w:val="Table Text"/>
    <w:basedOn w:val="a"/>
    <w:semiHidden/>
    <w:qFormat/>
    <w:rsid w:val="002D087C"/>
    <w:pPr>
      <w:widowControl/>
      <w:kinsoku w:val="0"/>
      <w:autoSpaceDE w:val="0"/>
      <w:autoSpaceDN w:val="0"/>
      <w:adjustRightInd w:val="0"/>
      <w:snapToGrid w:val="0"/>
      <w:spacing w:after="160"/>
      <w:jc w:val="left"/>
      <w:textAlignment w:val="baseline"/>
    </w:pPr>
    <w:rPr>
      <w:rFonts w:ascii="宋体" w:hAnsi="宋体" w:cs="宋体"/>
      <w:noProof/>
      <w:snapToGrid w:val="0"/>
      <w:color w:val="000000"/>
      <w:kern w:val="0"/>
      <w:sz w:val="18"/>
      <w:szCs w:val="18"/>
      <w:lang w:eastAsia="en-US"/>
    </w:rPr>
  </w:style>
  <w:style w:type="paragraph" w:customStyle="1" w:styleId="ds-markdown-paragraph">
    <w:name w:val="ds-markdown-paragraph"/>
    <w:basedOn w:val="a"/>
    <w:rsid w:val="003D68E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4818">
      <w:bodyDiv w:val="1"/>
      <w:marLeft w:val="0"/>
      <w:marRight w:val="0"/>
      <w:marTop w:val="0"/>
      <w:marBottom w:val="0"/>
      <w:divBdr>
        <w:top w:val="none" w:sz="0" w:space="0" w:color="auto"/>
        <w:left w:val="none" w:sz="0" w:space="0" w:color="auto"/>
        <w:bottom w:val="none" w:sz="0" w:space="0" w:color="auto"/>
        <w:right w:val="none" w:sz="0" w:space="0" w:color="auto"/>
      </w:divBdr>
    </w:div>
    <w:div w:id="294415372">
      <w:bodyDiv w:val="1"/>
      <w:marLeft w:val="0"/>
      <w:marRight w:val="0"/>
      <w:marTop w:val="0"/>
      <w:marBottom w:val="0"/>
      <w:divBdr>
        <w:top w:val="none" w:sz="0" w:space="0" w:color="auto"/>
        <w:left w:val="none" w:sz="0" w:space="0" w:color="auto"/>
        <w:bottom w:val="none" w:sz="0" w:space="0" w:color="auto"/>
        <w:right w:val="none" w:sz="0" w:space="0" w:color="auto"/>
      </w:divBdr>
      <w:divsChild>
        <w:div w:id="832837129">
          <w:marLeft w:val="0"/>
          <w:marRight w:val="0"/>
          <w:marTop w:val="0"/>
          <w:marBottom w:val="240"/>
          <w:divBdr>
            <w:top w:val="none" w:sz="0" w:space="0" w:color="auto"/>
            <w:left w:val="none" w:sz="0" w:space="0" w:color="auto"/>
            <w:bottom w:val="none" w:sz="0" w:space="0" w:color="auto"/>
            <w:right w:val="none" w:sz="0" w:space="0" w:color="auto"/>
          </w:divBdr>
        </w:div>
        <w:div w:id="1461723799">
          <w:marLeft w:val="0"/>
          <w:marRight w:val="0"/>
          <w:marTop w:val="0"/>
          <w:marBottom w:val="0"/>
          <w:divBdr>
            <w:top w:val="none" w:sz="0" w:space="0" w:color="auto"/>
            <w:left w:val="none" w:sz="0" w:space="0" w:color="auto"/>
            <w:bottom w:val="none" w:sz="0" w:space="0" w:color="auto"/>
            <w:right w:val="none" w:sz="0" w:space="0" w:color="auto"/>
          </w:divBdr>
        </w:div>
      </w:divsChild>
    </w:div>
    <w:div w:id="747191443">
      <w:bodyDiv w:val="1"/>
      <w:marLeft w:val="0"/>
      <w:marRight w:val="0"/>
      <w:marTop w:val="0"/>
      <w:marBottom w:val="0"/>
      <w:divBdr>
        <w:top w:val="none" w:sz="0" w:space="0" w:color="auto"/>
        <w:left w:val="none" w:sz="0" w:space="0" w:color="auto"/>
        <w:bottom w:val="none" w:sz="0" w:space="0" w:color="auto"/>
        <w:right w:val="none" w:sz="0" w:space="0" w:color="auto"/>
      </w:divBdr>
    </w:div>
    <w:div w:id="957687183">
      <w:bodyDiv w:val="1"/>
      <w:marLeft w:val="0"/>
      <w:marRight w:val="0"/>
      <w:marTop w:val="0"/>
      <w:marBottom w:val="0"/>
      <w:divBdr>
        <w:top w:val="none" w:sz="0" w:space="0" w:color="auto"/>
        <w:left w:val="none" w:sz="0" w:space="0" w:color="auto"/>
        <w:bottom w:val="none" w:sz="0" w:space="0" w:color="auto"/>
        <w:right w:val="none" w:sz="0" w:space="0" w:color="auto"/>
      </w:divBdr>
      <w:divsChild>
        <w:div w:id="1777170028">
          <w:marLeft w:val="0"/>
          <w:marRight w:val="0"/>
          <w:marTop w:val="0"/>
          <w:marBottom w:val="240"/>
          <w:divBdr>
            <w:top w:val="none" w:sz="0" w:space="0" w:color="auto"/>
            <w:left w:val="none" w:sz="0" w:space="0" w:color="auto"/>
            <w:bottom w:val="none" w:sz="0" w:space="0" w:color="auto"/>
            <w:right w:val="none" w:sz="0" w:space="0" w:color="auto"/>
          </w:divBdr>
        </w:div>
        <w:div w:id="1389917029">
          <w:marLeft w:val="0"/>
          <w:marRight w:val="0"/>
          <w:marTop w:val="0"/>
          <w:marBottom w:val="0"/>
          <w:divBdr>
            <w:top w:val="none" w:sz="0" w:space="0" w:color="auto"/>
            <w:left w:val="none" w:sz="0" w:space="0" w:color="auto"/>
            <w:bottom w:val="none" w:sz="0" w:space="0" w:color="auto"/>
            <w:right w:val="none" w:sz="0" w:space="0" w:color="auto"/>
          </w:divBdr>
        </w:div>
        <w:div w:id="242102768">
          <w:marLeft w:val="0"/>
          <w:marRight w:val="0"/>
          <w:marTop w:val="0"/>
          <w:marBottom w:val="0"/>
          <w:divBdr>
            <w:top w:val="none" w:sz="0" w:space="0" w:color="auto"/>
            <w:left w:val="none" w:sz="0" w:space="0" w:color="auto"/>
            <w:bottom w:val="none" w:sz="0" w:space="0" w:color="auto"/>
            <w:right w:val="none" w:sz="0" w:space="0" w:color="auto"/>
          </w:divBdr>
        </w:div>
        <w:div w:id="1908148630">
          <w:marLeft w:val="0"/>
          <w:marRight w:val="0"/>
          <w:marTop w:val="0"/>
          <w:marBottom w:val="0"/>
          <w:divBdr>
            <w:top w:val="none" w:sz="0" w:space="0" w:color="auto"/>
            <w:left w:val="none" w:sz="0" w:space="0" w:color="auto"/>
            <w:bottom w:val="none" w:sz="0" w:space="0" w:color="auto"/>
            <w:right w:val="none" w:sz="0" w:space="0" w:color="auto"/>
          </w:divBdr>
        </w:div>
        <w:div w:id="1042291147">
          <w:marLeft w:val="0"/>
          <w:marRight w:val="0"/>
          <w:marTop w:val="0"/>
          <w:marBottom w:val="0"/>
          <w:divBdr>
            <w:top w:val="none" w:sz="0" w:space="0" w:color="auto"/>
            <w:left w:val="none" w:sz="0" w:space="0" w:color="auto"/>
            <w:bottom w:val="none" w:sz="0" w:space="0" w:color="auto"/>
            <w:right w:val="none" w:sz="0" w:space="0" w:color="auto"/>
          </w:divBdr>
        </w:div>
        <w:div w:id="1178424701">
          <w:marLeft w:val="0"/>
          <w:marRight w:val="0"/>
          <w:marTop w:val="0"/>
          <w:marBottom w:val="0"/>
          <w:divBdr>
            <w:top w:val="none" w:sz="0" w:space="0" w:color="auto"/>
            <w:left w:val="none" w:sz="0" w:space="0" w:color="auto"/>
            <w:bottom w:val="none" w:sz="0" w:space="0" w:color="auto"/>
            <w:right w:val="none" w:sz="0" w:space="0" w:color="auto"/>
          </w:divBdr>
        </w:div>
        <w:div w:id="888147400">
          <w:marLeft w:val="0"/>
          <w:marRight w:val="0"/>
          <w:marTop w:val="0"/>
          <w:marBottom w:val="0"/>
          <w:divBdr>
            <w:top w:val="none" w:sz="0" w:space="0" w:color="auto"/>
            <w:left w:val="none" w:sz="0" w:space="0" w:color="auto"/>
            <w:bottom w:val="none" w:sz="0" w:space="0" w:color="auto"/>
            <w:right w:val="none" w:sz="0" w:space="0" w:color="auto"/>
          </w:divBdr>
        </w:div>
        <w:div w:id="151797769">
          <w:marLeft w:val="0"/>
          <w:marRight w:val="0"/>
          <w:marTop w:val="0"/>
          <w:marBottom w:val="0"/>
          <w:divBdr>
            <w:top w:val="none" w:sz="0" w:space="0" w:color="auto"/>
            <w:left w:val="none" w:sz="0" w:space="0" w:color="auto"/>
            <w:bottom w:val="none" w:sz="0" w:space="0" w:color="auto"/>
            <w:right w:val="none" w:sz="0" w:space="0" w:color="auto"/>
          </w:divBdr>
        </w:div>
      </w:divsChild>
    </w:div>
    <w:div w:id="1104305286">
      <w:bodyDiv w:val="1"/>
      <w:marLeft w:val="0"/>
      <w:marRight w:val="0"/>
      <w:marTop w:val="0"/>
      <w:marBottom w:val="0"/>
      <w:divBdr>
        <w:top w:val="none" w:sz="0" w:space="0" w:color="auto"/>
        <w:left w:val="none" w:sz="0" w:space="0" w:color="auto"/>
        <w:bottom w:val="none" w:sz="0" w:space="0" w:color="auto"/>
        <w:right w:val="none" w:sz="0" w:space="0" w:color="auto"/>
      </w:divBdr>
    </w:div>
    <w:div w:id="1182622811">
      <w:bodyDiv w:val="1"/>
      <w:marLeft w:val="0"/>
      <w:marRight w:val="0"/>
      <w:marTop w:val="0"/>
      <w:marBottom w:val="0"/>
      <w:divBdr>
        <w:top w:val="none" w:sz="0" w:space="0" w:color="auto"/>
        <w:left w:val="none" w:sz="0" w:space="0" w:color="auto"/>
        <w:bottom w:val="none" w:sz="0" w:space="0" w:color="auto"/>
        <w:right w:val="none" w:sz="0" w:space="0" w:color="auto"/>
      </w:divBdr>
    </w:div>
    <w:div w:id="1383869993">
      <w:bodyDiv w:val="1"/>
      <w:marLeft w:val="0"/>
      <w:marRight w:val="0"/>
      <w:marTop w:val="0"/>
      <w:marBottom w:val="0"/>
      <w:divBdr>
        <w:top w:val="none" w:sz="0" w:space="0" w:color="auto"/>
        <w:left w:val="none" w:sz="0" w:space="0" w:color="auto"/>
        <w:bottom w:val="none" w:sz="0" w:space="0" w:color="auto"/>
        <w:right w:val="none" w:sz="0" w:space="0" w:color="auto"/>
      </w:divBdr>
    </w:div>
    <w:div w:id="1423913097">
      <w:bodyDiv w:val="1"/>
      <w:marLeft w:val="0"/>
      <w:marRight w:val="0"/>
      <w:marTop w:val="0"/>
      <w:marBottom w:val="0"/>
      <w:divBdr>
        <w:top w:val="none" w:sz="0" w:space="0" w:color="auto"/>
        <w:left w:val="none" w:sz="0" w:space="0" w:color="auto"/>
        <w:bottom w:val="none" w:sz="0" w:space="0" w:color="auto"/>
        <w:right w:val="none" w:sz="0" w:space="0" w:color="auto"/>
      </w:divBdr>
    </w:div>
    <w:div w:id="1491826534">
      <w:bodyDiv w:val="1"/>
      <w:marLeft w:val="0"/>
      <w:marRight w:val="0"/>
      <w:marTop w:val="0"/>
      <w:marBottom w:val="0"/>
      <w:divBdr>
        <w:top w:val="none" w:sz="0" w:space="0" w:color="auto"/>
        <w:left w:val="none" w:sz="0" w:space="0" w:color="auto"/>
        <w:bottom w:val="none" w:sz="0" w:space="0" w:color="auto"/>
        <w:right w:val="none" w:sz="0" w:space="0" w:color="auto"/>
      </w:divBdr>
      <w:divsChild>
        <w:div w:id="906300780">
          <w:marLeft w:val="0"/>
          <w:marRight w:val="0"/>
          <w:marTop w:val="0"/>
          <w:marBottom w:val="0"/>
          <w:divBdr>
            <w:top w:val="none" w:sz="0" w:space="0" w:color="auto"/>
            <w:left w:val="none" w:sz="0" w:space="0" w:color="auto"/>
            <w:bottom w:val="none" w:sz="0" w:space="0" w:color="auto"/>
            <w:right w:val="none" w:sz="0" w:space="0" w:color="auto"/>
          </w:divBdr>
        </w:div>
        <w:div w:id="1647665491">
          <w:marLeft w:val="0"/>
          <w:marRight w:val="0"/>
          <w:marTop w:val="0"/>
          <w:marBottom w:val="0"/>
          <w:divBdr>
            <w:top w:val="none" w:sz="0" w:space="0" w:color="auto"/>
            <w:left w:val="none" w:sz="0" w:space="0" w:color="auto"/>
            <w:bottom w:val="none" w:sz="0" w:space="0" w:color="auto"/>
            <w:right w:val="none" w:sz="0" w:space="0" w:color="auto"/>
          </w:divBdr>
        </w:div>
      </w:divsChild>
    </w:div>
    <w:div w:id="1502088558">
      <w:bodyDiv w:val="1"/>
      <w:marLeft w:val="0"/>
      <w:marRight w:val="0"/>
      <w:marTop w:val="0"/>
      <w:marBottom w:val="0"/>
      <w:divBdr>
        <w:top w:val="none" w:sz="0" w:space="0" w:color="auto"/>
        <w:left w:val="none" w:sz="0" w:space="0" w:color="auto"/>
        <w:bottom w:val="none" w:sz="0" w:space="0" w:color="auto"/>
        <w:right w:val="none" w:sz="0" w:space="0" w:color="auto"/>
      </w:divBdr>
    </w:div>
    <w:div w:id="1803228448">
      <w:bodyDiv w:val="1"/>
      <w:marLeft w:val="0"/>
      <w:marRight w:val="0"/>
      <w:marTop w:val="0"/>
      <w:marBottom w:val="0"/>
      <w:divBdr>
        <w:top w:val="none" w:sz="0" w:space="0" w:color="auto"/>
        <w:left w:val="none" w:sz="0" w:space="0" w:color="auto"/>
        <w:bottom w:val="none" w:sz="0" w:space="0" w:color="auto"/>
        <w:right w:val="none" w:sz="0" w:space="0" w:color="auto"/>
      </w:divBdr>
    </w:div>
    <w:div w:id="1826631316">
      <w:bodyDiv w:val="1"/>
      <w:marLeft w:val="0"/>
      <w:marRight w:val="0"/>
      <w:marTop w:val="0"/>
      <w:marBottom w:val="0"/>
      <w:divBdr>
        <w:top w:val="none" w:sz="0" w:space="0" w:color="auto"/>
        <w:left w:val="none" w:sz="0" w:space="0" w:color="auto"/>
        <w:bottom w:val="none" w:sz="0" w:space="0" w:color="auto"/>
        <w:right w:val="none" w:sz="0" w:space="0" w:color="auto"/>
      </w:divBdr>
    </w:div>
    <w:div w:id="2014527742">
      <w:bodyDiv w:val="1"/>
      <w:marLeft w:val="0"/>
      <w:marRight w:val="0"/>
      <w:marTop w:val="0"/>
      <w:marBottom w:val="0"/>
      <w:divBdr>
        <w:top w:val="none" w:sz="0" w:space="0" w:color="auto"/>
        <w:left w:val="none" w:sz="0" w:space="0" w:color="auto"/>
        <w:bottom w:val="none" w:sz="0" w:space="0" w:color="auto"/>
        <w:right w:val="none" w:sz="0" w:space="0" w:color="auto"/>
      </w:divBdr>
    </w:div>
    <w:div w:id="2066638684">
      <w:bodyDiv w:val="1"/>
      <w:marLeft w:val="0"/>
      <w:marRight w:val="0"/>
      <w:marTop w:val="0"/>
      <w:marBottom w:val="0"/>
      <w:divBdr>
        <w:top w:val="none" w:sz="0" w:space="0" w:color="auto"/>
        <w:left w:val="none" w:sz="0" w:space="0" w:color="auto"/>
        <w:bottom w:val="none" w:sz="0" w:space="0" w:color="auto"/>
        <w:right w:val="none" w:sz="0" w:space="0" w:color="auto"/>
      </w:divBdr>
      <w:divsChild>
        <w:div w:id="1949779292">
          <w:marLeft w:val="0"/>
          <w:marRight w:val="0"/>
          <w:marTop w:val="100"/>
          <w:marBottom w:val="100"/>
          <w:divBdr>
            <w:top w:val="none" w:sz="0" w:space="0" w:color="auto"/>
            <w:left w:val="none" w:sz="0" w:space="0" w:color="auto"/>
            <w:bottom w:val="none" w:sz="0" w:space="0" w:color="auto"/>
            <w:right w:val="none" w:sz="0" w:space="0" w:color="auto"/>
          </w:divBdr>
          <w:divsChild>
            <w:div w:id="691078894">
              <w:marLeft w:val="0"/>
              <w:marRight w:val="0"/>
              <w:marTop w:val="0"/>
              <w:marBottom w:val="0"/>
              <w:divBdr>
                <w:top w:val="none" w:sz="0" w:space="0" w:color="auto"/>
                <w:left w:val="none" w:sz="0" w:space="0" w:color="auto"/>
                <w:bottom w:val="none" w:sz="0" w:space="0" w:color="auto"/>
                <w:right w:val="none" w:sz="0" w:space="0" w:color="auto"/>
              </w:divBdr>
              <w:divsChild>
                <w:div w:id="5619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13484">
      <w:bodyDiv w:val="1"/>
      <w:marLeft w:val="0"/>
      <w:marRight w:val="0"/>
      <w:marTop w:val="0"/>
      <w:marBottom w:val="0"/>
      <w:divBdr>
        <w:top w:val="none" w:sz="0" w:space="0" w:color="auto"/>
        <w:left w:val="none" w:sz="0" w:space="0" w:color="auto"/>
        <w:bottom w:val="none" w:sz="0" w:space="0" w:color="auto"/>
        <w:right w:val="none" w:sz="0" w:space="0" w:color="auto"/>
      </w:divBdr>
      <w:divsChild>
        <w:div w:id="167866302">
          <w:marLeft w:val="0"/>
          <w:marRight w:val="0"/>
          <w:marTop w:val="0"/>
          <w:marBottom w:val="240"/>
          <w:divBdr>
            <w:top w:val="none" w:sz="0" w:space="0" w:color="auto"/>
            <w:left w:val="none" w:sz="0" w:space="0" w:color="auto"/>
            <w:bottom w:val="none" w:sz="0" w:space="0" w:color="auto"/>
            <w:right w:val="none" w:sz="0" w:space="0" w:color="auto"/>
          </w:divBdr>
        </w:div>
        <w:div w:id="1852796535">
          <w:marLeft w:val="0"/>
          <w:marRight w:val="0"/>
          <w:marTop w:val="0"/>
          <w:marBottom w:val="240"/>
          <w:divBdr>
            <w:top w:val="none" w:sz="0" w:space="0" w:color="auto"/>
            <w:left w:val="none" w:sz="0" w:space="0" w:color="auto"/>
            <w:bottom w:val="none" w:sz="0" w:space="0" w:color="auto"/>
            <w:right w:val="none" w:sz="0" w:space="0" w:color="auto"/>
          </w:divBdr>
        </w:div>
        <w:div w:id="1912108754">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www.goodreads.com/author/show/2844898.Fons_Trompenaa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vas.shufe.edu.cn/courses/3278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arch.dangdang.com/?key2=%BD%F9%BE%EA&amp;medium=01&amp;category_path=01.00.00.00.00.00" TargetMode="External"/><Relationship Id="rId4" Type="http://schemas.openxmlformats.org/officeDocument/2006/relationships/webSettings" Target="webSettings.xml"/><Relationship Id="rId9" Type="http://schemas.openxmlformats.org/officeDocument/2006/relationships/hyperlink" Target="http://www.goodreads.com/author/show/48944.Charles_Hampden_Turner"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20</Pages>
  <Words>2411</Words>
  <Characters>13746</Characters>
  <Application>Microsoft Office Word</Application>
  <DocSecurity>0</DocSecurity>
  <Lines>114</Lines>
  <Paragraphs>32</Paragraphs>
  <ScaleCrop>false</ScaleCrop>
  <Company>小熔工作室</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subject/>
  <dc:creator>ssp</dc:creator>
  <cp:keywords/>
  <dc:description/>
  <cp:lastModifiedBy>Ding Junling</cp:lastModifiedBy>
  <cp:revision>13</cp:revision>
  <cp:lastPrinted>2025-06-12T06:32:00Z</cp:lastPrinted>
  <dcterms:created xsi:type="dcterms:W3CDTF">2025-06-12T03:44:00Z</dcterms:created>
  <dcterms:modified xsi:type="dcterms:W3CDTF">2025-06-13T07:43:00Z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ies>
</file>