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22" w:type="dxa"/>
        <w:shd w:val="clear" w:color="auto" w:fill="FFFFFF"/>
        <w:tblCellMar>
          <w:left w:w="0" w:type="dxa"/>
          <w:right w:w="0" w:type="dxa"/>
        </w:tblCellMar>
        <w:tblLook w:val="04A0" w:firstRow="1" w:lastRow="0" w:firstColumn="1" w:lastColumn="0" w:noHBand="0" w:noVBand="1"/>
      </w:tblPr>
      <w:tblGrid>
        <w:gridCol w:w="9114"/>
      </w:tblGrid>
      <w:tr w:rsidR="00F12029" w:rsidRPr="00FE0B3E" w:rsidTr="00F12029">
        <w:trPr>
          <w:tblCellSpacing w:w="22" w:type="dxa"/>
          <w:jc w:val="center"/>
        </w:trPr>
        <w:tc>
          <w:tcPr>
            <w:tcW w:w="0" w:type="auto"/>
            <w:shd w:val="clear" w:color="auto" w:fill="FFFFFF"/>
            <w:vAlign w:val="center"/>
            <w:hideMark/>
          </w:tcPr>
          <w:p w:rsidR="00F12029" w:rsidRPr="00FE0B3E" w:rsidRDefault="00F12029" w:rsidP="00FE0B3E">
            <w:pPr>
              <w:widowControl/>
              <w:spacing w:afterLines="0"/>
              <w:jc w:val="center"/>
              <w:rPr>
                <w:rFonts w:asciiTheme="minorEastAsia" w:hAnsiTheme="minorEastAsia" w:cs="Arial"/>
                <w:b/>
                <w:bCs/>
                <w:kern w:val="0"/>
                <w:sz w:val="24"/>
                <w:szCs w:val="24"/>
                <w:shd w:val="clear" w:color="auto" w:fill="FFFFFF"/>
              </w:rPr>
            </w:pPr>
            <w:r w:rsidRPr="00FE0B3E">
              <w:rPr>
                <w:rFonts w:asciiTheme="minorEastAsia" w:hAnsiTheme="minorEastAsia" w:cs="Arial"/>
                <w:b/>
                <w:bCs/>
                <w:kern w:val="0"/>
                <w:sz w:val="24"/>
                <w:szCs w:val="24"/>
                <w:shd w:val="clear" w:color="auto" w:fill="FFFFFF"/>
              </w:rPr>
              <w:t>当我们是沉默的大多数</w:t>
            </w:r>
          </w:p>
          <w:p w:rsidR="00FE0B3E" w:rsidRPr="00FE0B3E" w:rsidRDefault="00F12029" w:rsidP="00FE0B3E">
            <w:pPr>
              <w:widowControl/>
              <w:spacing w:afterLines="0"/>
              <w:jc w:val="left"/>
              <w:rPr>
                <w:rFonts w:asciiTheme="minorEastAsia" w:hAnsiTheme="minorEastAsia" w:cs="Arial" w:hint="eastAsia"/>
                <w:b/>
                <w:kern w:val="0"/>
                <w:sz w:val="18"/>
                <w:szCs w:val="18"/>
              </w:rPr>
            </w:pPr>
            <w:r w:rsidRPr="00FE0B3E">
              <w:rPr>
                <w:rFonts w:asciiTheme="minorEastAsia" w:hAnsiTheme="minorEastAsia" w:cs="Arial"/>
                <w:b/>
                <w:kern w:val="0"/>
                <w:sz w:val="18"/>
                <w:szCs w:val="18"/>
              </w:rPr>
              <w:t>那些塑造我们时代的人和事</w:t>
            </w:r>
          </w:p>
        </w:tc>
      </w:tr>
      <w:tr w:rsidR="00F12029" w:rsidRPr="00FE0B3E" w:rsidTr="00F12029">
        <w:trPr>
          <w:tblCellSpacing w:w="22" w:type="dxa"/>
          <w:jc w:val="center"/>
        </w:trPr>
        <w:tc>
          <w:tcPr>
            <w:tcW w:w="0" w:type="auto"/>
            <w:shd w:val="clear" w:color="auto" w:fill="FFFFFF"/>
            <w:vAlign w:val="center"/>
            <w:hideMark/>
          </w:tcPr>
          <w:p w:rsidR="00FE0B3E" w:rsidRPr="00FE0B3E" w:rsidRDefault="00F12029" w:rsidP="00FE0B3E">
            <w:pPr>
              <w:widowControl/>
              <w:spacing w:afterLines="0"/>
              <w:ind w:firstLineChars="202" w:firstLine="364"/>
              <w:jc w:val="left"/>
              <w:rPr>
                <w:rFonts w:asciiTheme="minorEastAsia" w:hAnsiTheme="minorEastAsia" w:cs="Arial"/>
                <w:kern w:val="0"/>
                <w:sz w:val="18"/>
                <w:szCs w:val="18"/>
              </w:rPr>
            </w:pPr>
            <w:r w:rsidRPr="00FE0B3E">
              <w:rPr>
                <w:rFonts w:asciiTheme="minorEastAsia" w:hAnsiTheme="minorEastAsia" w:cs="Arial"/>
                <w:kern w:val="0"/>
                <w:sz w:val="18"/>
                <w:szCs w:val="18"/>
              </w:rPr>
              <w:t>在20世纪20年代，美国媒体的精英还在嘲笑《时代》（Times）周刊取名大而不当，而现在《时代》似乎真的在</w:t>
            </w:r>
            <w:proofErr w:type="gramStart"/>
            <w:r w:rsidRPr="00FE0B3E">
              <w:rPr>
                <w:rFonts w:asciiTheme="minorEastAsia" w:hAnsiTheme="minorEastAsia" w:cs="Arial"/>
                <w:kern w:val="0"/>
                <w:sz w:val="18"/>
                <w:szCs w:val="18"/>
              </w:rPr>
              <w:t>引领着</w:t>
            </w:r>
            <w:proofErr w:type="gramEnd"/>
            <w:r w:rsidRPr="00FE0B3E">
              <w:rPr>
                <w:rFonts w:asciiTheme="minorEastAsia" w:hAnsiTheme="minorEastAsia" w:cs="Arial"/>
                <w:kern w:val="0"/>
                <w:sz w:val="18"/>
                <w:szCs w:val="18"/>
              </w:rPr>
              <w:t>时代。《时代》前任主编沃尔特·伊萨克森这样说：“《时代》的目标在于捕捉这个世界正在发生事件所具有的魔力，不论政治还是艺术，它要鲜活地表现那些塑造我们时代的人。”他还说，过去的《时代》更关心的是刻板的政治世界中发生了什么，而现在的《时代》则是关心大家在餐桌上谈论什么，有一点《人物》，有一点《财富》，有一点《钱》，有一点《体育画报》……《时代》是这些杂志的结合体。令人称道的是，《时代》在走向多元化的同时并没有向粗俗化堕落，她依然具有巨大的影响力。从1927年《时代》推出年度风云人物（The Person of The Year）评选以来，则更一发不可收拾，评选遂成为具有全球性影响的活动。飞越太平洋的美国飞行员林白、印度圣人甘地、中国的邓小平等都曾被《时代》评选为风云人物。</w:t>
            </w:r>
          </w:p>
          <w:p w:rsidR="00FE0B3E" w:rsidRPr="00FE0B3E" w:rsidRDefault="00F12029" w:rsidP="00FE0B3E">
            <w:pPr>
              <w:widowControl/>
              <w:spacing w:afterLines="0"/>
              <w:ind w:firstLineChars="202" w:firstLine="364"/>
              <w:jc w:val="left"/>
              <w:rPr>
                <w:rFonts w:asciiTheme="minorEastAsia" w:hAnsiTheme="minorEastAsia" w:cs="Arial"/>
                <w:kern w:val="0"/>
                <w:sz w:val="18"/>
                <w:szCs w:val="18"/>
              </w:rPr>
            </w:pPr>
            <w:r w:rsidRPr="00FE0B3E">
              <w:rPr>
                <w:rFonts w:asciiTheme="minorEastAsia" w:hAnsiTheme="minorEastAsia" w:cs="Arial"/>
                <w:kern w:val="0"/>
                <w:sz w:val="18"/>
                <w:szCs w:val="18"/>
              </w:rPr>
              <w:t>作为时代弄潮儿的年度风云人物，不仅仅包括个人，还包括群体和组合，有的时候，评选甚至还会有一些出人意料却具有深厚历史韵味的结果。例如1982年，“计算机”成为年度风云人物。《时代》当时曾这样预言，“家庭电脑有朝一日会像电视和洗碗机一样普及。在20年后，将会有60%的美国人上网。”这种在当时看来不可思议的评选在今天看来是非常具有前瞻性的！而在1988年，《时代》将年度风云人物授予“危险的地球”，这一评选无疑引发了每一个生活在地球上的人以深远而痛苦的思考。《时代》所评选的“年度风云人物”，正是那些塑造我们时代的人，以及我们这个时代所关切的问题。 </w:t>
            </w:r>
          </w:p>
          <w:p w:rsidR="00F12029" w:rsidRPr="00FE0B3E" w:rsidRDefault="00F12029" w:rsidP="00FE0B3E">
            <w:pPr>
              <w:widowControl/>
              <w:spacing w:afterLines="0"/>
              <w:ind w:firstLineChars="202" w:firstLine="364"/>
              <w:jc w:val="left"/>
              <w:rPr>
                <w:rFonts w:asciiTheme="minorEastAsia" w:hAnsiTheme="minorEastAsia" w:cs="Arial"/>
                <w:kern w:val="0"/>
                <w:sz w:val="18"/>
                <w:szCs w:val="18"/>
              </w:rPr>
            </w:pPr>
            <w:r w:rsidRPr="00FE0B3E">
              <w:rPr>
                <w:rFonts w:asciiTheme="minorEastAsia" w:hAnsiTheme="minorEastAsia" w:cs="Arial"/>
                <w:kern w:val="0"/>
                <w:sz w:val="18"/>
                <w:szCs w:val="18"/>
              </w:rPr>
              <w:t>因此，在2002年12月底，当《时代》的年度风云人物不是政坛明星，不是商界领袖，也不是战争英雄，而是有勇气说出真话的三位普通女性时，人们觉得《时代》的确在继续创造着历史。这三位年度人物是：</w:t>
            </w:r>
            <w:proofErr w:type="gramStart"/>
            <w:r w:rsidRPr="00FE0B3E">
              <w:rPr>
                <w:rFonts w:asciiTheme="minorEastAsia" w:hAnsiTheme="minorEastAsia" w:cs="Arial"/>
                <w:kern w:val="0"/>
                <w:sz w:val="18"/>
                <w:szCs w:val="18"/>
              </w:rPr>
              <w:t>世</w:t>
            </w:r>
            <w:proofErr w:type="gramEnd"/>
            <w:r w:rsidRPr="00FE0B3E">
              <w:rPr>
                <w:rFonts w:asciiTheme="minorEastAsia" w:hAnsiTheme="minorEastAsia" w:cs="Arial"/>
                <w:kern w:val="0"/>
                <w:sz w:val="18"/>
                <w:szCs w:val="18"/>
              </w:rPr>
              <w:t>通公司内部审计员辛西娅·库珀、联邦调查局女特工科琳·罗莉和安然前副总裁雪伦·沃特金斯。《时代》现任主编吉姆·凯利称这三位年度风云人物是正直的化身、真理的斗士。</w:t>
            </w:r>
          </w:p>
        </w:tc>
      </w:tr>
      <w:tr w:rsidR="00F12029" w:rsidRPr="00FE0B3E" w:rsidTr="00F12029">
        <w:trPr>
          <w:tblCellSpacing w:w="22" w:type="dxa"/>
          <w:jc w:val="center"/>
        </w:trPr>
        <w:tc>
          <w:tcPr>
            <w:tcW w:w="0" w:type="auto"/>
            <w:shd w:val="clear" w:color="auto" w:fill="FFFFFF"/>
            <w:vAlign w:val="center"/>
            <w:hideMark/>
          </w:tcPr>
          <w:p w:rsidR="004D30E4" w:rsidRDefault="004D30E4" w:rsidP="00FE0B3E">
            <w:pPr>
              <w:widowControl/>
              <w:spacing w:afterLines="0"/>
              <w:jc w:val="left"/>
              <w:rPr>
                <w:rFonts w:asciiTheme="minorEastAsia" w:hAnsiTheme="minorEastAsia" w:cs="Arial"/>
                <w:b/>
                <w:kern w:val="0"/>
                <w:sz w:val="18"/>
                <w:szCs w:val="18"/>
              </w:rPr>
            </w:pPr>
          </w:p>
          <w:p w:rsidR="00F12029" w:rsidRPr="00FE0B3E" w:rsidRDefault="00F12029" w:rsidP="00FE0B3E">
            <w:pPr>
              <w:widowControl/>
              <w:spacing w:afterLines="0"/>
              <w:jc w:val="left"/>
              <w:rPr>
                <w:rFonts w:asciiTheme="minorEastAsia" w:hAnsiTheme="minorEastAsia" w:cs="Arial"/>
                <w:b/>
                <w:kern w:val="0"/>
                <w:sz w:val="18"/>
                <w:szCs w:val="18"/>
              </w:rPr>
            </w:pPr>
            <w:r w:rsidRPr="00FE0B3E">
              <w:rPr>
                <w:rFonts w:asciiTheme="minorEastAsia" w:hAnsiTheme="minorEastAsia" w:cs="Arial"/>
                <w:b/>
                <w:kern w:val="0"/>
                <w:sz w:val="18"/>
                <w:szCs w:val="18"/>
              </w:rPr>
              <w:t>在大多数人沉默的时候</w:t>
            </w:r>
          </w:p>
        </w:tc>
      </w:tr>
      <w:tr w:rsidR="00F12029" w:rsidRPr="00FE0B3E" w:rsidTr="00F12029">
        <w:trPr>
          <w:tblCellSpacing w:w="22" w:type="dxa"/>
          <w:jc w:val="center"/>
        </w:trPr>
        <w:tc>
          <w:tcPr>
            <w:tcW w:w="0" w:type="auto"/>
            <w:shd w:val="clear" w:color="auto" w:fill="FFFFFF"/>
            <w:vAlign w:val="center"/>
            <w:hideMark/>
          </w:tcPr>
          <w:p w:rsidR="00FE0B3E" w:rsidRPr="00FE0B3E" w:rsidRDefault="00F12029" w:rsidP="00FE0B3E">
            <w:pPr>
              <w:widowControl/>
              <w:spacing w:afterLines="0"/>
              <w:ind w:firstLineChars="202" w:firstLine="364"/>
              <w:jc w:val="left"/>
              <w:rPr>
                <w:rFonts w:asciiTheme="minorEastAsia" w:hAnsiTheme="minorEastAsia" w:cs="Arial"/>
                <w:kern w:val="0"/>
                <w:sz w:val="18"/>
                <w:szCs w:val="18"/>
              </w:rPr>
            </w:pPr>
            <w:r w:rsidRPr="00FE0B3E">
              <w:rPr>
                <w:rFonts w:asciiTheme="minorEastAsia" w:hAnsiTheme="minorEastAsia" w:cs="Arial"/>
                <w:kern w:val="0"/>
                <w:sz w:val="18"/>
                <w:szCs w:val="18"/>
              </w:rPr>
              <w:t>这三位年度人物本是平淡无奇的，但却在大多数人选择沉默的时候，她们选择了真实的话语。但她们并非是《皇帝的新衣》中那个说出大实话的孩子。那个孩子并不知道他的真话会导致什么结果，而她们深知这一切却仍然勇敢地向前走出了一大步。 </w:t>
            </w:r>
          </w:p>
          <w:p w:rsidR="00FE0B3E" w:rsidRPr="00FE0B3E" w:rsidRDefault="00F12029" w:rsidP="00FE0B3E">
            <w:pPr>
              <w:widowControl/>
              <w:spacing w:afterLines="0"/>
              <w:ind w:firstLineChars="202" w:firstLine="364"/>
              <w:jc w:val="left"/>
              <w:rPr>
                <w:rFonts w:asciiTheme="minorEastAsia" w:hAnsiTheme="minorEastAsia" w:cs="Arial"/>
                <w:kern w:val="0"/>
                <w:sz w:val="18"/>
                <w:szCs w:val="18"/>
              </w:rPr>
            </w:pPr>
            <w:r w:rsidRPr="00FE0B3E">
              <w:rPr>
                <w:rFonts w:asciiTheme="minorEastAsia" w:hAnsiTheme="minorEastAsia" w:cs="Arial"/>
                <w:kern w:val="0"/>
                <w:sz w:val="18"/>
                <w:szCs w:val="18"/>
              </w:rPr>
              <w:t>年度人物之一雪伦·沃特金斯说真话的勇气使得美国能源巨头安然公司于2001年12月轰然倒塌。2001年8月22日，沃特金斯在经过了痛苦而漫长的思考后给安然总裁肯尼斯·莱写了一份真实得令人恐惧的备忘录：“我确实非常担心，我们公司将引爆一系列会计丑闻！我们公司很可能在一连串的会计丑闻中从内部崩溃。”正当沃特金斯忍受着痛苦的煎熬撰写这份备忘录时，安然的高级经理人员正利用手中的权力</w:t>
            </w:r>
            <w:proofErr w:type="gramStart"/>
            <w:r w:rsidRPr="00FE0B3E">
              <w:rPr>
                <w:rFonts w:asciiTheme="minorEastAsia" w:hAnsiTheme="minorEastAsia" w:cs="Arial"/>
                <w:kern w:val="0"/>
                <w:sz w:val="18"/>
                <w:szCs w:val="18"/>
              </w:rPr>
              <w:t>大把大把</w:t>
            </w:r>
            <w:proofErr w:type="gramEnd"/>
            <w:r w:rsidRPr="00FE0B3E">
              <w:rPr>
                <w:rFonts w:asciiTheme="minorEastAsia" w:hAnsiTheme="minorEastAsia" w:cs="Arial"/>
                <w:kern w:val="0"/>
                <w:sz w:val="18"/>
                <w:szCs w:val="18"/>
              </w:rPr>
              <w:t>地往自己的腰包里塞钞票，而被蒙在鼓里的低层职员的养老金却仍被投资在已经一落千丈的安然股票上。几个月后，安然破产，国会和司法部门发起调查。而雪伦·沃特金斯说真话的代价是被迫离开公司。 </w:t>
            </w:r>
          </w:p>
          <w:p w:rsidR="00FE0B3E" w:rsidRPr="00FE0B3E" w:rsidRDefault="00F12029" w:rsidP="00FE0B3E">
            <w:pPr>
              <w:widowControl/>
              <w:spacing w:afterLines="0"/>
              <w:ind w:firstLineChars="202" w:firstLine="364"/>
              <w:jc w:val="left"/>
              <w:rPr>
                <w:rFonts w:asciiTheme="minorEastAsia" w:hAnsiTheme="minorEastAsia" w:cs="Arial"/>
                <w:kern w:val="0"/>
                <w:sz w:val="18"/>
                <w:szCs w:val="18"/>
              </w:rPr>
            </w:pPr>
            <w:r w:rsidRPr="00FE0B3E">
              <w:rPr>
                <w:rFonts w:asciiTheme="minorEastAsia" w:hAnsiTheme="minorEastAsia" w:cs="Arial"/>
                <w:kern w:val="0"/>
                <w:sz w:val="18"/>
                <w:szCs w:val="18"/>
              </w:rPr>
              <w:t>年度人物之二辛西娅·库珀说真话的勇气使得</w:t>
            </w:r>
            <w:proofErr w:type="gramStart"/>
            <w:r w:rsidRPr="00FE0B3E">
              <w:rPr>
                <w:rFonts w:asciiTheme="minorEastAsia" w:hAnsiTheme="minorEastAsia" w:cs="Arial"/>
                <w:kern w:val="0"/>
                <w:sz w:val="18"/>
                <w:szCs w:val="18"/>
              </w:rPr>
              <w:t>世</w:t>
            </w:r>
            <w:proofErr w:type="gramEnd"/>
            <w:r w:rsidRPr="00FE0B3E">
              <w:rPr>
                <w:rFonts w:asciiTheme="minorEastAsia" w:hAnsiTheme="minorEastAsia" w:cs="Arial"/>
                <w:kern w:val="0"/>
                <w:sz w:val="18"/>
                <w:szCs w:val="18"/>
              </w:rPr>
              <w:t>通从奇迹般的公司沦落为美国历史上最大破产案的主角。她是</w:t>
            </w:r>
            <w:proofErr w:type="gramStart"/>
            <w:r w:rsidRPr="00FE0B3E">
              <w:rPr>
                <w:rFonts w:asciiTheme="minorEastAsia" w:hAnsiTheme="minorEastAsia" w:cs="Arial"/>
                <w:kern w:val="0"/>
                <w:sz w:val="18"/>
                <w:szCs w:val="18"/>
              </w:rPr>
              <w:t>世</w:t>
            </w:r>
            <w:proofErr w:type="gramEnd"/>
            <w:r w:rsidRPr="00FE0B3E">
              <w:rPr>
                <w:rFonts w:asciiTheme="minorEastAsia" w:hAnsiTheme="minorEastAsia" w:cs="Arial"/>
                <w:kern w:val="0"/>
                <w:sz w:val="18"/>
                <w:szCs w:val="18"/>
              </w:rPr>
              <w:t>通公司的一名内部审计员。2002年5月，库珀发现公司首席财务官斯科特·沙利文从2001年起每个季度都把本应计入营业费用的大笔支出转入了资本支出科目，这造成</w:t>
            </w:r>
            <w:proofErr w:type="gramStart"/>
            <w:r w:rsidRPr="00FE0B3E">
              <w:rPr>
                <w:rFonts w:asciiTheme="minorEastAsia" w:hAnsiTheme="minorEastAsia" w:cs="Arial"/>
                <w:kern w:val="0"/>
                <w:sz w:val="18"/>
                <w:szCs w:val="18"/>
              </w:rPr>
              <w:t>世</w:t>
            </w:r>
            <w:proofErr w:type="gramEnd"/>
            <w:r w:rsidRPr="00FE0B3E">
              <w:rPr>
                <w:rFonts w:asciiTheme="minorEastAsia" w:hAnsiTheme="minorEastAsia" w:cs="Arial"/>
                <w:kern w:val="0"/>
                <w:sz w:val="18"/>
                <w:szCs w:val="18"/>
              </w:rPr>
              <w:t>通公司38亿美元的“线路成本”费用被转移到了资本账目下，从而使</w:t>
            </w:r>
            <w:proofErr w:type="gramStart"/>
            <w:r w:rsidRPr="00FE0B3E">
              <w:rPr>
                <w:rFonts w:asciiTheme="minorEastAsia" w:hAnsiTheme="minorEastAsia" w:cs="Arial"/>
                <w:kern w:val="0"/>
                <w:sz w:val="18"/>
                <w:szCs w:val="18"/>
              </w:rPr>
              <w:t>世通利润</w:t>
            </w:r>
            <w:proofErr w:type="gramEnd"/>
            <w:r w:rsidRPr="00FE0B3E">
              <w:rPr>
                <w:rFonts w:asciiTheme="minorEastAsia" w:hAnsiTheme="minorEastAsia" w:cs="Arial"/>
                <w:kern w:val="0"/>
                <w:sz w:val="18"/>
                <w:szCs w:val="18"/>
              </w:rPr>
              <w:t>虚增了数亿美元。这一发现，促使</w:t>
            </w:r>
            <w:proofErr w:type="gramStart"/>
            <w:r w:rsidRPr="00FE0B3E">
              <w:rPr>
                <w:rFonts w:asciiTheme="minorEastAsia" w:hAnsiTheme="minorEastAsia" w:cs="Arial"/>
                <w:kern w:val="0"/>
                <w:sz w:val="18"/>
                <w:szCs w:val="18"/>
              </w:rPr>
              <w:t>世</w:t>
            </w:r>
            <w:proofErr w:type="gramEnd"/>
            <w:r w:rsidRPr="00FE0B3E">
              <w:rPr>
                <w:rFonts w:asciiTheme="minorEastAsia" w:hAnsiTheme="minorEastAsia" w:cs="Arial"/>
                <w:kern w:val="0"/>
                <w:sz w:val="18"/>
                <w:szCs w:val="18"/>
              </w:rPr>
              <w:t>通的审计机构——毕马威会计师事务所对</w:t>
            </w:r>
            <w:proofErr w:type="gramStart"/>
            <w:r w:rsidRPr="00FE0B3E">
              <w:rPr>
                <w:rFonts w:asciiTheme="minorEastAsia" w:hAnsiTheme="minorEastAsia" w:cs="Arial"/>
                <w:kern w:val="0"/>
                <w:sz w:val="18"/>
                <w:szCs w:val="18"/>
              </w:rPr>
              <w:t>世</w:t>
            </w:r>
            <w:proofErr w:type="gramEnd"/>
            <w:r w:rsidRPr="00FE0B3E">
              <w:rPr>
                <w:rFonts w:asciiTheme="minorEastAsia" w:hAnsiTheme="minorEastAsia" w:cs="Arial"/>
                <w:kern w:val="0"/>
                <w:sz w:val="18"/>
                <w:szCs w:val="18"/>
              </w:rPr>
              <w:t>通财务账目进行重新核查并最终发现了巨额黑账。</w:t>
            </w:r>
            <w:proofErr w:type="gramStart"/>
            <w:r w:rsidRPr="00FE0B3E">
              <w:rPr>
                <w:rFonts w:asciiTheme="minorEastAsia" w:hAnsiTheme="minorEastAsia" w:cs="Arial"/>
                <w:kern w:val="0"/>
                <w:sz w:val="18"/>
                <w:szCs w:val="18"/>
              </w:rPr>
              <w:t>世</w:t>
            </w:r>
            <w:proofErr w:type="gramEnd"/>
            <w:r w:rsidRPr="00FE0B3E">
              <w:rPr>
                <w:rFonts w:asciiTheme="minorEastAsia" w:hAnsiTheme="minorEastAsia" w:cs="Arial"/>
                <w:kern w:val="0"/>
                <w:sz w:val="18"/>
                <w:szCs w:val="18"/>
              </w:rPr>
              <w:t>通的神话从此不复存在。</w:t>
            </w:r>
          </w:p>
          <w:p w:rsidR="00FE0B3E" w:rsidRPr="00FE0B3E" w:rsidRDefault="00F12029" w:rsidP="00FE0B3E">
            <w:pPr>
              <w:widowControl/>
              <w:spacing w:afterLines="0"/>
              <w:ind w:firstLineChars="202" w:firstLine="364"/>
              <w:jc w:val="left"/>
              <w:rPr>
                <w:rFonts w:asciiTheme="minorEastAsia" w:hAnsiTheme="minorEastAsia" w:cs="Arial"/>
                <w:kern w:val="0"/>
                <w:sz w:val="18"/>
                <w:szCs w:val="18"/>
              </w:rPr>
            </w:pPr>
            <w:r w:rsidRPr="00FE0B3E">
              <w:rPr>
                <w:rFonts w:asciiTheme="minorEastAsia" w:hAnsiTheme="minorEastAsia" w:cs="Arial"/>
                <w:kern w:val="0"/>
                <w:sz w:val="18"/>
                <w:szCs w:val="18"/>
              </w:rPr>
              <w:t>年度人物之三科琳·罗莉说真话的勇气使美国联邦调查局失去了高效的光环，暴露出令人尴尬的臃肿低效。公众本来以为这是个以“光速”运作的机构。在9.11恐怖事件之后，联邦调查局驻明尼阿波利斯市的一名普通女特工科琳·罗莉，冒着可能失去工作的危险，生平第一次向联邦调查局局长罗伯特·米勒寄出了一份长达13页的报告。在报告中罗莉强烈批评联邦调查局机构臃肿、等级森严、官僚作风严重、处理情报不力，从而造成工作疏漏、效率低下。罗莉悲哀地指出，由于联邦调查局没有及时对9.11劫机犯之一的扎卡利亚·穆萨维采取行动，从而坐失避免惨剧发生的良机。罗莉说真话的代价是，她可能被解雇，全家六口人的生活将失去保障。</w:t>
            </w:r>
          </w:p>
          <w:p w:rsidR="00FB7690" w:rsidRPr="00FE0B3E" w:rsidRDefault="00F12029" w:rsidP="00FE0B3E">
            <w:pPr>
              <w:widowControl/>
              <w:spacing w:afterLines="0"/>
              <w:ind w:firstLineChars="202" w:firstLine="364"/>
              <w:jc w:val="left"/>
              <w:rPr>
                <w:rFonts w:asciiTheme="minorEastAsia" w:hAnsiTheme="minorEastAsia" w:cs="Arial" w:hint="eastAsia"/>
                <w:kern w:val="0"/>
                <w:sz w:val="18"/>
                <w:szCs w:val="18"/>
              </w:rPr>
            </w:pPr>
            <w:r w:rsidRPr="00FE0B3E">
              <w:rPr>
                <w:rFonts w:asciiTheme="minorEastAsia" w:hAnsiTheme="minorEastAsia" w:cs="Arial"/>
                <w:kern w:val="0"/>
                <w:sz w:val="18"/>
                <w:szCs w:val="18"/>
              </w:rPr>
              <w:t>事隔三个月，我们回顾2002年《时代》年度风云人物时，仍觉得她们是当之无愧的。当然，她们的所作所为在</w:t>
            </w:r>
            <w:r w:rsidRPr="00FE0B3E">
              <w:rPr>
                <w:rFonts w:asciiTheme="minorEastAsia" w:hAnsiTheme="minorEastAsia" w:cs="Arial"/>
                <w:kern w:val="0"/>
                <w:sz w:val="18"/>
                <w:szCs w:val="18"/>
              </w:rPr>
              <w:lastRenderedPageBreak/>
              <w:t>美国并非没有争议。这不禁使我们联想到，中国一位平凡的财经研究人员刘姝威获得2002CCTV年度</w:t>
            </w:r>
            <w:proofErr w:type="gramStart"/>
            <w:r w:rsidRPr="00FE0B3E">
              <w:rPr>
                <w:rFonts w:asciiTheme="minorEastAsia" w:hAnsiTheme="minorEastAsia" w:cs="Arial"/>
                <w:kern w:val="0"/>
                <w:sz w:val="18"/>
                <w:szCs w:val="18"/>
              </w:rPr>
              <w:t>经济人</w:t>
            </w:r>
            <w:proofErr w:type="gramEnd"/>
            <w:r w:rsidRPr="00FE0B3E">
              <w:rPr>
                <w:rFonts w:asciiTheme="minorEastAsia" w:hAnsiTheme="minorEastAsia" w:cs="Arial"/>
                <w:kern w:val="0"/>
                <w:sz w:val="18"/>
                <w:szCs w:val="18"/>
              </w:rPr>
              <w:t>物时也引起了不小的波澜。一些人可以怀疑她们的专业造诣不够精深，但这一切无足轻重。重要的是，在她们有勇气不使所了解的真相淹没在谎言和丑闻中的时候，我们仅仅是沉默的大多数。博大精深的专业才华沦落为金钱和权力的婢女。在《鲁斯的理想——过去与现在》中，沃尔特·伊萨克森说：“今天，《时代》要试图将单独的事件放入历史背景中讲述，更应该为读者提供新的见解与远见，预测事件的未来可能，描写那些事件背后的场景，提出那些别人忘记提出的问题。”无疑，这三位女性书写了一段历史。</w:t>
            </w:r>
          </w:p>
        </w:tc>
      </w:tr>
      <w:tr w:rsidR="00F12029" w:rsidRPr="00FE0B3E" w:rsidTr="00F12029">
        <w:trPr>
          <w:tblCellSpacing w:w="22" w:type="dxa"/>
          <w:jc w:val="center"/>
        </w:trPr>
        <w:tc>
          <w:tcPr>
            <w:tcW w:w="0" w:type="auto"/>
            <w:shd w:val="clear" w:color="auto" w:fill="FFFFFF"/>
            <w:vAlign w:val="center"/>
            <w:hideMark/>
          </w:tcPr>
          <w:p w:rsidR="00F12029" w:rsidRPr="00FE0B3E" w:rsidRDefault="00F12029" w:rsidP="00FE0B3E">
            <w:pPr>
              <w:widowControl/>
              <w:spacing w:afterLines="0"/>
              <w:jc w:val="left"/>
              <w:rPr>
                <w:rFonts w:asciiTheme="minorEastAsia" w:hAnsiTheme="minorEastAsia" w:cs="Arial"/>
                <w:b/>
                <w:kern w:val="0"/>
                <w:sz w:val="18"/>
                <w:szCs w:val="18"/>
              </w:rPr>
            </w:pPr>
            <w:bookmarkStart w:id="0" w:name="_GoBack"/>
            <w:bookmarkEnd w:id="0"/>
            <w:r w:rsidRPr="00FE0B3E">
              <w:rPr>
                <w:rFonts w:asciiTheme="minorEastAsia" w:hAnsiTheme="minorEastAsia" w:cs="Arial"/>
                <w:b/>
                <w:kern w:val="0"/>
                <w:sz w:val="18"/>
                <w:szCs w:val="18"/>
              </w:rPr>
              <w:lastRenderedPageBreak/>
              <w:t>信用是整个社会最大的资本</w:t>
            </w:r>
          </w:p>
        </w:tc>
      </w:tr>
      <w:tr w:rsidR="00F12029" w:rsidRPr="00FE0B3E" w:rsidTr="00F12029">
        <w:trPr>
          <w:tblCellSpacing w:w="22" w:type="dxa"/>
          <w:jc w:val="center"/>
        </w:trPr>
        <w:tc>
          <w:tcPr>
            <w:tcW w:w="0" w:type="auto"/>
            <w:shd w:val="clear" w:color="auto" w:fill="FFFFFF"/>
            <w:vAlign w:val="center"/>
            <w:hideMark/>
          </w:tcPr>
          <w:p w:rsidR="00FE0B3E" w:rsidRPr="00FE0B3E" w:rsidRDefault="00F12029" w:rsidP="00FE0B3E">
            <w:pPr>
              <w:widowControl/>
              <w:spacing w:afterLines="0"/>
              <w:ind w:firstLineChars="202" w:firstLine="364"/>
              <w:jc w:val="left"/>
              <w:rPr>
                <w:rFonts w:asciiTheme="minorEastAsia" w:hAnsiTheme="minorEastAsia" w:cs="Arial"/>
                <w:kern w:val="0"/>
                <w:sz w:val="18"/>
                <w:szCs w:val="18"/>
              </w:rPr>
            </w:pPr>
            <w:r w:rsidRPr="00FE0B3E">
              <w:rPr>
                <w:rFonts w:asciiTheme="minorEastAsia" w:hAnsiTheme="minorEastAsia" w:cs="Arial"/>
                <w:kern w:val="0"/>
                <w:sz w:val="18"/>
                <w:szCs w:val="18"/>
              </w:rPr>
              <w:t>如果我们尝试着将这三位仗义执言的女性放入以华尔街丑闻为导火索而引发的诚信危机这一历史背景来看，那么《时代》所做的一切就更加令人称道了：诚信之</w:t>
            </w:r>
            <w:proofErr w:type="gramStart"/>
            <w:r w:rsidRPr="00FE0B3E">
              <w:rPr>
                <w:rFonts w:asciiTheme="minorEastAsia" w:hAnsiTheme="minorEastAsia" w:cs="Arial"/>
                <w:kern w:val="0"/>
                <w:sz w:val="18"/>
                <w:szCs w:val="18"/>
              </w:rPr>
              <w:t>冕</w:t>
            </w:r>
            <w:proofErr w:type="gramEnd"/>
            <w:r w:rsidRPr="00FE0B3E">
              <w:rPr>
                <w:rFonts w:asciiTheme="minorEastAsia" w:hAnsiTheme="minorEastAsia" w:cs="Arial"/>
                <w:kern w:val="0"/>
                <w:sz w:val="18"/>
                <w:szCs w:val="18"/>
              </w:rPr>
              <w:t>是美国最大的财富，是远比华尔街财富更重要的财富，而这三位女性的</w:t>
            </w:r>
            <w:proofErr w:type="gramStart"/>
            <w:r w:rsidRPr="00FE0B3E">
              <w:rPr>
                <w:rFonts w:asciiTheme="minorEastAsia" w:hAnsiTheme="minorEastAsia" w:cs="Arial"/>
                <w:kern w:val="0"/>
                <w:sz w:val="18"/>
                <w:szCs w:val="18"/>
              </w:rPr>
              <w:t>所做所为</w:t>
            </w:r>
            <w:proofErr w:type="gramEnd"/>
            <w:r w:rsidRPr="00FE0B3E">
              <w:rPr>
                <w:rFonts w:asciiTheme="minorEastAsia" w:hAnsiTheme="minorEastAsia" w:cs="Arial"/>
                <w:kern w:val="0"/>
                <w:sz w:val="18"/>
                <w:szCs w:val="18"/>
              </w:rPr>
              <w:t>本身可能就是近年来美国社会最大的财富。 </w:t>
            </w:r>
          </w:p>
          <w:p w:rsidR="00FE0B3E" w:rsidRPr="00FE0B3E" w:rsidRDefault="00F12029" w:rsidP="00FE0B3E">
            <w:pPr>
              <w:widowControl/>
              <w:spacing w:afterLines="0"/>
              <w:ind w:firstLineChars="202" w:firstLine="364"/>
              <w:jc w:val="left"/>
              <w:rPr>
                <w:rFonts w:asciiTheme="minorEastAsia" w:hAnsiTheme="minorEastAsia" w:cs="Arial"/>
                <w:kern w:val="0"/>
                <w:sz w:val="18"/>
                <w:szCs w:val="18"/>
              </w:rPr>
            </w:pPr>
            <w:r w:rsidRPr="00FE0B3E">
              <w:rPr>
                <w:rFonts w:asciiTheme="minorEastAsia" w:hAnsiTheme="minorEastAsia" w:cs="Arial"/>
                <w:kern w:val="0"/>
                <w:sz w:val="18"/>
                <w:szCs w:val="18"/>
              </w:rPr>
              <w:t>诺贝尔经济学奖获得者肯尼斯·阿罗曾说：“没有任何东西比信任更具有重大的实用价值，信任是社会系统的重要润滑剂。它非常有成效，它为人们省去了许多麻烦，因为大家都无须去猜测他人话语的可信度。不幸的是，这不是一件可以轻易买到的商品。”这种不幸正在蔓延，美国企业诚信的光环逐渐褪去，过去人们津津乐道的诚信体制面临重创。根据美国《商业周刊》统计，从1995年到2001年，重新申报的公司从每年的50家增加到150余家，一共有772家公司公开承认数字有重大错误，不得不重新申报。 </w:t>
            </w:r>
          </w:p>
          <w:p w:rsidR="00FE0B3E" w:rsidRPr="00FE0B3E" w:rsidRDefault="00F12029" w:rsidP="00FE0B3E">
            <w:pPr>
              <w:widowControl/>
              <w:spacing w:afterLines="0"/>
              <w:ind w:firstLineChars="202" w:firstLine="364"/>
              <w:jc w:val="left"/>
              <w:rPr>
                <w:rFonts w:asciiTheme="minorEastAsia" w:hAnsiTheme="minorEastAsia" w:cs="Arial"/>
                <w:kern w:val="0"/>
                <w:sz w:val="18"/>
                <w:szCs w:val="18"/>
              </w:rPr>
            </w:pPr>
            <w:r w:rsidRPr="00FE0B3E">
              <w:rPr>
                <w:rFonts w:asciiTheme="minorEastAsia" w:hAnsiTheme="minorEastAsia" w:cs="Arial"/>
                <w:kern w:val="0"/>
                <w:sz w:val="18"/>
                <w:szCs w:val="18"/>
              </w:rPr>
              <w:t>企业诚信的丧失导致现代经济基石的崩塌。布什总统在一次公开演讲中说：“美国强大的经济需要更高的商业伦理标准，政府将运用一切法律手段，揭露并根除腐败。我们将对伪造文书、隐藏真相、违反法律的行为穷追猛打。”此时，作为沉默的大多数，我们的“无为”实际上也在</w:t>
            </w:r>
            <w:proofErr w:type="gramStart"/>
            <w:r w:rsidRPr="00FE0B3E">
              <w:rPr>
                <w:rFonts w:asciiTheme="minorEastAsia" w:hAnsiTheme="minorEastAsia" w:cs="Arial"/>
                <w:kern w:val="0"/>
                <w:sz w:val="18"/>
                <w:szCs w:val="18"/>
              </w:rPr>
              <w:t>“为”着</w:t>
            </w:r>
            <w:proofErr w:type="gramEnd"/>
            <w:r w:rsidRPr="00FE0B3E">
              <w:rPr>
                <w:rFonts w:asciiTheme="minorEastAsia" w:hAnsiTheme="minorEastAsia" w:cs="Arial"/>
                <w:kern w:val="0"/>
                <w:sz w:val="18"/>
                <w:szCs w:val="18"/>
              </w:rPr>
              <w:t>什么，即以沉默纵容那些亵渎了诚信的谎言和贪婪，在社会最大的财富遭受侵蚀时袖手旁观。 </w:t>
            </w:r>
          </w:p>
          <w:p w:rsidR="00F12029" w:rsidRPr="00FE0B3E" w:rsidRDefault="00F12029" w:rsidP="00FE0B3E">
            <w:pPr>
              <w:widowControl/>
              <w:spacing w:afterLines="0"/>
              <w:ind w:firstLineChars="202" w:firstLine="364"/>
              <w:jc w:val="left"/>
              <w:rPr>
                <w:rFonts w:asciiTheme="minorEastAsia" w:hAnsiTheme="minorEastAsia" w:cs="Arial"/>
                <w:kern w:val="0"/>
                <w:sz w:val="18"/>
                <w:szCs w:val="18"/>
              </w:rPr>
            </w:pPr>
            <w:r w:rsidRPr="00FE0B3E">
              <w:rPr>
                <w:rFonts w:asciiTheme="minorEastAsia" w:hAnsiTheme="minorEastAsia" w:cs="Arial"/>
                <w:kern w:val="0"/>
                <w:sz w:val="18"/>
                <w:szCs w:val="18"/>
              </w:rPr>
              <w:t>日裔美籍学者福山在其《信任》一书中说，“信用是整个社会的最大资本，如果一家企业、一个国家没有人与人之间的信用关系，也就没有人之间的相互信任，社会资本也不可能形成，企业的效率和竞争力都不可能提高”；“一个国家的福利及其他参与竞争的能力取决于一个普遍的文化特性，即社会本身的信任程度”。2002年随着三位平凡女性的直言汹涌而来的华尔街丑闻，说明美国已进入与“全球化+互联网”相适应的时代，而与这个时代相适应的资本主义却还迟迟没有出现，现有的种种制度需要嬗变乃至</w:t>
            </w:r>
            <w:proofErr w:type="gramStart"/>
            <w:r w:rsidRPr="00FE0B3E">
              <w:rPr>
                <w:rFonts w:asciiTheme="minorEastAsia" w:hAnsiTheme="minorEastAsia" w:cs="Arial"/>
                <w:kern w:val="0"/>
                <w:sz w:val="18"/>
                <w:szCs w:val="18"/>
              </w:rPr>
              <w:t>涅</w:t>
            </w:r>
            <w:proofErr w:type="gramEnd"/>
            <w:r w:rsidRPr="00FE0B3E">
              <w:rPr>
                <w:rFonts w:asciiTheme="minorEastAsia" w:hAnsiTheme="minorEastAsia" w:cs="Arial"/>
                <w:kern w:val="0"/>
                <w:sz w:val="18"/>
                <w:szCs w:val="18"/>
              </w:rPr>
              <w:t>。如果我们选择沉默，那么我们都有罪。</w:t>
            </w:r>
          </w:p>
        </w:tc>
      </w:tr>
      <w:tr w:rsidR="00F12029" w:rsidRPr="00FE0B3E" w:rsidTr="00F12029">
        <w:trPr>
          <w:tblCellSpacing w:w="22" w:type="dxa"/>
          <w:jc w:val="center"/>
        </w:trPr>
        <w:tc>
          <w:tcPr>
            <w:tcW w:w="0" w:type="auto"/>
            <w:shd w:val="clear" w:color="auto" w:fill="FFFFFF"/>
            <w:vAlign w:val="center"/>
            <w:hideMark/>
          </w:tcPr>
          <w:p w:rsidR="004D30E4" w:rsidRDefault="004D30E4" w:rsidP="00FE0B3E">
            <w:pPr>
              <w:widowControl/>
              <w:spacing w:afterLines="0"/>
              <w:jc w:val="left"/>
              <w:rPr>
                <w:rFonts w:asciiTheme="minorEastAsia" w:hAnsiTheme="minorEastAsia" w:cs="Arial"/>
                <w:b/>
                <w:kern w:val="0"/>
                <w:sz w:val="18"/>
                <w:szCs w:val="18"/>
              </w:rPr>
            </w:pPr>
          </w:p>
          <w:p w:rsidR="00F12029" w:rsidRPr="00FE0B3E" w:rsidRDefault="00F12029" w:rsidP="00FE0B3E">
            <w:pPr>
              <w:widowControl/>
              <w:spacing w:afterLines="0"/>
              <w:jc w:val="left"/>
              <w:rPr>
                <w:rFonts w:asciiTheme="minorEastAsia" w:hAnsiTheme="minorEastAsia" w:cs="Arial"/>
                <w:b/>
                <w:kern w:val="0"/>
                <w:sz w:val="18"/>
                <w:szCs w:val="18"/>
              </w:rPr>
            </w:pPr>
            <w:r w:rsidRPr="00FE0B3E">
              <w:rPr>
                <w:rFonts w:asciiTheme="minorEastAsia" w:hAnsiTheme="minorEastAsia" w:cs="Arial"/>
                <w:b/>
                <w:kern w:val="0"/>
                <w:sz w:val="18"/>
                <w:szCs w:val="18"/>
              </w:rPr>
              <w:t>诚之者人之道</w:t>
            </w:r>
          </w:p>
        </w:tc>
      </w:tr>
      <w:tr w:rsidR="00F12029" w:rsidRPr="00FE0B3E" w:rsidTr="00F12029">
        <w:trPr>
          <w:tblCellSpacing w:w="22" w:type="dxa"/>
          <w:jc w:val="center"/>
        </w:trPr>
        <w:tc>
          <w:tcPr>
            <w:tcW w:w="0" w:type="auto"/>
            <w:shd w:val="clear" w:color="auto" w:fill="FFFFFF"/>
            <w:vAlign w:val="center"/>
            <w:hideMark/>
          </w:tcPr>
          <w:p w:rsidR="00FE0B3E" w:rsidRPr="00FE0B3E" w:rsidRDefault="00F12029" w:rsidP="00FE0B3E">
            <w:pPr>
              <w:widowControl/>
              <w:spacing w:afterLines="0"/>
              <w:ind w:firstLineChars="202" w:firstLine="364"/>
              <w:jc w:val="left"/>
              <w:rPr>
                <w:rFonts w:asciiTheme="minorEastAsia" w:hAnsiTheme="minorEastAsia" w:cs="Arial"/>
                <w:kern w:val="0"/>
                <w:sz w:val="18"/>
                <w:szCs w:val="18"/>
              </w:rPr>
            </w:pPr>
            <w:r w:rsidRPr="00FE0B3E">
              <w:rPr>
                <w:rFonts w:asciiTheme="minorEastAsia" w:hAnsiTheme="minorEastAsia" w:cs="Arial"/>
                <w:kern w:val="0"/>
                <w:sz w:val="18"/>
                <w:szCs w:val="18"/>
              </w:rPr>
              <w:t>在《时代》年度人物将这三位女性凸现出来的时候，实际上就已经意味着美国社会需要更为自觉和严谨的社会诚信体系。恩格斯曾经说，“现代政治经济学的规律之一就是：资本主义生产越发展，它就越不能采用作为它早期阶段特征的那些小的哄骗和欺诈手段……这些狡猾手腕在大市场上已经不合算了，那里时间就是金钱，那里商业道德必然发展到一定的水平，其所以如此，并不是出于伦理的狂热，而纯粹是为了不白费时间和辛劳。”</w:t>
            </w:r>
          </w:p>
          <w:p w:rsidR="00FE0B3E" w:rsidRPr="00FE0B3E" w:rsidRDefault="00F12029" w:rsidP="00FE0B3E">
            <w:pPr>
              <w:widowControl/>
              <w:spacing w:afterLines="0"/>
              <w:ind w:firstLineChars="202" w:firstLine="364"/>
              <w:jc w:val="left"/>
              <w:rPr>
                <w:rFonts w:asciiTheme="minorEastAsia" w:hAnsiTheme="minorEastAsia" w:cs="Arial"/>
                <w:kern w:val="0"/>
                <w:sz w:val="18"/>
                <w:szCs w:val="18"/>
              </w:rPr>
            </w:pPr>
            <w:r w:rsidRPr="00FE0B3E">
              <w:rPr>
                <w:rFonts w:asciiTheme="minorEastAsia" w:hAnsiTheme="minorEastAsia" w:cs="Arial"/>
                <w:kern w:val="0"/>
                <w:sz w:val="18"/>
                <w:szCs w:val="18"/>
              </w:rPr>
              <w:t>美国社会也在反思华尔街丑闻带来的巨大震荡。美国企业家承认，一些人认为，资本主义的精髓就是通过市场之手，将人类的破坏性和有意的利己贪婪本性转化为某种建设性的无意的利他行为，这一观点显然已经有点问题。西方社会已经出现了自觉资本主义的萌芽，即通过确立全新的财富准则，使得企业模式从对物质方面的贪婪转向对人的普遍关注。“企业社会责任运动”也正在兴起，即主张兼顾企业、员工、社会共同体和环境的利益，保持对地球圣洁的坚定不移的尊重，对高尚道德和伦理标准的严格恪守。自觉资本主义时代的企业模式也已从残酷竞争到有选择的合作，再到共同创造的伙伴关系。企业的发展必须以社会责任感为深刻前提，提倡赚钱必须与社会的整体价值结合起来，坚守对道德行为的承诺。所有这些原则提供了一个框架，一个自觉资本主义的框架，而《时代》评出的这三位女性，似乎</w:t>
            </w:r>
            <w:proofErr w:type="gramStart"/>
            <w:r w:rsidRPr="00FE0B3E">
              <w:rPr>
                <w:rFonts w:asciiTheme="minorEastAsia" w:hAnsiTheme="minorEastAsia" w:cs="Arial"/>
                <w:kern w:val="0"/>
                <w:sz w:val="18"/>
                <w:szCs w:val="18"/>
              </w:rPr>
              <w:t>隐喻着</w:t>
            </w:r>
            <w:proofErr w:type="gramEnd"/>
            <w:r w:rsidRPr="00FE0B3E">
              <w:rPr>
                <w:rFonts w:asciiTheme="minorEastAsia" w:hAnsiTheme="minorEastAsia" w:cs="Arial"/>
                <w:kern w:val="0"/>
                <w:sz w:val="18"/>
                <w:szCs w:val="18"/>
              </w:rPr>
              <w:t>自觉资本主义时代的萌芽。</w:t>
            </w:r>
            <w:r w:rsidR="00FB7690" w:rsidRPr="00FE0B3E">
              <w:rPr>
                <w:rFonts w:asciiTheme="minorEastAsia" w:hAnsiTheme="minorEastAsia" w:cs="Arial"/>
                <w:kern w:val="0"/>
                <w:sz w:val="18"/>
                <w:szCs w:val="18"/>
              </w:rPr>
              <w:t> </w:t>
            </w:r>
          </w:p>
          <w:p w:rsidR="00F12029" w:rsidRPr="00FE0B3E" w:rsidRDefault="00F12029" w:rsidP="00FE0B3E">
            <w:pPr>
              <w:widowControl/>
              <w:spacing w:afterLines="0"/>
              <w:ind w:firstLineChars="202" w:firstLine="364"/>
              <w:jc w:val="left"/>
              <w:rPr>
                <w:rFonts w:asciiTheme="minorEastAsia" w:hAnsiTheme="minorEastAsia" w:cs="Arial"/>
                <w:kern w:val="0"/>
                <w:sz w:val="18"/>
                <w:szCs w:val="18"/>
              </w:rPr>
            </w:pPr>
            <w:r w:rsidRPr="00FE0B3E">
              <w:rPr>
                <w:rFonts w:asciiTheme="minorEastAsia" w:hAnsiTheme="minorEastAsia" w:cs="Arial"/>
                <w:kern w:val="0"/>
                <w:sz w:val="18"/>
                <w:szCs w:val="18"/>
              </w:rPr>
              <w:t>相形之下，中国社会的诚信状况同样令人深思，广泛的机会主义、肆无忌惮的公权滥用、触目惊心的贪污腐化令人痛惜。《中庸》中说，诚者天之道也，诚之者人之道也。《论语》中也说，“人无信不立”，“人而无信，不知其可也。”中国同样需要那些塑造我们时代的人</w:t>
            </w:r>
            <w:proofErr w:type="gramStart"/>
            <w:r w:rsidRPr="00FE0B3E">
              <w:rPr>
                <w:rFonts w:asciiTheme="minorEastAsia" w:hAnsiTheme="minorEastAsia" w:cs="Arial"/>
                <w:kern w:val="0"/>
                <w:sz w:val="18"/>
                <w:szCs w:val="18"/>
              </w:rPr>
              <w:t>”</w:t>
            </w:r>
            <w:proofErr w:type="gramEnd"/>
            <w:r w:rsidRPr="00FE0B3E">
              <w:rPr>
                <w:rFonts w:asciiTheme="minorEastAsia" w:hAnsiTheme="minorEastAsia" w:cs="Arial"/>
                <w:kern w:val="0"/>
                <w:sz w:val="18"/>
                <w:szCs w:val="18"/>
              </w:rPr>
              <w:t>。经济不能健康发展，民众就难以享受广泛的福祉。诚信</w:t>
            </w:r>
            <w:proofErr w:type="gramStart"/>
            <w:r w:rsidRPr="00FE0B3E">
              <w:rPr>
                <w:rFonts w:asciiTheme="minorEastAsia" w:hAnsiTheme="minorEastAsia" w:cs="Arial"/>
                <w:kern w:val="0"/>
                <w:sz w:val="18"/>
                <w:szCs w:val="18"/>
              </w:rPr>
              <w:t>不是呼吁</w:t>
            </w:r>
            <w:proofErr w:type="gramEnd"/>
            <w:r w:rsidRPr="00FE0B3E">
              <w:rPr>
                <w:rFonts w:asciiTheme="minorEastAsia" w:hAnsiTheme="minorEastAsia" w:cs="Arial"/>
                <w:kern w:val="0"/>
                <w:sz w:val="18"/>
                <w:szCs w:val="18"/>
              </w:rPr>
              <w:t>出来的，诚信需要我们每一个人以作为沉默的大多数的一分子为耻。</w:t>
            </w:r>
          </w:p>
        </w:tc>
      </w:tr>
    </w:tbl>
    <w:p w:rsidR="006F444E" w:rsidRPr="00FE0B3E" w:rsidRDefault="00F12029" w:rsidP="00FE0B3E">
      <w:pPr>
        <w:spacing w:after="156"/>
        <w:jc w:val="right"/>
        <w:rPr>
          <w:rFonts w:asciiTheme="minorEastAsia" w:hAnsiTheme="minorEastAsia"/>
          <w:sz w:val="18"/>
          <w:szCs w:val="18"/>
        </w:rPr>
      </w:pPr>
      <w:r w:rsidRPr="00FE0B3E">
        <w:rPr>
          <w:rFonts w:asciiTheme="minorEastAsia" w:hAnsiTheme="minorEastAsia" w:hint="eastAsia"/>
          <w:sz w:val="18"/>
          <w:szCs w:val="18"/>
        </w:rPr>
        <w:t>（</w:t>
      </w:r>
      <w:r w:rsidR="00D431CA" w:rsidRPr="00FE0B3E">
        <w:rPr>
          <w:rFonts w:asciiTheme="minorEastAsia" w:hAnsiTheme="minorEastAsia" w:hint="eastAsia"/>
          <w:sz w:val="18"/>
          <w:szCs w:val="18"/>
        </w:rPr>
        <w:t>s</w:t>
      </w:r>
      <w:r w:rsidR="00D431CA" w:rsidRPr="00FE0B3E">
        <w:rPr>
          <w:rFonts w:asciiTheme="minorEastAsia" w:hAnsiTheme="minorEastAsia"/>
          <w:sz w:val="18"/>
          <w:szCs w:val="18"/>
        </w:rPr>
        <w:t>ource</w:t>
      </w:r>
      <w:r w:rsidR="00D431CA" w:rsidRPr="00FE0B3E">
        <w:rPr>
          <w:rFonts w:asciiTheme="minorEastAsia" w:hAnsiTheme="minorEastAsia" w:hint="eastAsia"/>
          <w:sz w:val="18"/>
          <w:szCs w:val="18"/>
        </w:rPr>
        <w:t xml:space="preserve"> </w:t>
      </w:r>
      <w:hyperlink r:id="rId6" w:history="1">
        <w:r w:rsidR="00D431CA" w:rsidRPr="00FE0B3E">
          <w:rPr>
            <w:rStyle w:val="a3"/>
            <w:rFonts w:asciiTheme="minorEastAsia" w:hAnsiTheme="minorEastAsia"/>
            <w:sz w:val="18"/>
            <w:szCs w:val="18"/>
          </w:rPr>
          <w:t>http://fengzhaokai.blog.163.com/blog/static/388713200485015120/</w:t>
        </w:r>
      </w:hyperlink>
      <w:r w:rsidRPr="00FE0B3E">
        <w:rPr>
          <w:rFonts w:asciiTheme="minorEastAsia" w:hAnsiTheme="minorEastAsia" w:hint="eastAsia"/>
          <w:sz w:val="18"/>
          <w:szCs w:val="18"/>
        </w:rPr>
        <w:t xml:space="preserve"> </w:t>
      </w:r>
      <w:r w:rsidR="00D431CA" w:rsidRPr="00FE0B3E">
        <w:rPr>
          <w:rFonts w:asciiTheme="minorEastAsia" w:hAnsiTheme="minorEastAsia"/>
          <w:sz w:val="18"/>
          <w:szCs w:val="18"/>
        </w:rPr>
        <w:t xml:space="preserve">, </w:t>
      </w:r>
      <w:r w:rsidR="00D431CA" w:rsidRPr="00FE0B3E">
        <w:rPr>
          <w:rFonts w:asciiTheme="minorEastAsia" w:hAnsiTheme="minorEastAsia" w:hint="eastAsia"/>
          <w:sz w:val="18"/>
          <w:szCs w:val="18"/>
        </w:rPr>
        <w:t>access</w:t>
      </w:r>
      <w:r w:rsidR="00D431CA" w:rsidRPr="00FE0B3E">
        <w:rPr>
          <w:rFonts w:asciiTheme="minorEastAsia" w:hAnsiTheme="minorEastAsia"/>
          <w:sz w:val="18"/>
          <w:szCs w:val="18"/>
        </w:rPr>
        <w:t xml:space="preserve"> on </w:t>
      </w:r>
      <w:r w:rsidRPr="00FE0B3E">
        <w:rPr>
          <w:rFonts w:asciiTheme="minorEastAsia" w:hAnsiTheme="minorEastAsia" w:hint="eastAsia"/>
          <w:sz w:val="18"/>
          <w:szCs w:val="18"/>
        </w:rPr>
        <w:t>2016.9.1）</w:t>
      </w:r>
    </w:p>
    <w:sectPr w:rsidR="006F444E" w:rsidRPr="00FE0B3E" w:rsidSect="004D30E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609" w:rsidRDefault="002C5609" w:rsidP="00F12029">
      <w:pPr>
        <w:spacing w:after="120"/>
      </w:pPr>
      <w:r>
        <w:separator/>
      </w:r>
    </w:p>
  </w:endnote>
  <w:endnote w:type="continuationSeparator" w:id="0">
    <w:p w:rsidR="002C5609" w:rsidRDefault="002C5609" w:rsidP="00F12029">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029" w:rsidRDefault="00F12029" w:rsidP="00F12029">
    <w:pPr>
      <w:pStyle w:val="a6"/>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491204"/>
      <w:docPartObj>
        <w:docPartGallery w:val="Page Numbers (Bottom of Page)"/>
        <w:docPartUnique/>
      </w:docPartObj>
    </w:sdtPr>
    <w:sdtEndPr/>
    <w:sdtContent>
      <w:p w:rsidR="00F12029" w:rsidRDefault="00E26764" w:rsidP="00F12029">
        <w:pPr>
          <w:pStyle w:val="a6"/>
          <w:spacing w:after="120"/>
          <w:jc w:val="right"/>
        </w:pPr>
        <w:r>
          <w:fldChar w:fldCharType="begin"/>
        </w:r>
        <w:r>
          <w:instrText xml:space="preserve"> PAGE   \* MERGEFORMAT </w:instrText>
        </w:r>
        <w:r>
          <w:fldChar w:fldCharType="separate"/>
        </w:r>
        <w:r w:rsidR="00FB7690" w:rsidRPr="00FB7690">
          <w:rPr>
            <w:noProof/>
            <w:lang w:val="zh-CN"/>
          </w:rPr>
          <w:t>4</w:t>
        </w:r>
        <w:r>
          <w:rPr>
            <w:noProof/>
            <w:lang w:val="zh-CN"/>
          </w:rPr>
          <w:fldChar w:fldCharType="end"/>
        </w:r>
      </w:p>
    </w:sdtContent>
  </w:sdt>
  <w:p w:rsidR="00F12029" w:rsidRDefault="00F12029" w:rsidP="00F12029">
    <w:pPr>
      <w:pStyle w:val="a6"/>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029" w:rsidRDefault="00F12029" w:rsidP="00F12029">
    <w:pPr>
      <w:pStyle w:val="a6"/>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609" w:rsidRDefault="002C5609" w:rsidP="00F12029">
      <w:pPr>
        <w:spacing w:after="120"/>
      </w:pPr>
      <w:r>
        <w:separator/>
      </w:r>
    </w:p>
  </w:footnote>
  <w:footnote w:type="continuationSeparator" w:id="0">
    <w:p w:rsidR="002C5609" w:rsidRDefault="002C5609" w:rsidP="00F12029">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029" w:rsidRDefault="00F12029" w:rsidP="00F12029">
    <w:pPr>
      <w:pStyle w:val="a4"/>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029" w:rsidRDefault="00F12029" w:rsidP="00F12029">
    <w:pPr>
      <w:pStyle w:val="a4"/>
      <w:pBdr>
        <w:bottom w:val="none" w:sz="0" w:space="0"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029" w:rsidRDefault="00F12029" w:rsidP="00F12029">
    <w:pPr>
      <w:pStyle w:val="a4"/>
      <w:spacing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2029"/>
    <w:rsid w:val="00004695"/>
    <w:rsid w:val="001F3444"/>
    <w:rsid w:val="00293855"/>
    <w:rsid w:val="002C5609"/>
    <w:rsid w:val="003D1DF0"/>
    <w:rsid w:val="00466713"/>
    <w:rsid w:val="004D30E4"/>
    <w:rsid w:val="004E57A7"/>
    <w:rsid w:val="0050019B"/>
    <w:rsid w:val="00562CD1"/>
    <w:rsid w:val="00670F38"/>
    <w:rsid w:val="006E0E99"/>
    <w:rsid w:val="006F444E"/>
    <w:rsid w:val="007E734B"/>
    <w:rsid w:val="00950042"/>
    <w:rsid w:val="00963811"/>
    <w:rsid w:val="009C7566"/>
    <w:rsid w:val="00A66FF1"/>
    <w:rsid w:val="00AA1387"/>
    <w:rsid w:val="00D0686D"/>
    <w:rsid w:val="00D431CA"/>
    <w:rsid w:val="00E26764"/>
    <w:rsid w:val="00F12029"/>
    <w:rsid w:val="00F4295A"/>
    <w:rsid w:val="00FB7690"/>
    <w:rsid w:val="00FE0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FD817"/>
  <w15:docId w15:val="{CF71DDB8-1AEF-4008-922A-4A455D10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afterLines="5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44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2029"/>
  </w:style>
  <w:style w:type="character" w:styleId="a3">
    <w:name w:val="Hyperlink"/>
    <w:basedOn w:val="a0"/>
    <w:uiPriority w:val="99"/>
    <w:unhideWhenUsed/>
    <w:rsid w:val="00F12029"/>
    <w:rPr>
      <w:color w:val="0000FF" w:themeColor="hyperlink"/>
      <w:u w:val="single"/>
    </w:rPr>
  </w:style>
  <w:style w:type="paragraph" w:styleId="a4">
    <w:name w:val="header"/>
    <w:basedOn w:val="a"/>
    <w:link w:val="a5"/>
    <w:uiPriority w:val="99"/>
    <w:semiHidden/>
    <w:unhideWhenUsed/>
    <w:rsid w:val="00F1202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F12029"/>
    <w:rPr>
      <w:sz w:val="18"/>
      <w:szCs w:val="18"/>
    </w:rPr>
  </w:style>
  <w:style w:type="paragraph" w:styleId="a6">
    <w:name w:val="footer"/>
    <w:basedOn w:val="a"/>
    <w:link w:val="a7"/>
    <w:uiPriority w:val="99"/>
    <w:unhideWhenUsed/>
    <w:rsid w:val="00F12029"/>
    <w:pPr>
      <w:tabs>
        <w:tab w:val="center" w:pos="4153"/>
        <w:tab w:val="right" w:pos="8306"/>
      </w:tabs>
      <w:snapToGrid w:val="0"/>
      <w:jc w:val="left"/>
    </w:pPr>
    <w:rPr>
      <w:sz w:val="18"/>
      <w:szCs w:val="18"/>
    </w:rPr>
  </w:style>
  <w:style w:type="character" w:customStyle="1" w:styleId="a7">
    <w:name w:val="页脚 字符"/>
    <w:basedOn w:val="a0"/>
    <w:link w:val="a6"/>
    <w:uiPriority w:val="99"/>
    <w:rsid w:val="00F12029"/>
    <w:rPr>
      <w:sz w:val="18"/>
      <w:szCs w:val="18"/>
    </w:rPr>
  </w:style>
  <w:style w:type="character" w:styleId="a8">
    <w:name w:val="Unresolved Mention"/>
    <w:basedOn w:val="a0"/>
    <w:uiPriority w:val="99"/>
    <w:semiHidden/>
    <w:unhideWhenUsed/>
    <w:rsid w:val="00D43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95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engzhaokai.blog.163.com/blog/static/38871320048501512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 Wang</dc:creator>
  <cp:lastModifiedBy>Admin</cp:lastModifiedBy>
  <cp:revision>5</cp:revision>
  <cp:lastPrinted>2020-10-27T08:46:00Z</cp:lastPrinted>
  <dcterms:created xsi:type="dcterms:W3CDTF">2016-09-23T06:21:00Z</dcterms:created>
  <dcterms:modified xsi:type="dcterms:W3CDTF">2020-10-27T08:57:00Z</dcterms:modified>
</cp:coreProperties>
</file>