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pStyle w:val="3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Toc451361182"/>
      <w:r>
        <w:rPr>
          <w:rFonts w:hint="eastAsia" w:ascii="黑体" w:hAnsi="黑体" w:eastAsia="黑体" w:cs="黑体"/>
          <w:kern w:val="0"/>
          <w:sz w:val="32"/>
          <w:szCs w:val="32"/>
        </w:rPr>
        <w:t>教学设计：中国区域协调发展的理论与实践</w:t>
      </w:r>
      <w:bookmarkEnd w:id="0"/>
    </w:p>
    <w:p>
      <w:pPr>
        <w:numPr>
          <w:ilvl w:val="0"/>
          <w:numId w:val="1"/>
        </w:numPr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>教学目的</w:t>
      </w:r>
    </w:p>
    <w:p>
      <w:pPr>
        <w:spacing w:line="400" w:lineRule="exact"/>
        <w:ind w:firstLine="480"/>
        <w:rPr>
          <w:rFonts w:hint="default" w:ascii="仿宋" w:hAnsi="仿宋" w:eastAsia="仿宋"/>
          <w:sz w:val="24"/>
          <w:lang w:eastAsia="zh-Hans"/>
        </w:rPr>
      </w:pPr>
      <w:r>
        <w:rPr>
          <w:rFonts w:hint="eastAsia" w:ascii="仿宋" w:hAnsi="仿宋" w:eastAsia="仿宋"/>
          <w:b/>
          <w:bCs/>
          <w:kern w:val="0"/>
          <w:sz w:val="24"/>
        </w:rPr>
        <w:t>本学时的教学目的包括：</w:t>
      </w:r>
      <w:r>
        <w:rPr>
          <w:rFonts w:hint="eastAsia" w:ascii="仿宋" w:hAnsi="仿宋" w:eastAsia="仿宋"/>
          <w:sz w:val="24"/>
        </w:rPr>
        <w:t>第一，学生能够在学习</w:t>
      </w:r>
      <w:r>
        <w:rPr>
          <w:rFonts w:hint="eastAsia" w:ascii="仿宋" w:hAnsi="仿宋" w:eastAsia="仿宋"/>
          <w:sz w:val="24"/>
          <w:lang w:val="en-US" w:eastAsia="zh-Hans"/>
        </w:rPr>
        <w:t>后知道什么是空间</w:t>
      </w:r>
      <w:r>
        <w:rPr>
          <w:rFonts w:hint="default" w:ascii="仿宋" w:hAnsi="仿宋" w:eastAsia="仿宋"/>
          <w:sz w:val="24"/>
          <w:lang w:eastAsia="zh-Hans"/>
        </w:rPr>
        <w:t>、</w:t>
      </w:r>
      <w:r>
        <w:rPr>
          <w:rFonts w:hint="eastAsia" w:ascii="仿宋" w:hAnsi="仿宋" w:eastAsia="仿宋"/>
          <w:sz w:val="24"/>
          <w:lang w:val="en-US" w:eastAsia="zh-Hans"/>
        </w:rPr>
        <w:t>区域和土地</w:t>
      </w:r>
      <w:r>
        <w:rPr>
          <w:rFonts w:hint="default" w:ascii="仿宋" w:hAnsi="仿宋" w:eastAsia="仿宋"/>
          <w:sz w:val="24"/>
          <w:lang w:eastAsia="zh-Hans"/>
        </w:rPr>
        <w:t>，</w:t>
      </w:r>
      <w:r>
        <w:rPr>
          <w:rFonts w:hint="eastAsia" w:ascii="仿宋" w:hAnsi="仿宋" w:eastAsia="仿宋"/>
          <w:sz w:val="24"/>
          <w:lang w:val="en-US" w:eastAsia="zh-Hans"/>
        </w:rPr>
        <w:t>了解这些概念背后的经济学意义</w:t>
      </w:r>
      <w:r>
        <w:rPr>
          <w:rFonts w:hint="default" w:ascii="仿宋" w:hAnsi="仿宋" w:eastAsia="仿宋"/>
          <w:sz w:val="24"/>
          <w:lang w:eastAsia="zh-Hans"/>
        </w:rPr>
        <w:t>。</w:t>
      </w:r>
      <w:r>
        <w:rPr>
          <w:rFonts w:hint="eastAsia" w:ascii="仿宋" w:hAnsi="仿宋" w:eastAsia="仿宋"/>
          <w:sz w:val="24"/>
          <w:lang w:val="en-US" w:eastAsia="zh-Hans"/>
        </w:rPr>
        <w:t>第二</w:t>
      </w:r>
      <w:r>
        <w:rPr>
          <w:rFonts w:hint="default" w:ascii="仿宋" w:hAnsi="仿宋" w:eastAsia="仿宋"/>
          <w:sz w:val="24"/>
          <w:lang w:eastAsia="zh-Hans"/>
        </w:rPr>
        <w:t>，</w:t>
      </w:r>
      <w:r>
        <w:rPr>
          <w:rFonts w:hint="eastAsia" w:ascii="仿宋" w:hAnsi="仿宋" w:eastAsia="仿宋"/>
          <w:sz w:val="24"/>
          <w:lang w:val="en-US" w:eastAsia="zh-Hans"/>
        </w:rPr>
        <w:t>掌握区域经济学的基本理论</w:t>
      </w:r>
      <w:r>
        <w:rPr>
          <w:rFonts w:hint="default" w:ascii="仿宋" w:hAnsi="仿宋" w:eastAsia="仿宋"/>
          <w:sz w:val="24"/>
          <w:lang w:eastAsia="zh-Hans"/>
        </w:rPr>
        <w:t>，</w:t>
      </w:r>
      <w:r>
        <w:rPr>
          <w:rFonts w:hint="eastAsia" w:ascii="仿宋" w:hAnsi="仿宋" w:eastAsia="仿宋"/>
          <w:sz w:val="24"/>
          <w:lang w:val="en-US" w:eastAsia="zh-Hans"/>
        </w:rPr>
        <w:t>包括区域均衡发展理论和区域非均衡发展理论</w:t>
      </w:r>
      <w:r>
        <w:rPr>
          <w:rFonts w:hint="default" w:ascii="仿宋" w:hAnsi="仿宋" w:eastAsia="仿宋"/>
          <w:sz w:val="24"/>
          <w:lang w:eastAsia="zh-Hans"/>
        </w:rPr>
        <w:t>。</w:t>
      </w:r>
      <w:r>
        <w:rPr>
          <w:rFonts w:hint="eastAsia" w:ascii="仿宋" w:hAnsi="仿宋" w:eastAsia="仿宋"/>
          <w:sz w:val="24"/>
          <w:lang w:val="en-US" w:eastAsia="zh-Hans"/>
        </w:rPr>
        <w:t>第三</w:t>
      </w:r>
      <w:r>
        <w:rPr>
          <w:rFonts w:hint="default" w:ascii="仿宋" w:hAnsi="仿宋" w:eastAsia="仿宋"/>
          <w:sz w:val="24"/>
          <w:lang w:eastAsia="zh-Hans"/>
        </w:rPr>
        <w:t>，</w:t>
      </w:r>
      <w:r>
        <w:rPr>
          <w:rFonts w:hint="eastAsia" w:ascii="仿宋" w:hAnsi="仿宋" w:eastAsia="仿宋"/>
          <w:sz w:val="24"/>
          <w:lang w:val="en-US" w:eastAsia="zh-Hans"/>
        </w:rPr>
        <w:t>了解中国区域经济发展的理论与实践</w:t>
      </w:r>
      <w:r>
        <w:rPr>
          <w:rFonts w:hint="default" w:ascii="仿宋" w:hAnsi="仿宋" w:eastAsia="仿宋"/>
          <w:sz w:val="24"/>
          <w:lang w:eastAsia="zh-Hans"/>
        </w:rPr>
        <w:t>，</w:t>
      </w:r>
      <w:r>
        <w:rPr>
          <w:rFonts w:hint="eastAsia" w:ascii="仿宋" w:hAnsi="仿宋" w:eastAsia="仿宋"/>
          <w:sz w:val="24"/>
          <w:lang w:val="en-US" w:eastAsia="zh-Hans"/>
        </w:rPr>
        <w:t>能够对中国区域经济的发展和中国区域协调发展有个清楚的认识</w:t>
      </w:r>
      <w:r>
        <w:rPr>
          <w:rFonts w:hint="default" w:ascii="仿宋" w:hAnsi="仿宋" w:eastAsia="仿宋"/>
          <w:sz w:val="24"/>
          <w:lang w:eastAsia="zh-Hans"/>
        </w:rPr>
        <w:t>。</w:t>
      </w:r>
    </w:p>
    <w:p>
      <w:pPr>
        <w:numPr>
          <w:ilvl w:val="0"/>
          <w:numId w:val="1"/>
        </w:numPr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>教学思想</w:t>
      </w:r>
    </w:p>
    <w:p>
      <w:pPr>
        <w:spacing w:line="400" w:lineRule="exact"/>
        <w:ind w:firstLine="480"/>
        <w:rPr>
          <w:rFonts w:hint="eastAsia" w:ascii="仿宋" w:hAnsi="仿宋" w:eastAsia="仿宋"/>
          <w:b w:val="0"/>
          <w:bCs w:val="0"/>
          <w:sz w:val="24"/>
          <w:lang w:val="en-US"/>
        </w:rPr>
      </w:pPr>
      <w:r>
        <w:rPr>
          <w:rFonts w:hint="eastAsia" w:ascii="仿宋" w:hAnsi="仿宋" w:eastAsia="仿宋"/>
          <w:b/>
          <w:bCs/>
          <w:sz w:val="24"/>
        </w:rPr>
        <w:t>教学总体思想：</w:t>
      </w:r>
      <w:r>
        <w:rPr>
          <w:rFonts w:hint="eastAsia" w:ascii="仿宋" w:hAnsi="仿宋" w:eastAsia="仿宋"/>
          <w:b w:val="0"/>
          <w:bCs w:val="0"/>
          <w:sz w:val="24"/>
          <w:lang w:val="en-US"/>
        </w:rPr>
        <w:t>在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中国区域协调发展背景下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研究空间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区域和土地具有非常重要的意义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理清中国区域协调发展的实践历程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对于每个学生来说都格外重要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。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在引导学生区域协调发展的战略下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从空间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区域和土地的基本概念为引入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引导学生思考这些概念背后的经济学含义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思考区域经济学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城市经济学和空间经济学的基本研究方向与内容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让同学们更深入体会中国区域协调发展的实践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。</w:t>
      </w:r>
    </w:p>
    <w:p>
      <w:pPr>
        <w:spacing w:line="400" w:lineRule="exact"/>
        <w:ind w:firstLine="480"/>
        <w:rPr>
          <w:rFonts w:hint="eastAsia" w:ascii="仿宋" w:hAnsi="仿宋" w:eastAsia="仿宋"/>
          <w:b w:val="0"/>
          <w:bCs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教学思路和教学过程：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先从一些基本的经济学现象为切入点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引导同学们思考什么是空间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土地和区域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以及在中国这片广阔的区域上发生了什么经济学故事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思考研究区域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空间和土地的重要性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。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其次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向同学们讲解区域经济理论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主要包括区域均衡发展理论和区域非均衡发展理论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。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最后在辨析城市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都市区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都市圈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城市群和城市区域概念的基础上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讲解中国区域经济发展的历程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。</w:t>
      </w:r>
    </w:p>
    <w:p>
      <w:pPr>
        <w:numPr>
          <w:ilvl w:val="0"/>
          <w:numId w:val="1"/>
        </w:numPr>
        <w:rPr>
          <w:rFonts w:ascii="仿宋_GB2312" w:eastAsia="仿宋_GB2312"/>
          <w:b/>
          <w:bCs/>
          <w:kern w:val="0"/>
          <w:sz w:val="24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>教学分析</w:t>
      </w:r>
      <w:r>
        <w:rPr>
          <w:rFonts w:hint="eastAsia" w:ascii="仿宋_GB2312" w:hAnsi="华文仿宋" w:eastAsia="仿宋_GB2312"/>
          <w:b/>
          <w:sz w:val="24"/>
        </w:rPr>
        <w:t>（</w:t>
      </w:r>
      <w:r>
        <w:rPr>
          <w:rFonts w:hint="eastAsia" w:ascii="仿宋_GB2312" w:hAnsi="华文仿宋" w:eastAsia="仿宋_GB2312"/>
          <w:b/>
          <w:sz w:val="28"/>
          <w:szCs w:val="28"/>
        </w:rPr>
        <w:t>内容、重难点</w:t>
      </w:r>
      <w:r>
        <w:rPr>
          <w:rFonts w:hint="eastAsia" w:ascii="仿宋_GB2312" w:hAnsi="华文仿宋" w:eastAsia="仿宋_GB2312"/>
          <w:b/>
          <w:sz w:val="24"/>
        </w:rPr>
        <w:t>）</w:t>
      </w:r>
    </w:p>
    <w:p>
      <w:pPr>
        <w:spacing w:line="400" w:lineRule="exact"/>
        <w:ind w:firstLine="570"/>
        <w:rPr>
          <w:rFonts w:hint="eastAsia" w:ascii="仿宋" w:hAnsi="仿宋" w:eastAsia="仿宋"/>
          <w:b w:val="0"/>
          <w:bCs w:val="0"/>
          <w:sz w:val="24"/>
          <w:lang w:val="en-US" w:eastAsia="zh-Hans"/>
        </w:rPr>
      </w:pPr>
      <w:r>
        <w:rPr>
          <w:rFonts w:hint="eastAsia" w:ascii="仿宋" w:hAnsi="仿宋" w:eastAsia="仿宋"/>
          <w:b/>
          <w:bCs/>
          <w:sz w:val="24"/>
        </w:rPr>
        <w:t>本课时的教学内容包括：</w:t>
      </w:r>
      <w:r>
        <w:rPr>
          <w:rFonts w:hint="eastAsia" w:ascii="仿宋" w:hAnsi="仿宋" w:eastAsia="仿宋"/>
          <w:sz w:val="24"/>
          <w:lang w:val="en-US" w:eastAsia="zh-Hans"/>
        </w:rPr>
        <w:t>第一</w:t>
      </w:r>
      <w:r>
        <w:rPr>
          <w:rFonts w:hint="default" w:ascii="仿宋" w:hAnsi="仿宋" w:eastAsia="仿宋"/>
          <w:sz w:val="24"/>
          <w:lang w:eastAsia="zh-Hans"/>
        </w:rPr>
        <w:t>，</w:t>
      </w:r>
      <w:r>
        <w:rPr>
          <w:rFonts w:hint="eastAsia" w:ascii="仿宋" w:hAnsi="仿宋" w:eastAsia="仿宋"/>
          <w:sz w:val="24"/>
          <w:lang w:val="en-US" w:eastAsia="zh-Hans"/>
        </w:rPr>
        <w:t>认识区域经济学</w:t>
      </w:r>
      <w:r>
        <w:rPr>
          <w:rFonts w:hint="default" w:ascii="仿宋" w:hAnsi="仿宋" w:eastAsia="仿宋"/>
          <w:sz w:val="24"/>
          <w:lang w:eastAsia="zh-Hans"/>
        </w:rPr>
        <w:t>、</w:t>
      </w:r>
      <w:r>
        <w:rPr>
          <w:rFonts w:hint="eastAsia" w:ascii="仿宋" w:hAnsi="仿宋" w:eastAsia="仿宋"/>
          <w:sz w:val="24"/>
          <w:lang w:val="en-US" w:eastAsia="zh-Hans"/>
        </w:rPr>
        <w:t>城市经济学和空间经济学</w:t>
      </w:r>
      <w:r>
        <w:rPr>
          <w:rFonts w:hint="default" w:ascii="仿宋" w:hAnsi="仿宋" w:eastAsia="仿宋"/>
          <w:sz w:val="24"/>
          <w:lang w:eastAsia="zh-Hans"/>
        </w:rPr>
        <w:t>，</w:t>
      </w:r>
      <w:r>
        <w:rPr>
          <w:rFonts w:hint="eastAsia" w:ascii="仿宋" w:hAnsi="仿宋" w:eastAsia="仿宋"/>
          <w:sz w:val="24"/>
          <w:lang w:val="en-US" w:eastAsia="zh-Hans"/>
        </w:rPr>
        <w:t>从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一些基本的经济学现象为切入点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说明什么是空间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土地和区域以及研究区域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空间和土地的重要性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。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第二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讲解区域经济理论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主要包括区域均衡发展理论和区域非均衡发展理论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。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第三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讲解中国区域经济发展的历程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辨析城市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都市区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都市圈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城市群和城市区域概念以及度量的指标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。</w:t>
      </w:r>
    </w:p>
    <w:p>
      <w:pPr>
        <w:spacing w:line="400" w:lineRule="exact"/>
        <w:ind w:firstLine="57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Hans"/>
        </w:rPr>
        <w:t>本课时教学的重点有两个：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第一，让学生对区域经济的理论有基本的认识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主要是区域均衡理论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（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罗森斯坦·罗丹大推动理论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纳克斯平衡增长理论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前苏联均衡生产力布局理论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）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和区域非均衡发展理论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（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缪尔达尔循环累积因果关系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赫希曼的不平衡增长理论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佩鲁的增长极理论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、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区域经济梯度转移理论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）。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第二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引导学生思考中国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区域协调发展的实践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处于不同阶段的中国采取了怎样的区域经济政策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，</w:t>
      </w:r>
      <w:r>
        <w:rPr>
          <w:rFonts w:hint="eastAsia" w:ascii="仿宋" w:hAnsi="仿宋" w:eastAsia="仿宋"/>
          <w:b w:val="0"/>
          <w:bCs w:val="0"/>
          <w:sz w:val="24"/>
          <w:lang w:val="en-US" w:eastAsia="zh-Hans"/>
        </w:rPr>
        <w:t>是如何一步步发展到目前区域协调阶段的</w:t>
      </w:r>
      <w:r>
        <w:rPr>
          <w:rFonts w:hint="default" w:ascii="仿宋" w:hAnsi="仿宋" w:eastAsia="仿宋"/>
          <w:b w:val="0"/>
          <w:bCs w:val="0"/>
          <w:sz w:val="24"/>
          <w:lang w:eastAsia="zh-Hans"/>
        </w:rPr>
        <w:t>。</w:t>
      </w:r>
    </w:p>
    <w:p>
      <w:pPr>
        <w:spacing w:line="400" w:lineRule="exact"/>
        <w:ind w:firstLine="57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本学时教学的难点</w:t>
      </w:r>
      <w:r>
        <w:rPr>
          <w:rFonts w:hint="eastAsia" w:ascii="仿宋" w:hAnsi="仿宋" w:eastAsia="仿宋"/>
          <w:sz w:val="24"/>
        </w:rPr>
        <w:t>：难点在于让</w:t>
      </w:r>
      <w:r>
        <w:rPr>
          <w:rFonts w:hint="eastAsia" w:ascii="仿宋" w:hAnsi="仿宋" w:eastAsia="仿宋"/>
          <w:sz w:val="24"/>
          <w:lang w:val="en-US" w:eastAsia="zh-Hans"/>
        </w:rPr>
        <w:t>同学领会空间</w:t>
      </w:r>
      <w:r>
        <w:rPr>
          <w:rFonts w:hint="default" w:ascii="仿宋" w:hAnsi="仿宋" w:eastAsia="仿宋"/>
          <w:sz w:val="24"/>
          <w:lang w:eastAsia="zh-Hans"/>
        </w:rPr>
        <w:t>、</w:t>
      </w:r>
      <w:r>
        <w:rPr>
          <w:rFonts w:hint="eastAsia" w:ascii="仿宋" w:hAnsi="仿宋" w:eastAsia="仿宋"/>
          <w:sz w:val="24"/>
          <w:lang w:val="en-US" w:eastAsia="zh-Hans"/>
        </w:rPr>
        <w:t>土地和区域的经济学本质</w:t>
      </w:r>
      <w:r>
        <w:rPr>
          <w:rFonts w:hint="default" w:ascii="仿宋" w:hAnsi="仿宋" w:eastAsia="仿宋"/>
          <w:sz w:val="24"/>
          <w:lang w:eastAsia="zh-Hans"/>
        </w:rPr>
        <w:t>，</w:t>
      </w:r>
      <w:r>
        <w:rPr>
          <w:rFonts w:hint="eastAsia" w:ascii="仿宋" w:hAnsi="仿宋" w:eastAsia="仿宋"/>
          <w:sz w:val="24"/>
          <w:lang w:val="en-US" w:eastAsia="zh-Hans"/>
        </w:rPr>
        <w:t>通过分析目前已有的研究成果和研究进展</w:t>
      </w:r>
      <w:r>
        <w:rPr>
          <w:rFonts w:hint="default" w:ascii="仿宋" w:hAnsi="仿宋" w:eastAsia="仿宋"/>
          <w:sz w:val="24"/>
          <w:lang w:eastAsia="zh-Hans"/>
        </w:rPr>
        <w:t>，</w:t>
      </w:r>
      <w:r>
        <w:rPr>
          <w:rFonts w:hint="eastAsia" w:ascii="仿宋" w:hAnsi="仿宋" w:eastAsia="仿宋"/>
          <w:sz w:val="24"/>
          <w:lang w:val="en-US" w:eastAsia="zh-Hans"/>
        </w:rPr>
        <w:t>以现实的经济学现象为案例</w:t>
      </w:r>
      <w:r>
        <w:rPr>
          <w:rFonts w:hint="default" w:ascii="仿宋" w:hAnsi="仿宋" w:eastAsia="仿宋"/>
          <w:sz w:val="24"/>
          <w:lang w:eastAsia="zh-Hans"/>
        </w:rPr>
        <w:t>，</w:t>
      </w:r>
      <w:r>
        <w:rPr>
          <w:rFonts w:hint="eastAsia" w:ascii="仿宋" w:hAnsi="仿宋" w:eastAsia="仿宋"/>
          <w:sz w:val="24"/>
          <w:lang w:eastAsia="zh-CN"/>
        </w:rPr>
        <w:t>易于引起同学们的兴趣和理解</w:t>
      </w:r>
      <w:r>
        <w:rPr>
          <w:rFonts w:hint="default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  <w:lang w:val="en-US" w:eastAsia="zh-Hans"/>
        </w:rPr>
        <w:t>让同学们对这三者有个清楚的认识和了解</w:t>
      </w:r>
      <w:r>
        <w:rPr>
          <w:rFonts w:hint="default" w:ascii="仿宋" w:hAnsi="仿宋" w:eastAsia="仿宋"/>
          <w:sz w:val="24"/>
          <w:lang w:eastAsia="zh-Hans"/>
        </w:rPr>
        <w:t>，</w:t>
      </w:r>
      <w:r>
        <w:rPr>
          <w:rFonts w:hint="eastAsia" w:ascii="仿宋" w:hAnsi="仿宋" w:eastAsia="仿宋"/>
          <w:sz w:val="24"/>
          <w:lang w:val="en-US" w:eastAsia="zh-Hans"/>
        </w:rPr>
        <w:t>进而去探讨区域经济学</w:t>
      </w:r>
      <w:r>
        <w:rPr>
          <w:rFonts w:hint="default" w:ascii="仿宋" w:hAnsi="仿宋" w:eastAsia="仿宋"/>
          <w:sz w:val="24"/>
          <w:lang w:eastAsia="zh-Hans"/>
        </w:rPr>
        <w:t>、</w:t>
      </w:r>
      <w:r>
        <w:rPr>
          <w:rFonts w:hint="eastAsia" w:ascii="仿宋" w:hAnsi="仿宋" w:eastAsia="仿宋"/>
          <w:sz w:val="24"/>
          <w:lang w:val="en-US" w:eastAsia="zh-Hans"/>
        </w:rPr>
        <w:t>城市经济学和空间经济学的研究内容和方向</w:t>
      </w:r>
      <w:r>
        <w:rPr>
          <w:rFonts w:hint="default" w:ascii="仿宋" w:hAnsi="仿宋" w:eastAsia="仿宋"/>
          <w:sz w:val="24"/>
          <w:lang w:eastAsia="zh-Hans"/>
        </w:rPr>
        <w:t>，</w:t>
      </w:r>
    </w:p>
    <w:p>
      <w:pPr>
        <w:numPr>
          <w:ilvl w:val="0"/>
          <w:numId w:val="1"/>
        </w:numPr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>教学方法和策略</w:t>
      </w:r>
    </w:p>
    <w:p>
      <w:pPr>
        <w:spacing w:line="400" w:lineRule="exact"/>
        <w:ind w:firstLine="573"/>
        <w:rPr>
          <w:rFonts w:hint="eastAsia" w:ascii="仿宋" w:hAnsi="仿宋" w:eastAsia="仿宋"/>
          <w:sz w:val="24"/>
          <w:lang w:val="en-US" w:eastAsia="zh-Hans"/>
        </w:rPr>
      </w:pPr>
      <w:r>
        <w:rPr>
          <w:rFonts w:hint="eastAsia" w:ascii="仿宋" w:hAnsi="仿宋" w:eastAsia="仿宋"/>
          <w:b/>
          <w:bCs/>
          <w:kern w:val="0"/>
          <w:sz w:val="24"/>
        </w:rPr>
        <w:t>本学时的教学方法包括：</w:t>
      </w:r>
      <w:r>
        <w:rPr>
          <w:rFonts w:hint="eastAsia" w:ascii="仿宋" w:hAnsi="仿宋" w:eastAsia="仿宋"/>
          <w:sz w:val="24"/>
        </w:rPr>
        <w:t>第一，讲授法，即通过教师讲述使学生了解</w:t>
      </w:r>
      <w:r>
        <w:rPr>
          <w:rFonts w:hint="eastAsia" w:ascii="仿宋" w:hAnsi="仿宋" w:eastAsia="仿宋"/>
          <w:sz w:val="24"/>
          <w:lang w:val="en-US" w:eastAsia="zh-Hans"/>
        </w:rPr>
        <w:t>区域协调发展下中国区域经济</w:t>
      </w:r>
      <w:r>
        <w:rPr>
          <w:rFonts w:hint="eastAsia" w:ascii="仿宋" w:hAnsi="仿宋" w:eastAsia="仿宋"/>
          <w:sz w:val="24"/>
        </w:rPr>
        <w:t>发展过程；第二，提问法，即在若干环节，教师通过提问启发学生思考，如</w:t>
      </w:r>
      <w:r>
        <w:rPr>
          <w:rFonts w:hint="eastAsia" w:ascii="仿宋" w:hAnsi="仿宋" w:eastAsia="仿宋"/>
          <w:sz w:val="24"/>
          <w:lang w:val="en-US" w:eastAsia="zh-Hans"/>
        </w:rPr>
        <w:t>什么是空间</w:t>
      </w:r>
      <w:r>
        <w:rPr>
          <w:rFonts w:hint="default" w:ascii="仿宋" w:hAnsi="仿宋" w:eastAsia="仿宋"/>
          <w:sz w:val="24"/>
          <w:lang w:eastAsia="zh-Hans"/>
        </w:rPr>
        <w:t>、</w:t>
      </w:r>
      <w:r>
        <w:rPr>
          <w:rFonts w:hint="eastAsia" w:ascii="仿宋" w:hAnsi="仿宋" w:eastAsia="仿宋"/>
          <w:sz w:val="24"/>
          <w:lang w:val="en-US" w:eastAsia="zh-Hans"/>
        </w:rPr>
        <w:t>区域和土地</w:t>
      </w:r>
      <w:r>
        <w:rPr>
          <w:rFonts w:hint="default" w:ascii="仿宋" w:hAnsi="仿宋" w:eastAsia="仿宋"/>
          <w:sz w:val="24"/>
          <w:lang w:eastAsia="zh-Hans"/>
        </w:rPr>
        <w:t>，</w:t>
      </w:r>
      <w:r>
        <w:rPr>
          <w:rFonts w:hint="eastAsia" w:ascii="仿宋" w:hAnsi="仿宋" w:eastAsia="仿宋"/>
          <w:sz w:val="24"/>
          <w:lang w:val="en-US" w:eastAsia="zh-Hans"/>
        </w:rPr>
        <w:t>有哪些经济学现象</w:t>
      </w:r>
      <w:r>
        <w:rPr>
          <w:rFonts w:hint="default" w:ascii="仿宋" w:hAnsi="仿宋" w:eastAsia="仿宋"/>
          <w:sz w:val="24"/>
          <w:lang w:eastAsia="zh-Hans"/>
        </w:rPr>
        <w:t>，</w:t>
      </w:r>
      <w:r>
        <w:rPr>
          <w:rFonts w:hint="eastAsia" w:ascii="仿宋" w:hAnsi="仿宋" w:eastAsia="仿宋"/>
          <w:sz w:val="24"/>
          <w:lang w:val="en-US" w:eastAsia="zh-Hans"/>
        </w:rPr>
        <w:t>有哪些研究进展</w:t>
      </w:r>
      <w:r>
        <w:rPr>
          <w:rFonts w:hint="default" w:ascii="仿宋" w:hAnsi="仿宋" w:eastAsia="仿宋"/>
          <w:sz w:val="24"/>
          <w:lang w:eastAsia="zh-Hans"/>
        </w:rPr>
        <w:t>；</w:t>
      </w:r>
      <w:r>
        <w:rPr>
          <w:rFonts w:hint="eastAsia" w:ascii="仿宋" w:hAnsi="仿宋" w:eastAsia="仿宋"/>
          <w:sz w:val="24"/>
        </w:rPr>
        <w:t>第三，习题</w:t>
      </w:r>
      <w:r>
        <w:rPr>
          <w:rFonts w:hint="eastAsia" w:ascii="仿宋" w:hAnsi="仿宋" w:eastAsia="仿宋"/>
          <w:sz w:val="24"/>
          <w:lang w:val="en-US" w:eastAsia="zh-Hans"/>
        </w:rPr>
        <w:t>思考</w:t>
      </w:r>
      <w:r>
        <w:rPr>
          <w:rFonts w:hint="eastAsia" w:ascii="仿宋" w:hAnsi="仿宋" w:eastAsia="仿宋"/>
          <w:sz w:val="24"/>
        </w:rPr>
        <w:t>的方法，在</w:t>
      </w:r>
      <w:r>
        <w:rPr>
          <w:rFonts w:hint="eastAsia" w:ascii="仿宋" w:hAnsi="仿宋" w:eastAsia="仿宋"/>
          <w:sz w:val="24"/>
          <w:lang w:val="en-US" w:eastAsia="zh-Hans"/>
        </w:rPr>
        <w:t>讲解完本课程后</w:t>
      </w:r>
      <w:r>
        <w:rPr>
          <w:rFonts w:hint="default" w:ascii="仿宋" w:hAnsi="仿宋" w:eastAsia="仿宋"/>
          <w:sz w:val="24"/>
          <w:lang w:eastAsia="zh-Hans"/>
        </w:rPr>
        <w:t>，</w:t>
      </w:r>
      <w:r>
        <w:rPr>
          <w:rFonts w:hint="eastAsia" w:ascii="仿宋" w:hAnsi="仿宋" w:eastAsia="仿宋"/>
          <w:sz w:val="24"/>
        </w:rPr>
        <w:t>通过</w:t>
      </w:r>
      <w:r>
        <w:rPr>
          <w:rFonts w:hint="eastAsia" w:ascii="仿宋" w:hAnsi="仿宋" w:eastAsia="仿宋"/>
          <w:sz w:val="24"/>
          <w:lang w:val="en-US" w:eastAsia="zh-Hans"/>
        </w:rPr>
        <w:t>课后习</w:t>
      </w:r>
      <w:r>
        <w:rPr>
          <w:rFonts w:hint="eastAsia" w:ascii="仿宋" w:hAnsi="仿宋" w:eastAsia="仿宋"/>
          <w:sz w:val="24"/>
        </w:rPr>
        <w:t>题让学生</w:t>
      </w:r>
      <w:r>
        <w:rPr>
          <w:rFonts w:hint="eastAsia" w:ascii="仿宋" w:hAnsi="仿宋" w:eastAsia="仿宋"/>
          <w:sz w:val="24"/>
          <w:lang w:val="en-US" w:eastAsia="zh-Hans"/>
        </w:rPr>
        <w:t>进一步探讨中国区域协调发展的理论与实践</w:t>
      </w:r>
      <w:r>
        <w:rPr>
          <w:rFonts w:hint="default" w:ascii="仿宋" w:hAnsi="仿宋" w:eastAsia="仿宋"/>
          <w:sz w:val="24"/>
          <w:lang w:eastAsia="zh-Hans"/>
        </w:rPr>
        <w:t>。</w:t>
      </w:r>
    </w:p>
    <w:p>
      <w:pPr>
        <w:spacing w:line="400" w:lineRule="exact"/>
        <w:ind w:firstLine="573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kern w:val="0"/>
          <w:sz w:val="24"/>
        </w:rPr>
        <w:t>本学时的教学策略包括：</w:t>
      </w:r>
      <w:r>
        <w:rPr>
          <w:rFonts w:hint="eastAsia" w:ascii="仿宋" w:hAnsi="仿宋" w:eastAsia="仿宋"/>
          <w:sz w:val="24"/>
        </w:rPr>
        <w:t>第一，历史回顾。通过对历史的介绍可以增强课程的趣味性，能够循序渐进的将学生引入到</w:t>
      </w:r>
      <w:r>
        <w:rPr>
          <w:rFonts w:hint="eastAsia" w:ascii="仿宋" w:hAnsi="仿宋" w:eastAsia="仿宋"/>
          <w:sz w:val="24"/>
          <w:lang w:val="en-US" w:eastAsia="zh-Hans"/>
        </w:rPr>
        <w:t>中国区域协调发展的历程中来</w:t>
      </w:r>
      <w:r>
        <w:rPr>
          <w:rFonts w:hint="eastAsia" w:ascii="仿宋" w:hAnsi="仿宋" w:eastAsia="仿宋"/>
          <w:sz w:val="24"/>
        </w:rPr>
        <w:t>；第二，图文并茂。图文并茂可以从多感官增强对学生的刺激，更有利于学生记忆和掌握知识；第三，多视角多学科交叉。通过融合历史学、</w:t>
      </w:r>
      <w:r>
        <w:rPr>
          <w:rFonts w:hint="eastAsia" w:ascii="仿宋" w:hAnsi="仿宋" w:eastAsia="仿宋"/>
          <w:sz w:val="24"/>
          <w:lang w:val="en-US" w:eastAsia="zh-Hans"/>
        </w:rPr>
        <w:t>地理学</w:t>
      </w:r>
      <w:r>
        <w:rPr>
          <w:rFonts w:hint="eastAsia" w:ascii="仿宋" w:hAnsi="仿宋" w:eastAsia="仿宋"/>
          <w:sz w:val="24"/>
        </w:rPr>
        <w:t>、社会学、</w:t>
      </w:r>
      <w:r>
        <w:rPr>
          <w:rFonts w:hint="eastAsia" w:ascii="仿宋" w:hAnsi="仿宋" w:eastAsia="仿宋"/>
          <w:sz w:val="24"/>
          <w:lang w:val="en-US" w:eastAsia="zh-Hans"/>
        </w:rPr>
        <w:t>数学</w:t>
      </w:r>
      <w:r>
        <w:rPr>
          <w:rFonts w:hint="default" w:ascii="仿宋" w:hAnsi="仿宋" w:eastAsia="仿宋"/>
          <w:sz w:val="24"/>
          <w:lang w:eastAsia="zh-Hans"/>
        </w:rPr>
        <w:t>、</w:t>
      </w:r>
      <w:r>
        <w:rPr>
          <w:rFonts w:hint="eastAsia" w:ascii="仿宋" w:hAnsi="仿宋" w:eastAsia="仿宋"/>
          <w:sz w:val="24"/>
        </w:rPr>
        <w:t>经济学方面各种知识，能够为学生提供更为广阔的视野，充分体现</w:t>
      </w:r>
      <w:r>
        <w:rPr>
          <w:rFonts w:hint="eastAsia" w:ascii="仿宋" w:hAnsi="仿宋" w:eastAsia="仿宋"/>
          <w:sz w:val="24"/>
          <w:lang w:val="en-US" w:eastAsia="zh-Hans"/>
        </w:rPr>
        <w:t>区域经济学</w:t>
      </w:r>
      <w:r>
        <w:rPr>
          <w:rFonts w:hint="eastAsia" w:ascii="仿宋" w:hAnsi="仿宋" w:eastAsia="仿宋"/>
          <w:sz w:val="24"/>
        </w:rPr>
        <w:t>作为交叉学科的特色和魅力。</w:t>
      </w:r>
    </w:p>
    <w:p>
      <w:pPr>
        <w:numPr>
          <w:ilvl w:val="0"/>
          <w:numId w:val="1"/>
        </w:numPr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</w:rPr>
        <w:t>教学安排</w:t>
      </w:r>
    </w:p>
    <w:p>
      <w:pPr>
        <w:spacing w:line="400" w:lineRule="exact"/>
        <w:ind w:firstLine="482" w:firstLineChars="200"/>
        <w:rPr>
          <w:rFonts w:hint="eastAsia"/>
          <w:b/>
          <w:sz w:val="36"/>
          <w:szCs w:val="36"/>
        </w:rPr>
      </w:pPr>
      <w:r>
        <w:rPr>
          <w:rFonts w:hint="eastAsia" w:ascii="仿宋" w:hAnsi="仿宋" w:eastAsia="仿宋"/>
          <w:b/>
          <w:bCs/>
          <w:kern w:val="0"/>
          <w:sz w:val="24"/>
        </w:rPr>
        <w:t>本学时的教学安排如下：</w:t>
      </w:r>
      <w:r>
        <w:rPr>
          <w:rFonts w:hint="eastAsia" w:ascii="仿宋" w:hAnsi="仿宋" w:eastAsia="仿宋"/>
          <w:sz w:val="24"/>
          <w:lang w:val="en-US" w:eastAsia="zh-Hans"/>
        </w:rPr>
        <w:t>课程的引入</w:t>
      </w:r>
      <w:r>
        <w:rPr>
          <w:rFonts w:hint="eastAsia" w:ascii="仿宋" w:hAnsi="仿宋" w:eastAsia="仿宋"/>
          <w:sz w:val="24"/>
        </w:rPr>
        <w:t>约用时</w:t>
      </w:r>
      <w:r>
        <w:rPr>
          <w:rFonts w:hint="default" w:ascii="仿宋" w:hAnsi="仿宋" w:eastAsia="仿宋"/>
          <w:sz w:val="24"/>
        </w:rPr>
        <w:t>5</w:t>
      </w:r>
      <w:r>
        <w:rPr>
          <w:rFonts w:hint="eastAsia" w:ascii="仿宋" w:hAnsi="仿宋" w:eastAsia="仿宋"/>
          <w:sz w:val="24"/>
        </w:rPr>
        <w:t>分钟，对</w:t>
      </w:r>
      <w:r>
        <w:rPr>
          <w:rFonts w:hint="eastAsia" w:ascii="仿宋" w:hAnsi="仿宋" w:eastAsia="仿宋"/>
          <w:sz w:val="24"/>
          <w:lang w:val="en-US" w:eastAsia="zh-Hans"/>
        </w:rPr>
        <w:t>区域经济学</w:t>
      </w:r>
      <w:r>
        <w:rPr>
          <w:rFonts w:hint="default" w:ascii="仿宋" w:hAnsi="仿宋" w:eastAsia="仿宋"/>
          <w:sz w:val="24"/>
          <w:lang w:eastAsia="zh-Hans"/>
        </w:rPr>
        <w:t>、</w:t>
      </w:r>
      <w:r>
        <w:rPr>
          <w:rFonts w:hint="eastAsia" w:ascii="仿宋" w:hAnsi="仿宋" w:eastAsia="仿宋"/>
          <w:sz w:val="24"/>
          <w:lang w:val="en-US" w:eastAsia="zh-Hans"/>
        </w:rPr>
        <w:t>城市经济学和空间经济学介绍</w:t>
      </w:r>
      <w:r>
        <w:rPr>
          <w:rFonts w:hint="eastAsia" w:ascii="仿宋" w:hAnsi="仿宋" w:eastAsia="仿宋"/>
          <w:sz w:val="24"/>
        </w:rPr>
        <w:t>用时15分钟，对</w:t>
      </w:r>
      <w:r>
        <w:rPr>
          <w:rFonts w:hint="eastAsia" w:ascii="仿宋" w:hAnsi="仿宋" w:eastAsia="仿宋"/>
          <w:sz w:val="24"/>
          <w:lang w:val="en-US" w:eastAsia="zh-Hans"/>
        </w:rPr>
        <w:t>区域经济学理论的介绍</w:t>
      </w:r>
      <w:r>
        <w:rPr>
          <w:rFonts w:hint="eastAsia" w:ascii="仿宋" w:hAnsi="仿宋" w:eastAsia="仿宋"/>
          <w:sz w:val="24"/>
        </w:rPr>
        <w:t>用时1</w:t>
      </w:r>
      <w:r>
        <w:rPr>
          <w:rFonts w:hint="default" w:ascii="仿宋" w:hAnsi="仿宋" w:eastAsia="仿宋"/>
          <w:sz w:val="24"/>
        </w:rPr>
        <w:t>0</w:t>
      </w:r>
      <w:r>
        <w:rPr>
          <w:rFonts w:hint="eastAsia" w:ascii="仿宋" w:hAnsi="仿宋" w:eastAsia="仿宋"/>
          <w:sz w:val="24"/>
        </w:rPr>
        <w:t>分钟，</w:t>
      </w:r>
      <w:r>
        <w:rPr>
          <w:rFonts w:hint="eastAsia" w:ascii="仿宋" w:hAnsi="仿宋" w:eastAsia="仿宋"/>
          <w:sz w:val="24"/>
          <w:lang w:val="en-US" w:eastAsia="zh-Hans"/>
        </w:rPr>
        <w:t>对中国区域协调发展的实践介绍用时</w:t>
      </w:r>
      <w:r>
        <w:rPr>
          <w:rFonts w:hint="default" w:ascii="仿宋" w:hAnsi="仿宋" w:eastAsia="仿宋"/>
          <w:sz w:val="24"/>
          <w:lang w:eastAsia="zh-Hans"/>
        </w:rPr>
        <w:t>1</w:t>
      </w:r>
      <w:r>
        <w:rPr>
          <w:rFonts w:hint="default" w:ascii="仿宋" w:hAnsi="仿宋" w:eastAsia="仿宋"/>
          <w:sz w:val="24"/>
          <w:lang w:eastAsia="zh-Hans"/>
        </w:rPr>
        <w:t>5</w:t>
      </w:r>
      <w:r>
        <w:rPr>
          <w:rFonts w:hint="eastAsia" w:ascii="仿宋" w:hAnsi="仿宋" w:eastAsia="仿宋"/>
          <w:sz w:val="24"/>
          <w:lang w:val="en-US" w:eastAsia="zh-Hans"/>
        </w:rPr>
        <w:t>分钟</w:t>
      </w:r>
      <w:r>
        <w:rPr>
          <w:rFonts w:hint="default" w:ascii="仿宋" w:hAnsi="仿宋" w:eastAsia="仿宋"/>
          <w:sz w:val="24"/>
          <w:lang w:eastAsia="zh-Hans"/>
        </w:rPr>
        <w:t>，</w:t>
      </w:r>
      <w:r>
        <w:rPr>
          <w:rFonts w:hint="eastAsia" w:ascii="仿宋" w:hAnsi="仿宋" w:eastAsia="仿宋"/>
          <w:sz w:val="24"/>
        </w:rPr>
        <w:t>合计45分钟。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both"/>
        <w:rPr>
          <w:rFonts w:hint="eastAsia"/>
          <w:b/>
          <w:sz w:val="36"/>
          <w:szCs w:val="36"/>
        </w:rPr>
      </w:pPr>
    </w:p>
    <w:p>
      <w:pPr>
        <w:jc w:val="both"/>
        <w:rPr>
          <w:rFonts w:hint="eastAsia"/>
          <w:b/>
          <w:sz w:val="36"/>
          <w:szCs w:val="36"/>
        </w:rPr>
      </w:pPr>
    </w:p>
    <w:p>
      <w:pPr>
        <w:jc w:val="both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教师辅导讲义</w:t>
      </w:r>
    </w:p>
    <w:tbl>
      <w:tblPr>
        <w:tblStyle w:val="15"/>
        <w:tblW w:w="10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3150"/>
        <w:gridCol w:w="5310"/>
      </w:tblGrid>
      <w:tr>
        <w:trPr>
          <w:trHeight w:val="585" w:hRule="atLeast"/>
          <w:jc w:val="center"/>
        </w:trPr>
        <w:tc>
          <w:tcPr>
            <w:tcW w:w="2366" w:type="dxa"/>
            <w:vAlign w:val="center"/>
          </w:tcPr>
          <w:p>
            <w:pPr>
              <w:jc w:val="both"/>
              <w:rPr>
                <w:rFonts w:hint="default" w:eastAsia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授课题目：</w:t>
            </w:r>
          </w:p>
        </w:tc>
        <w:tc>
          <w:tcPr>
            <w:tcW w:w="8460" w:type="dxa"/>
            <w:gridSpan w:val="2"/>
            <w:vAlign w:val="center"/>
          </w:tcPr>
          <w:p>
            <w:pPr>
              <w:rPr>
                <w:rFonts w:hint="default" w:eastAsia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zh-CN"/>
              </w:rPr>
              <w:t>中国区域协调发展的理论与实践</w:t>
            </w:r>
          </w:p>
        </w:tc>
      </w:tr>
      <w:tr>
        <w:trPr>
          <w:trHeight w:val="450" w:hRule="atLeast"/>
          <w:jc w:val="center"/>
        </w:trPr>
        <w:tc>
          <w:tcPr>
            <w:tcW w:w="5516" w:type="dxa"/>
            <w:gridSpan w:val="2"/>
            <w:vAlign w:val="center"/>
          </w:tcPr>
          <w:p>
            <w:pPr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授课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老师</w:t>
            </w:r>
            <w:r>
              <w:rPr>
                <w:rFonts w:hint="eastAsia"/>
                <w:b/>
                <w:color w:val="000000"/>
                <w:szCs w:val="21"/>
              </w:rPr>
              <w:t>：</w:t>
            </w:r>
            <w:r>
              <w:rPr>
                <w:rFonts w:hint="eastAsia"/>
                <w:b w:val="0"/>
                <w:bCs/>
                <w:color w:val="000000"/>
                <w:szCs w:val="21"/>
                <w:lang w:val="en-US" w:eastAsia="zh-Hans"/>
              </w:rPr>
              <w:t>张学良</w:t>
            </w:r>
          </w:p>
        </w:tc>
        <w:tc>
          <w:tcPr>
            <w:tcW w:w="5310" w:type="dxa"/>
            <w:vAlign w:val="center"/>
          </w:tcPr>
          <w:p>
            <w:pPr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授课时间</w:t>
            </w:r>
            <w:r>
              <w:rPr>
                <w:rFonts w:hint="eastAsia"/>
                <w:b/>
                <w:color w:val="000000"/>
                <w:szCs w:val="21"/>
              </w:rPr>
              <w:t>：</w:t>
            </w:r>
          </w:p>
        </w:tc>
      </w:tr>
      <w:tr>
        <w:trPr>
          <w:trHeight w:val="750" w:hRule="atLeast"/>
          <w:jc w:val="center"/>
        </w:trPr>
        <w:tc>
          <w:tcPr>
            <w:tcW w:w="2366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教学目标</w:t>
            </w:r>
          </w:p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8460" w:type="dxa"/>
            <w:gridSpan w:val="2"/>
            <w:vAlign w:val="center"/>
          </w:tcPr>
          <w:p>
            <w:pPr>
              <w:numPr>
                <w:ilvl w:val="0"/>
                <w:numId w:val="2"/>
              </w:numPr>
              <w:spacing w:line="400" w:lineRule="exact"/>
              <w:rPr>
                <w:rFonts w:hint="default" w:ascii="仿宋" w:hAnsi="仿宋" w:eastAsia="仿宋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</w:rPr>
              <w:t>学生能够在学习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后知道什么是区域经济学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城市经济学和空间经济学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知道空间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区域和土地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了解这些概念背后的经济学意义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掌握区域经济学的基本理论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包括区域均衡发展理论和区域非均衡发展理论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了解中国区域经济发展的理论与实践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Hans"/>
              </w:rPr>
              <w:t>能够对中国区域经济的发展和中国区域协调发展有个清楚的认识</w:t>
            </w:r>
            <w:r>
              <w:rPr>
                <w:rFonts w:hint="default" w:ascii="仿宋" w:hAnsi="仿宋" w:eastAsia="仿宋"/>
                <w:sz w:val="24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0826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教学内容</w:t>
            </w:r>
          </w:p>
        </w:tc>
      </w:tr>
      <w:tr>
        <w:trPr>
          <w:trHeight w:val="5807" w:hRule="atLeast"/>
          <w:jc w:val="center"/>
        </w:trPr>
        <w:tc>
          <w:tcPr>
            <w:tcW w:w="1082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/>
              </w:rPr>
              <w:t>专题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Hans"/>
              </w:rPr>
              <w:t>中国区域协调发展的理论与实践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一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区域经济学、城市经济学、空间经济学的认识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区经有没有独特的研究问题、独特的研究方法、独特的普适性的经济理论。它一定是有一定的范式，区域经济学的范式是什么？经济学的范式又是什么？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2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一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什么是空间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区域和土地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eastAsia="zh-Hans"/>
              </w:rPr>
              <w:t>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空间是均质，我们的经济学是时间一维的经济学，理性预期理论、信息对称理论、经济周期理论是不是都跟时间相关，空间在里面基本是不提的，计量经济学有时间序列、向量自回归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空间最早是以土地形式出现，地上地下平面跟土地有关系，大卫李嘉图、亚当斯密，甚至到以前的柏拉图，从来就认为土地是重要的，一切战争的起源跟土地和财富都有关系。人类之所以称为人，是我们对土地有所掌控，一直以来土地都很重要，马克思讲劳动力的价值，看看经济学的模型，早期都是一元价值论，有人说土地重要，有人说的劳动力重要，在索洛模型没有建立之前，对于生产要素的重要性是一维的价值论，马克思说劳动重要，是一维，其他来说土地重要，反正都一样。索洛模型一统天下之后，如果没有索洛模型，就不可能有今天经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学，就不可能有建模的套路了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空间和区域在三个维度上跟经济学无缝对接。第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一个在理论层面上跟经济学无缝对接；第二个在实证层面上，在现实层面上、实践的层面上，值得研究；第三个从工具方法上，空间计量，空间统计，这个一维的时间序列自回归，那么空间有相关。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2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区域经济学、城市经济学、空间经济学研究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一个胡佛经济学导论，胡佛早就讲了，何事在何地，为何以及应该如何，为谁生产研究较少。这是一个价值论的问题，某种意义上讲，我们也能够说为谁生产也是一个经济学研究范畴。现在市场行为越来越精细化了，我们的很多生产越来越精准，供给侧和需求侧同等重要。从这个意义上理解为谁生产就没有什么价值论了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第二个进行区域经济学，空间经济学、产业经济学，资源的空间优化配置，在空间的优化配置，在区域内和区域间的配置的学问，这个区域可以是个城市、城市群、都市圈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2" w:firstLineChars="2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三）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城市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区域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空间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工业和农业的重要性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业经济学研究的是稀缺资源，在产业和产业间的优化配置。实际上农业经济学研究的是空间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价值最大化。空间不仅是一个容器，本身它也是个要素。空间的价值来自于两方面，一方面来自于空间内部的资源的优化配置所带来的，它可以在城市内部，也可以是在城市之间，城市内部是城市内部的最优化问题，城市之间就是区域的问题，就是通过区域合作，一加一大于二，都是讲通过区域的合作，城市的合作来带来一个新的产出，通过区域合作，通过区域合作来形成新的动能。把空间当成一个市场容器来研究的。第二个来源于空间本身。不同的要素投入在不同的空间，它的产出是不一样的。空间具有稀缺性，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他性，产出性，。空间参与生产叫空间的生产，空间本身的价值最优化。十年前是个难题，今天来看仍然是一个难题。在数学模型上，部分的求解，在计量上，也部分求解了。第一条思路用空间计量的方法来，就是度量溢出，度量城市与城市之间的合作，空间与空间不同板块的合作，它有个溢出，溢出就用空间计量经济学。第二个用地理学的精细化的工具方法，把空间网格化为每一个空间，把它赋权赋值，每公里上面根据不同的需求、偏好，这个价值对每个人、行业、生产和消费的价值也是不一样的。我们把这个赋予这个空间上，所有的公共产品和所有的能辨识的资源都摞在上面，再根据偏好计算，精准的计算空间的价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区域经济学理论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482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区域均衡发展理论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48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罗森斯坦·罗丹大推动理论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48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纳克斯平衡增长理论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48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前苏联均衡生产力布局理论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482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区域非均衡发展理论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缪尔达尔循环累积因果关系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赫希曼的不平衡增长理论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佩鲁的增长极理论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区域经济梯度转移理论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中国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区域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经济发展的历程和实践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481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一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概念辨析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Hans"/>
              </w:rPr>
              <w:t>城市，都市圈，都市区，城市群，城市区域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城市群一定是城市区域，城市区域不一定是城市群。比如天山北坡是城市区域但不是城市群。城市群里面交通非常重要。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严格意义上，大都市区是西方意义上的大都市区，有经济边界。都市圈是中国意义上的都市圈。大都市区就是按照通勤来划分的，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都市区是西方意义上的都市区，理论上存在一个边界，不是行政意义上的。都市圈是中国特色，在行政区划范围内都划分进去。城市群城市都市圈都是中国特色，以行政边界为桥梁的特色。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481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二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空间度量指标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481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空间形态S、交通T、通勤C、公共服务P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481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三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Hans"/>
              </w:rPr>
              <w:t>中国区域经济发展历程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1949—1078是均衡发展。1978—1999是非均衡发展，99年之后是协调发展。</w:t>
            </w:r>
          </w:p>
          <w:p>
            <w:pPr>
              <w:spacing w:line="360" w:lineRule="auto"/>
              <w:ind w:right="420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  <w:jc w:val="center"/>
        </w:trPr>
        <w:tc>
          <w:tcPr>
            <w:tcW w:w="10826" w:type="dxa"/>
            <w:gridSpan w:val="3"/>
            <w:shd w:val="clear" w:color="auto" w:fill="D7D7D7"/>
          </w:tcPr>
          <w:p>
            <w:pPr>
              <w:spacing w:line="360" w:lineRule="auto"/>
              <w:ind w:right="420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课堂总结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082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仿宋" w:hAnsi="仿宋" w:eastAsia="仿宋"/>
                <w:b w:val="0"/>
                <w:bCs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本课程主要讲解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/>
              </w:rPr>
              <w:t>在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中国区域协调发展背景下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研究空间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区域和土地具有非常重要的意义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理清中国区域协调发展的实践历程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对于每个学生来说都格外重要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eastAsia="zh-Hans"/>
              </w:rPr>
              <w:t>。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在引导学生区域协调发展的战略下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从空间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区域和土地的基本概念为引入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引导学生思考这些概念背后的经济学含义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思考区域经济学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eastAsia="zh-Hans"/>
              </w:rPr>
              <w:t>、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城市经济学和空间经济学的基本研究方向与内容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eastAsia="zh-Hans"/>
              </w:rPr>
              <w:t>。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其次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val="en-US" w:eastAsia="zh-Hans"/>
              </w:rPr>
              <w:t>，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向同学们讲解区域经济理论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val="en-US" w:eastAsia="zh-Hans"/>
              </w:rPr>
              <w:t>，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主要包括区域均衡发展理论和区域非均衡发展理论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val="en-US" w:eastAsia="zh-Hans"/>
              </w:rPr>
              <w:t>。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最后在辨析城市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val="en-US" w:eastAsia="zh-Hans"/>
              </w:rPr>
              <w:t>、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都市区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val="en-US" w:eastAsia="zh-Hans"/>
              </w:rPr>
              <w:t>、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都市圈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val="en-US" w:eastAsia="zh-Hans"/>
              </w:rPr>
              <w:t>、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城市群和城市区域概念的基础上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val="en-US" w:eastAsia="zh-Hans"/>
              </w:rPr>
              <w:t>，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讲解中国区域经济发展的历程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val="en-US"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通过本课程的讲解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学生能够知道什么是区域经济学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val="en-US" w:eastAsia="zh-Hans"/>
              </w:rPr>
              <w:t>、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城市经济学和空间经济学以及它们研究的内容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eastAsia="zh-Hans"/>
              </w:rPr>
              <w:t>；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掌握区域经济学的基本理论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val="en-US" w:eastAsia="zh-Hans"/>
              </w:rPr>
              <w:t>，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包括区域均衡发展理论和区域非均衡发展理论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eastAsia="zh-Hans"/>
              </w:rPr>
              <w:t>；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Hans"/>
              </w:rPr>
              <w:t>对对中国区域经济的发展和中国区域协调发展有个清楚的认识</w:t>
            </w:r>
            <w:r>
              <w:rPr>
                <w:rFonts w:hint="default" w:ascii="仿宋" w:hAnsi="仿宋" w:eastAsia="仿宋"/>
                <w:b w:val="0"/>
                <w:bCs w:val="0"/>
                <w:sz w:val="24"/>
                <w:lang w:val="en-US"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  <w:jc w:val="center"/>
        </w:trPr>
        <w:tc>
          <w:tcPr>
            <w:tcW w:w="10826" w:type="dxa"/>
            <w:gridSpan w:val="3"/>
            <w:shd w:val="clear" w:color="auto" w:fill="D7D7D7"/>
          </w:tcPr>
          <w:p>
            <w:pPr>
              <w:spacing w:line="360" w:lineRule="auto"/>
              <w:ind w:right="420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课程案例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6" w:hRule="atLeast"/>
          <w:jc w:val="center"/>
        </w:trPr>
        <w:tc>
          <w:tcPr>
            <w:tcW w:w="1082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的研究资源在开发区内的配置和开发区外的配置，在城市内的配置和城市间的配置，在城市群内的配置和城市之间的配置。在经济学动态期刊上发的文章就研究长三角城市经济协调会，有一些城市加入城市经济协调会和没加入的对地方经济发展的影响，这就是资源配置的问题。我们的企业在开发区内的企业的TFP，和开发区外面的企业TFP，把空间当成个容器，资源在不同的空间的配置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空间价值用什么指标度量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如果用单一指标就是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Hans"/>
              </w:rPr>
              <w:t>GDP。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Hans"/>
              </w:rPr>
              <w:t>例如石良平教授有一本书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《GDP啊GDP》，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他对中国的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GDP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有一定的看法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。GDP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的概念怎么从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《邓小平文选》里来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  <w:jc w:val="center"/>
        </w:trPr>
        <w:tc>
          <w:tcPr>
            <w:tcW w:w="10826" w:type="dxa"/>
            <w:gridSpan w:val="3"/>
            <w:shd w:val="clear" w:color="auto" w:fill="D7D7D7"/>
          </w:tcPr>
          <w:p>
            <w:pPr>
              <w:spacing w:line="360" w:lineRule="auto"/>
              <w:ind w:right="420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  <w:jc w:val="center"/>
        </w:trPr>
        <w:tc>
          <w:tcPr>
            <w:tcW w:w="1082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Hans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什么是土地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空间和区域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  <w:t>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这些经济学现象背后的本质是什么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  <w:t>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Hans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四个非均衡发展理论的具体内容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.简述中国区域协调发展的历程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Hans"/>
              </w:rPr>
              <w:t>。</w:t>
            </w:r>
          </w:p>
        </w:tc>
      </w:tr>
    </w:tbl>
    <w:p>
      <w:pPr>
        <w:rPr>
          <w:rFonts w:hint="eastAsia"/>
          <w:b/>
          <w:szCs w:val="21"/>
        </w:rPr>
      </w:pPr>
      <w:bookmarkStart w:id="1" w:name="_GoBack"/>
      <w:bookmarkEnd w:id="1"/>
    </w:p>
    <w:sectPr>
      <w:head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20B0503020000020204"/>
    <w:charset w:val="86"/>
    <w:family w:val="auto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华文中宋">
    <w:altName w:val="苹方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  <w:rPr>
        <w:rFonts w:hint="eastAsia"/>
      </w:rPr>
    </w:pPr>
    <w:r>
      <w:rPr>
        <w:rFonts w:hint="eastAsia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F890C11"/>
    <w:multiLevelType w:val="singleLevel"/>
    <w:tmpl w:val="5F890C11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5F890E37"/>
    <w:multiLevelType w:val="singleLevel"/>
    <w:tmpl w:val="5F890E37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5F890E91"/>
    <w:multiLevelType w:val="singleLevel"/>
    <w:tmpl w:val="5F890E91"/>
    <w:lvl w:ilvl="0" w:tentative="0">
      <w:start w:val="1"/>
      <w:numFmt w:val="chineseCounting"/>
      <w:suff w:val="nothing"/>
      <w:lvlText w:val="（%1）"/>
      <w:lvlJc w:val="left"/>
    </w:lvl>
  </w:abstractNum>
  <w:abstractNum w:abstractNumId="4">
    <w:nsid w:val="5F891319"/>
    <w:multiLevelType w:val="singleLevel"/>
    <w:tmpl w:val="5F891319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5F8934D6"/>
    <w:multiLevelType w:val="singleLevel"/>
    <w:tmpl w:val="5F8934D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DFFC4C8"/>
    <w:rsid w:val="7E7F0568"/>
    <w:rsid w:val="7FBE2289"/>
    <w:rsid w:val="BA3B85A3"/>
    <w:rsid w:val="D93795FC"/>
    <w:rsid w:val="FBF96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outlineLvl w:val="0"/>
    </w:pPr>
    <w:rPr>
      <w:rFonts w:ascii="宋体"/>
      <w:b/>
      <w:bCs/>
    </w:rPr>
  </w:style>
  <w:style w:type="paragraph" w:styleId="3">
    <w:name w:val="heading 2"/>
    <w:basedOn w:val="1"/>
    <w:next w:val="1"/>
    <w:link w:val="26"/>
    <w:qFormat/>
    <w:uiPriority w:val="0"/>
    <w:pPr>
      <w:keepNext/>
      <w:ind w:firstLine="211" w:firstLineChars="100"/>
      <w:outlineLvl w:val="1"/>
    </w:pPr>
    <w:rPr>
      <w:b/>
      <w:bCs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i/>
      <w:iCs/>
    </w:rPr>
  </w:style>
  <w:style w:type="character" w:default="1" w:styleId="12">
    <w:name w:val="Default Paragraph Font"/>
    <w:qFormat/>
    <w:uiPriority w:val="0"/>
  </w:style>
  <w:style w:type="table" w:default="1" w:styleId="1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1">
    <w:name w:val="Normal (Web)"/>
    <w:basedOn w:val="1"/>
    <w:link w:val="2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数学单元卷正文"/>
    <w:basedOn w:val="1"/>
    <w:qFormat/>
    <w:uiPriority w:val="0"/>
    <w:pPr>
      <w:spacing w:line="440" w:lineRule="exact"/>
      <w:ind w:firstLine="520" w:firstLineChars="200"/>
    </w:pPr>
    <w:rPr>
      <w:rFonts w:ascii="宋体" w:hAnsi="宋体"/>
      <w:sz w:val="26"/>
      <w:szCs w:val="26"/>
    </w:rPr>
  </w:style>
  <w:style w:type="paragraph" w:customStyle="1" w:styleId="18">
    <w:name w:val="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19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20">
    <w:name w:val=" Char"/>
    <w:basedOn w:val="1"/>
    <w:qFormat/>
    <w:uiPriority w:val="0"/>
    <w:pPr>
      <w:widowControl/>
      <w:spacing w:line="300" w:lineRule="auto"/>
      <w:ind w:firstLine="200" w:firstLineChars="200"/>
    </w:pPr>
    <w:rPr>
      <w:szCs w:val="20"/>
    </w:rPr>
  </w:style>
  <w:style w:type="paragraph" w:customStyle="1" w:styleId="21">
    <w:name w:val=" Char Char Char Char"/>
    <w:basedOn w:val="1"/>
    <w:qFormat/>
    <w:uiPriority w:val="0"/>
    <w:pPr>
      <w:widowControl/>
      <w:spacing w:line="300" w:lineRule="auto"/>
      <w:ind w:firstLine="200" w:firstLineChars="200"/>
    </w:pPr>
    <w:rPr>
      <w:szCs w:val="20"/>
    </w:rPr>
  </w:style>
  <w:style w:type="paragraph" w:customStyle="1" w:styleId="22">
    <w:name w:val=" Char3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纯文本 Char2"/>
    <w:link w:val="6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4">
    <w:name w:val="grame"/>
    <w:basedOn w:val="12"/>
    <w:qFormat/>
    <w:uiPriority w:val="0"/>
  </w:style>
  <w:style w:type="character" w:customStyle="1" w:styleId="25">
    <w:name w:val="标题 1 Char"/>
    <w:link w:val="2"/>
    <w:qFormat/>
    <w:uiPriority w:val="0"/>
    <w:rPr>
      <w:rFonts w:ascii="宋体" w:eastAsia="宋体"/>
      <w:b/>
      <w:bCs/>
      <w:kern w:val="2"/>
      <w:sz w:val="21"/>
      <w:szCs w:val="24"/>
      <w:lang w:val="en-US" w:eastAsia="zh-CN" w:bidi="ar-SA"/>
    </w:rPr>
  </w:style>
  <w:style w:type="character" w:customStyle="1" w:styleId="26">
    <w:name w:val="标题 2 Char"/>
    <w:link w:val="3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27">
    <w:name w:val="普通(网站) Char"/>
    <w:link w:val="11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wjfile_j/Documents/file:/Users/zwjfile_j/Documents/C:/Users/admin/AppData/Roaming/kingsoft/office6/templates/download/861ef4a59bc5103d90c4c2d5423edcf1/&#20013;&#32771;&#20914;&#21050;&#35762;&#20041;&#35758;&#35770;&#25991;&#38405;&#35835;&#24041;&#22266;.doc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中考冲刺讲义议论文阅读巩固.doc.docx</Template>
  <Pages>16</Pages>
  <Words>3985</Words>
  <Characters>4177</Characters>
  <Paragraphs>108</Paragraphs>
  <ScaleCrop>false</ScaleCrop>
  <LinksUpToDate>false</LinksUpToDate>
  <CharactersWithSpaces>4243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2020-10-14T21:51:00Z</dcterms:created>
  <dc:creator>FTY</dc:creator>
  <cp:lastModifiedBy>zwjfile_j</cp:lastModifiedBy>
  <dcterms:modified xsi:type="dcterms:W3CDTF">2020-10-16T13:33:01Z</dcterms:modified>
  <dc:title>精锐教育班主任必读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