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rPr>
      </w:pPr>
      <w:r>
        <w:rPr>
          <w:rFonts w:hint="eastAsia"/>
          <w:b/>
          <w:bCs/>
          <w:sz w:val="28"/>
        </w:rPr>
        <w:t>上海财经大学《综合日语</w:t>
      </w:r>
      <w:r>
        <w:rPr>
          <w:rFonts w:hint="eastAsia" w:eastAsia="MS Mincho"/>
          <w:b/>
          <w:bCs/>
          <w:sz w:val="28"/>
        </w:rPr>
        <w:t>Ⅲ</w:t>
      </w:r>
      <w:r>
        <w:rPr>
          <w:rFonts w:hint="eastAsia"/>
          <w:b/>
          <w:bCs/>
          <w:sz w:val="28"/>
        </w:rPr>
        <w:t>》课程考试卷</w:t>
      </w:r>
    </w:p>
    <w:p>
      <w:pPr>
        <w:jc w:val="center"/>
        <w:rPr>
          <w:rFonts w:eastAsia="KaiTi_GB2312"/>
          <w:sz w:val="44"/>
        </w:rPr>
      </w:pPr>
      <w:r>
        <w:rPr>
          <w:rFonts w:hint="eastAsia"/>
          <w:b/>
          <w:bCs/>
          <w:sz w:val="28"/>
          <w:lang w:val="en-US" w:eastAsia="zh-CN"/>
        </w:rPr>
        <w:t>答案</w:t>
      </w:r>
      <w:bookmarkStart w:id="0" w:name="_GoBack"/>
      <w:bookmarkEnd w:id="0"/>
      <w:r>
        <w:rPr>
          <w:rFonts w:hint="eastAsia" w:eastAsia="KaiTi_GB2312"/>
          <w:sz w:val="44"/>
        </w:rPr>
        <w:t xml:space="preserve">        </w:t>
      </w:r>
    </w:p>
    <w:p>
      <w:pPr>
        <w:spacing w:after="120" w:line="180" w:lineRule="exact"/>
        <w:rPr>
          <w:rFonts w:ascii="宋体" w:hAnsi="宋体"/>
        </w:rPr>
      </w:pPr>
      <w:r>
        <w:rPr>
          <w:rFonts w:hint="eastAsia" w:eastAsia="KaiTi_GB2312"/>
          <w:sz w:val="44"/>
        </w:rPr>
        <w:t xml:space="preserve">         </w:t>
      </w:r>
    </w:p>
    <w:p>
      <w:pPr>
        <w:rPr>
          <w:rFonts w:ascii="MS Mincho" w:hAnsi="MS Mincho" w:eastAsia="MS Mincho"/>
          <w:lang w:eastAsia="ja-JP"/>
        </w:rPr>
      </w:pPr>
      <w:r>
        <w:rPr>
          <w:rFonts w:hint="eastAsia" w:ascii="MS Mincho" w:hAnsi="MS Mincho" w:eastAsia="MS Mincho"/>
          <w:szCs w:val="21"/>
          <w:lang w:eastAsia="ja-JP"/>
        </w:rPr>
        <w:t>一　</w:t>
      </w:r>
      <w:r>
        <w:rPr>
          <w:rFonts w:hint="eastAsia" w:ascii="MS Mincho" w:hAnsi="MS Mincho" w:eastAsia="MS Mincho"/>
          <w:lang w:eastAsia="ja-JP"/>
        </w:rPr>
        <w:t>二重傍線部㋐～㋔の漢字の読みを平仮名で書きなさい。</w:t>
      </w:r>
    </w:p>
    <w:p>
      <w:pPr>
        <w:ind w:firstLine="420" w:firstLineChars="200"/>
        <w:rPr>
          <w:rFonts w:ascii="MS Mincho" w:hAnsi="MS Mincho" w:eastAsia="MS Mincho"/>
          <w:lang w:eastAsia="ja-JP"/>
        </w:rPr>
      </w:pPr>
      <w:r>
        <w:rPr>
          <w:rFonts w:hint="eastAsia" w:ascii="MS Mincho" w:hAnsi="MS Mincho" w:eastAsia="MS Mincho"/>
          <w:lang w:eastAsia="ja-JP"/>
        </w:rPr>
        <w:t>また、ⓐ～ⓔの言葉の意味を選択肢から選びなさい。</w:t>
      </w:r>
    </w:p>
    <w:p>
      <w:pPr>
        <w:wordWrap w:val="0"/>
        <w:jc w:val="right"/>
        <w:rPr>
          <w:rFonts w:ascii="宋体" w:hAnsi="宋体"/>
          <w:lang w:eastAsia="ja-JP"/>
        </w:rPr>
      </w:pPr>
      <w:r>
        <w:rPr>
          <w:rFonts w:hint="eastAsia" w:ascii="宋体" w:hAnsi="宋体"/>
          <w:lang w:eastAsia="ja-JP"/>
        </w:rPr>
        <w:t>（每小题</w:t>
      </w:r>
      <w:r>
        <w:rPr>
          <w:rFonts w:ascii="宋体" w:hAnsi="宋体"/>
          <w:lang w:eastAsia="ja-JP"/>
        </w:rPr>
        <w:t>1</w:t>
      </w:r>
      <w:r>
        <w:rPr>
          <w:rFonts w:hint="eastAsia" w:ascii="宋体" w:hAnsi="宋体"/>
          <w:lang w:eastAsia="ja-JP"/>
        </w:rPr>
        <w:t>分，共10分）</w:t>
      </w:r>
      <w:r>
        <w:rPr>
          <w:rFonts w:hint="eastAsia" w:ascii="Yu Mincho" w:hAnsi="Yu Mincho" w:eastAsia="Yu Mincho"/>
          <w:lang w:eastAsia="ja-JP"/>
        </w:rPr>
        <w:t>　</w:t>
      </w:r>
    </w:p>
    <w:p>
      <w:pPr>
        <w:ind w:left="420" w:leftChars="200"/>
        <w:rPr>
          <w:rFonts w:ascii="MS Mincho" w:hAnsi="MS Mincho" w:eastAsia="MS Mincho"/>
          <w:szCs w:val="21"/>
          <w:lang w:eastAsia="ja-JP"/>
        </w:rPr>
      </w:pPr>
      <w:r>
        <w:rPr>
          <w:rFonts w:hint="eastAsia" w:ascii="MS Mincho" w:hAnsi="MS Mincho" w:eastAsia="MS Mincho"/>
          <w:szCs w:val="21"/>
          <w:lang w:eastAsia="ja-JP"/>
        </w:rPr>
        <w:t>㋐　きそじ　　㋑　とうじ　　㋒　さえぎ　　㋓　とんや　　㋔　こぶし</w:t>
      </w:r>
    </w:p>
    <w:p>
      <w:pPr>
        <w:snapToGrid w:val="0"/>
        <w:spacing w:after="120"/>
        <w:ind w:firstLine="420" w:firstLineChars="200"/>
        <w:rPr>
          <w:rFonts w:ascii="MS Mincho" w:hAnsi="MS Mincho" w:eastAsia="MS Mincho"/>
          <w:szCs w:val="21"/>
          <w:lang w:eastAsia="ja-JP"/>
        </w:rPr>
      </w:pPr>
      <w:r>
        <w:rPr>
          <w:rFonts w:hint="eastAsia" w:ascii="MS Mincho" w:hAnsi="MS Mincho" w:eastAsia="MS Mincho"/>
          <w:szCs w:val="21"/>
          <w:lang w:eastAsia="ja-JP"/>
        </w:rPr>
        <w:t>ⓐ　エ　　　　ⓑ　ア　　　　ⓒ　エ　　　　ⓓ　イ　　　　ⓔ　ウ</w:t>
      </w:r>
    </w:p>
    <w:p>
      <w:pPr>
        <w:snapToGrid w:val="0"/>
        <w:spacing w:after="120"/>
        <w:rPr>
          <w:rFonts w:ascii="MS Mincho" w:hAnsi="MS Mincho" w:eastAsia="MS Mincho"/>
          <w:b/>
          <w:bCs/>
          <w:szCs w:val="21"/>
          <w:lang w:eastAsia="ja-JP"/>
        </w:rPr>
      </w:pPr>
    </w:p>
    <w:p>
      <w:pPr>
        <w:spacing w:line="276" w:lineRule="auto"/>
        <w:rPr>
          <w:rFonts w:ascii="MS Mincho" w:hAnsi="MS Mincho" w:eastAsia="MS Mincho"/>
          <w:lang w:eastAsia="ja-JP"/>
        </w:rPr>
      </w:pPr>
      <w:r>
        <w:rPr>
          <w:rFonts w:hint="eastAsia" w:ascii="MS Mincho" w:hAnsi="MS Mincho" w:eastAsia="MS Mincho"/>
          <w:lang w:eastAsia="ja-JP"/>
        </w:rPr>
        <w:t>二　傍線部Ⓐ～Ⓙの表現する内容をわかりやすく言い換えなさい。</w:t>
      </w:r>
    </w:p>
    <w:p>
      <w:pPr>
        <w:spacing w:line="276" w:lineRule="auto"/>
        <w:ind w:firstLine="420" w:firstLineChars="200"/>
        <w:rPr>
          <w:rFonts w:ascii="MS Mincho" w:hAnsi="MS Mincho" w:eastAsia="MS Mincho"/>
          <w:lang w:eastAsia="ja-JP"/>
        </w:rPr>
      </w:pPr>
      <w:r>
        <w:rPr>
          <w:rFonts w:hint="eastAsia" w:ascii="MS Mincho" w:hAnsi="MS Mincho" w:eastAsia="MS Mincho"/>
          <w:lang w:eastAsia="ja-JP"/>
        </w:rPr>
        <w:t>Ⓔは傍線の後に省略された言葉を補いなさい。　　　　　（每小</w:t>
      </w:r>
      <w:r>
        <w:rPr>
          <w:rFonts w:hint="eastAsia" w:ascii="宋体" w:hAnsi="宋体" w:cs="宋体"/>
          <w:lang w:eastAsia="ja-JP"/>
        </w:rPr>
        <w:t>题</w:t>
      </w:r>
      <w:r>
        <w:rPr>
          <w:rFonts w:ascii="宋体" w:hAnsi="宋体" w:eastAsia="Yu Mincho" w:cs="宋体"/>
          <w:lang w:eastAsia="ja-JP"/>
        </w:rPr>
        <w:t>1</w:t>
      </w:r>
      <w:r>
        <w:rPr>
          <w:rFonts w:hint="eastAsia" w:ascii="MS Mincho" w:hAnsi="MS Mincho" w:eastAsia="MS Mincho"/>
          <w:lang w:eastAsia="ja-JP"/>
        </w:rPr>
        <w:t xml:space="preserve"> 分，共1</w:t>
      </w:r>
      <w:r>
        <w:rPr>
          <w:rFonts w:ascii="MS Mincho" w:hAnsi="MS Mincho" w:eastAsia="MS Mincho"/>
          <w:lang w:eastAsia="ja-JP"/>
        </w:rPr>
        <w:t>0</w:t>
      </w:r>
      <w:r>
        <w:rPr>
          <w:rFonts w:hint="eastAsia" w:ascii="MS Mincho" w:hAnsi="MS Mincho" w:eastAsia="MS Mincho"/>
          <w:lang w:eastAsia="ja-JP"/>
        </w:rPr>
        <w:t>分）</w:t>
      </w:r>
    </w:p>
    <w:p>
      <w:pPr>
        <w:spacing w:line="276" w:lineRule="auto"/>
        <w:ind w:firstLine="420" w:firstLineChars="200"/>
        <w:jc w:val="left"/>
        <w:rPr>
          <w:rFonts w:ascii="MS Mincho" w:hAnsi="MS Mincho" w:eastAsia="MS Mincho"/>
          <w:lang w:eastAsia="ja-JP"/>
        </w:rPr>
      </w:pPr>
      <w:r>
        <w:rPr>
          <w:rFonts w:hint="eastAsia" w:ascii="MS Mincho" w:hAnsi="MS Mincho" w:eastAsia="MS Mincho"/>
          <w:lang w:eastAsia="ja-JP"/>
        </w:rPr>
        <w:t>Ⓐ　とても寒い　　　　　　　　　　　Ⓑ　いるだけ</w:t>
      </w:r>
    </w:p>
    <w:p>
      <w:pPr>
        <w:spacing w:line="276" w:lineRule="auto"/>
        <w:ind w:firstLine="420" w:firstLineChars="200"/>
        <w:jc w:val="left"/>
        <w:rPr>
          <w:rFonts w:ascii="MS Mincho" w:hAnsi="MS Mincho" w:eastAsia="MS Mincho"/>
          <w:lang w:eastAsia="ja-JP"/>
        </w:rPr>
      </w:pPr>
      <w:r>
        <w:rPr>
          <w:rFonts w:hint="eastAsia" w:ascii="MS Mincho" w:hAnsi="MS Mincho" w:eastAsia="MS Mincho"/>
          <w:lang w:eastAsia="ja-JP"/>
        </w:rPr>
        <w:t>Ⓒ　途中まで読んだ本　　　　　　　　Ⓓ　強い風を伴った激しい雨</w:t>
      </w:r>
    </w:p>
    <w:p>
      <w:pPr>
        <w:spacing w:line="276" w:lineRule="auto"/>
        <w:ind w:firstLine="420" w:firstLineChars="200"/>
        <w:jc w:val="left"/>
        <w:rPr>
          <w:rFonts w:ascii="MS Mincho" w:hAnsi="MS Mincho" w:eastAsia="MS Mincho"/>
          <w:lang w:eastAsia="ja-JP"/>
        </w:rPr>
      </w:pPr>
      <w:r>
        <w:rPr>
          <w:rFonts w:hint="eastAsia" w:ascii="MS Mincho" w:hAnsi="MS Mincho" w:eastAsia="MS Mincho"/>
          <w:lang w:eastAsia="ja-JP"/>
        </w:rPr>
        <w:t>Ⓔ　雨も上がるのではないか　　　　　Ⓕ　突然、いきなり</w:t>
      </w:r>
    </w:p>
    <w:p>
      <w:pPr>
        <w:spacing w:line="276" w:lineRule="auto"/>
        <w:ind w:firstLine="420" w:firstLineChars="200"/>
        <w:jc w:val="left"/>
        <w:rPr>
          <w:rFonts w:ascii="MS Mincho" w:hAnsi="MS Mincho" w:eastAsia="MS Mincho"/>
          <w:lang w:eastAsia="ja-JP"/>
        </w:rPr>
      </w:pPr>
      <w:r>
        <w:rPr>
          <w:rFonts w:hint="eastAsia" w:ascii="MS Mincho" w:hAnsi="MS Mincho" w:eastAsia="MS Mincho"/>
          <w:lang w:eastAsia="ja-JP"/>
        </w:rPr>
        <w:t>Ⓖ　頼りなないような感じの日差し　　Ⓗ　見ることができるのではないだろうか</w:t>
      </w:r>
    </w:p>
    <w:p>
      <w:pPr>
        <w:spacing w:line="276" w:lineRule="auto"/>
        <w:ind w:firstLine="420" w:firstLineChars="200"/>
        <w:jc w:val="left"/>
        <w:rPr>
          <w:rFonts w:ascii="MS Mincho" w:hAnsi="MS Mincho" w:eastAsia="MS Mincho"/>
          <w:lang w:eastAsia="ja-JP"/>
        </w:rPr>
      </w:pPr>
      <w:r>
        <w:rPr>
          <w:rFonts w:hint="eastAsia" w:ascii="MS Mincho" w:hAnsi="MS Mincho" w:eastAsia="MS Mincho"/>
          <w:lang w:eastAsia="ja-JP"/>
        </w:rPr>
        <w:t>Ⓘ　それをよい機会として　　　　　　ⓙ　嘘を言うな</w:t>
      </w:r>
    </w:p>
    <w:p>
      <w:pPr>
        <w:snapToGrid w:val="0"/>
        <w:rPr>
          <w:rFonts w:asciiTheme="minorHAnsi" w:hAnsiTheme="minorHAnsi" w:eastAsiaTheme="minorHAnsi"/>
          <w:szCs w:val="21"/>
          <w:lang w:eastAsia="ja-JP"/>
        </w:rPr>
      </w:pPr>
    </w:p>
    <w:p>
      <w:pPr>
        <w:spacing w:line="276" w:lineRule="auto"/>
        <w:rPr>
          <w:rFonts w:ascii="MS Mincho" w:hAnsi="MS Mincho" w:eastAsia="MS Mincho"/>
          <w:lang w:eastAsia="ja-JP"/>
        </w:rPr>
      </w:pPr>
      <w:r>
        <w:rPr>
          <w:rFonts w:hint="eastAsia" w:ascii="MS Mincho" w:hAnsi="MS Mincho" w:eastAsia="MS Mincho"/>
          <w:lang w:eastAsia="ja-JP"/>
        </w:rPr>
        <w:t>三　以下の文章が正しい場合には○を、誤っている場合には×を付けなさい。</w:t>
      </w:r>
    </w:p>
    <w:p>
      <w:pPr>
        <w:spacing w:line="276" w:lineRule="auto"/>
        <w:jc w:val="right"/>
        <w:rPr>
          <w:rFonts w:ascii="宋体" w:hAnsi="宋体"/>
        </w:rPr>
      </w:pPr>
      <w:r>
        <w:rPr>
          <w:rFonts w:hint="eastAsia" w:ascii="宋体" w:hAnsi="宋体"/>
        </w:rPr>
        <w:t>（每小题2</w:t>
      </w:r>
      <w:r>
        <w:rPr>
          <w:rFonts w:ascii="宋体" w:hAnsi="宋体"/>
        </w:rPr>
        <w:t xml:space="preserve"> </w:t>
      </w:r>
      <w:r>
        <w:rPr>
          <w:rFonts w:hint="eastAsia" w:ascii="宋体" w:hAnsi="宋体"/>
        </w:rPr>
        <w:t>分，共</w:t>
      </w:r>
      <w:r>
        <w:rPr>
          <w:rFonts w:hint="eastAsia" w:ascii="宋体" w:hAnsi="宋体" w:eastAsia="Yu Mincho"/>
        </w:rPr>
        <w:t>1</w:t>
      </w:r>
      <w:r>
        <w:rPr>
          <w:rFonts w:hint="eastAsia" w:ascii="宋体" w:hAnsi="宋体"/>
        </w:rPr>
        <w:t>0分）</w:t>
      </w:r>
    </w:p>
    <w:p>
      <w:pPr>
        <w:snapToGrid w:val="0"/>
        <w:spacing w:after="120"/>
        <w:ind w:firstLine="420" w:firstLineChars="200"/>
        <w:rPr>
          <w:rFonts w:ascii="MS Mincho" w:hAnsi="MS Mincho" w:eastAsia="等线"/>
          <w:szCs w:val="21"/>
        </w:rPr>
      </w:pPr>
      <w:r>
        <w:rPr>
          <w:rFonts w:hint="eastAsia" w:ascii="MS Mincho" w:hAnsi="MS Mincho" w:eastAsia="MS Mincho"/>
          <w:szCs w:val="21"/>
        </w:rPr>
        <w:t>①　×　　　②　×　　　③　〇　　　④　×　　　⑤　〇</w:t>
      </w:r>
    </w:p>
    <w:p>
      <w:pPr>
        <w:pStyle w:val="5"/>
        <w:snapToGrid w:val="0"/>
        <w:spacing w:before="0" w:beforeAutospacing="0" w:after="0" w:afterAutospacing="0"/>
        <w:rPr>
          <w:rFonts w:eastAsiaTheme="minorHAnsi"/>
          <w:sz w:val="21"/>
          <w:szCs w:val="21"/>
          <w:lang w:eastAsia="zh-CN"/>
        </w:rPr>
      </w:pPr>
    </w:p>
    <w:p>
      <w:pPr>
        <w:rPr>
          <w:rFonts w:ascii="MS Mincho" w:hAnsi="MS Mincho" w:eastAsia="MS Mincho"/>
          <w:lang w:eastAsia="ja-JP"/>
        </w:rPr>
      </w:pPr>
      <w:r>
        <w:rPr>
          <w:rFonts w:hint="eastAsia" w:ascii="MS Mincho" w:hAnsi="MS Mincho" w:eastAsia="MS Mincho"/>
          <w:lang w:eastAsia="ja-JP"/>
        </w:rPr>
        <w:t>四　以下の問題について説明しなさい。</w:t>
      </w:r>
    </w:p>
    <w:p>
      <w:pPr>
        <w:numPr>
          <w:ilvl w:val="0"/>
          <w:numId w:val="1"/>
        </w:numPr>
        <w:ind w:left="785"/>
        <w:rPr>
          <w:rFonts w:ascii="MS Mincho" w:hAnsi="MS Mincho" w:eastAsia="MS Mincho"/>
          <w:lang w:eastAsia="ja-JP"/>
        </w:rPr>
      </w:pPr>
      <w:r>
        <w:rPr>
          <w:rFonts w:hint="eastAsia" w:ascii="MS Mincho" w:hAnsi="MS Mincho" w:eastAsia="MS Mincho"/>
          <w:lang w:eastAsia="ja-JP"/>
        </w:rPr>
        <w:t>主語・述語の整った、説明の文章になっていること。</w:t>
      </w:r>
    </w:p>
    <w:p>
      <w:pPr>
        <w:snapToGrid w:val="0"/>
        <w:jc w:val="right"/>
        <w:rPr>
          <w:rFonts w:ascii="MS Mincho" w:hAnsi="MS Mincho" w:eastAsia="MS Mincho"/>
          <w:lang w:eastAsia="ja-JP"/>
        </w:rPr>
      </w:pPr>
      <w:r>
        <w:rPr>
          <w:rFonts w:hint="eastAsia" w:ascii="MS Mincho" w:hAnsi="MS Mincho" w:eastAsia="MS Mincho"/>
          <w:lang w:eastAsia="ja-JP"/>
        </w:rPr>
        <w:t>（１～６＝</w:t>
      </w:r>
      <w:r>
        <w:rPr>
          <w:rFonts w:ascii="宋体" w:hAnsi="宋体" w:eastAsia="Yu Mincho" w:cs="宋体"/>
          <w:lang w:eastAsia="ja-JP"/>
        </w:rPr>
        <w:t>2</w:t>
      </w:r>
      <w:r>
        <w:rPr>
          <w:rFonts w:hint="eastAsia" w:ascii="MS Mincho" w:hAnsi="MS Mincho" w:eastAsia="MS Mincho"/>
          <w:lang w:eastAsia="ja-JP"/>
        </w:rPr>
        <w:t>分，７＝3分，共2</w:t>
      </w:r>
      <w:r>
        <w:rPr>
          <w:rFonts w:ascii="MS Mincho" w:hAnsi="MS Mincho" w:eastAsia="MS Mincho"/>
          <w:lang w:eastAsia="ja-JP"/>
        </w:rPr>
        <w:t>0</w:t>
      </w:r>
      <w:r>
        <w:rPr>
          <w:rFonts w:hint="eastAsia" w:ascii="MS Mincho" w:hAnsi="MS Mincho" w:eastAsia="MS Mincho"/>
          <w:lang w:eastAsia="ja-JP"/>
        </w:rPr>
        <w:t>分）</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春の半ばなので温かくなってよいのに、吹雪になっているから。</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w:t>
      </w:r>
      <w:r>
        <w:rPr>
          <w:rFonts w:ascii="MS Mincho" w:hAnsi="MS Mincho" w:eastAsia="MS Mincho"/>
          <w:szCs w:val="21"/>
          <w:lang w:eastAsia="ja-JP"/>
        </w:rPr>
        <w:t xml:space="preserve">1) </w:t>
      </w:r>
      <w:r>
        <w:rPr>
          <w:rFonts w:hint="eastAsia" w:ascii="MS Mincho" w:hAnsi="MS Mincho" w:eastAsia="MS Mincho"/>
          <w:szCs w:val="21"/>
          <w:lang w:eastAsia="ja-JP"/>
        </w:rPr>
        <w:t>悪天候の日がたまにあるのではなく、最近はたびたびあること。</w:t>
      </w:r>
    </w:p>
    <w:p>
      <w:pPr>
        <w:snapToGrid w:val="0"/>
        <w:spacing w:after="120"/>
        <w:ind w:left="1260" w:leftChars="400" w:hanging="420" w:hangingChars="200"/>
        <w:rPr>
          <w:rFonts w:ascii="MS Mincho" w:hAnsi="MS Mincho" w:eastAsia="MS Mincho"/>
          <w:szCs w:val="21"/>
          <w:lang w:eastAsia="ja-JP"/>
        </w:rPr>
      </w:pPr>
      <w:r>
        <w:rPr>
          <w:rFonts w:hint="eastAsia" w:ascii="MS Mincho" w:hAnsi="MS Mincho" w:eastAsia="MS Mincho"/>
          <w:szCs w:val="21"/>
          <w:lang w:eastAsia="ja-JP"/>
        </w:rPr>
        <w:t>(</w:t>
      </w:r>
      <w:r>
        <w:rPr>
          <w:rFonts w:ascii="MS Mincho" w:hAnsi="MS Mincho" w:eastAsia="MS Mincho"/>
          <w:szCs w:val="21"/>
          <w:lang w:eastAsia="ja-JP"/>
        </w:rPr>
        <w:t xml:space="preserve">2) </w:t>
      </w:r>
      <w:r>
        <w:rPr>
          <w:rFonts w:hint="eastAsia" w:ascii="MS Mincho" w:hAnsi="MS Mincho" w:eastAsia="MS Mincho"/>
          <w:szCs w:val="21"/>
          <w:lang w:eastAsia="ja-JP"/>
        </w:rPr>
        <w:t>せっかくの旅なのに悪天候に見舞われた筆者夫婦を気の毒に思うとともに、同じく不運に見舞われる者として共感しようとしている。</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汽車の中で、寒くても木曽川に降る雪の様子をずっと眺め続けようとしたところ。</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春に降る雪が、旅人の去った後も振り返ってみることができるように、木曾の山々に振り続けてほしいという願い。</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日常では見ることができないような自然の美に感動する気持ちを妻と共有することで、妻と二人旅する楽しみや喜び感動を経験してみたかったということ。</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筆者が懸命に探しても見つけることのできなかった辛夷の花を、妻は読書しながらいとも簡単に見つけてしまったから。</w:t>
      </w:r>
    </w:p>
    <w:p>
      <w:pPr>
        <w:pStyle w:val="10"/>
        <w:numPr>
          <w:ilvl w:val="0"/>
          <w:numId w:val="2"/>
        </w:numPr>
        <w:snapToGrid w:val="0"/>
        <w:spacing w:after="120"/>
        <w:ind w:leftChars="0"/>
        <w:rPr>
          <w:rFonts w:ascii="MS Mincho" w:hAnsi="MS Mincho" w:eastAsia="MS Mincho"/>
          <w:szCs w:val="21"/>
          <w:lang w:eastAsia="ja-JP"/>
        </w:rPr>
      </w:pPr>
      <w:r>
        <w:rPr>
          <w:rFonts w:hint="eastAsia" w:ascii="MS Mincho" w:hAnsi="MS Mincho" w:eastAsia="MS Mincho"/>
          <w:szCs w:val="21"/>
          <w:lang w:eastAsia="ja-JP"/>
        </w:rPr>
        <w:t>(</w:t>
      </w:r>
      <w:r>
        <w:rPr>
          <w:rFonts w:ascii="MS Mincho" w:hAnsi="MS Mincho" w:eastAsia="MS Mincho"/>
          <w:szCs w:val="21"/>
          <w:lang w:eastAsia="ja-JP"/>
        </w:rPr>
        <w:t xml:space="preserve">1) </w:t>
      </w:r>
      <w:r>
        <w:rPr>
          <w:rFonts w:hint="eastAsia" w:ascii="MS Mincho" w:hAnsi="MS Mincho" w:eastAsia="MS Mincho"/>
          <w:szCs w:val="21"/>
          <w:lang w:eastAsia="ja-JP"/>
        </w:rPr>
        <w:t>雪が解けて落ちる滴を、まるで辛夷の花の蜜の滴であるかのようにたとえることで、早春の山の美しさや温かさ、香り立つ雰囲気を象徴的に描いている。</w:t>
      </w:r>
    </w:p>
    <w:p>
      <w:pPr>
        <w:snapToGrid w:val="0"/>
        <w:spacing w:after="120"/>
        <w:ind w:left="840" w:leftChars="400"/>
        <w:rPr>
          <w:rFonts w:ascii="MS Mincho" w:hAnsi="MS Mincho" w:eastAsia="MS Mincho"/>
          <w:szCs w:val="21"/>
          <w:lang w:eastAsia="ja-JP"/>
        </w:rPr>
      </w:pPr>
      <w:r>
        <w:rPr>
          <w:rFonts w:hint="eastAsia" w:ascii="MS Mincho" w:hAnsi="MS Mincho" w:eastAsia="MS Mincho"/>
          <w:szCs w:val="21"/>
          <w:lang w:eastAsia="ja-JP"/>
        </w:rPr>
        <w:t>(</w:t>
      </w:r>
      <w:r>
        <w:rPr>
          <w:rFonts w:ascii="MS Mincho" w:hAnsi="MS Mincho" w:eastAsia="MS Mincho"/>
          <w:szCs w:val="21"/>
          <w:lang w:eastAsia="ja-JP"/>
        </w:rPr>
        <w:t xml:space="preserve">2) </w:t>
      </w:r>
      <w:r>
        <w:rPr>
          <w:rFonts w:hint="eastAsia" w:ascii="MS Mincho" w:hAnsi="MS Mincho" w:eastAsia="MS Mincho"/>
          <w:szCs w:val="21"/>
          <w:lang w:eastAsia="ja-JP"/>
        </w:rPr>
        <w:t>見ることのできなかった風景を想像して心の中で描き、その美しさを確信することで、周囲の世界も自分の心も浄化しようとしている。</w:t>
      </w:r>
    </w:p>
    <w:p>
      <w:pPr>
        <w:snapToGrid w:val="0"/>
        <w:rPr>
          <w:rFonts w:asciiTheme="minorHAnsi" w:hAnsiTheme="minorHAnsi" w:eastAsiaTheme="minorEastAsia"/>
          <w:szCs w:val="21"/>
          <w:lang w:eastAsia="ja-JP"/>
        </w:rPr>
      </w:pPr>
    </w:p>
    <w:p>
      <w:pPr>
        <w:rPr>
          <w:rFonts w:ascii="MS Mincho" w:hAnsi="MS Mincho" w:eastAsia="MS Mincho"/>
          <w:lang w:eastAsia="ja-JP"/>
        </w:rPr>
      </w:pPr>
      <w:r>
        <w:rPr>
          <w:rFonts w:hint="eastAsia" w:ascii="MS Mincho" w:hAnsi="MS Mincho" w:eastAsia="MS Mincho"/>
          <w:szCs w:val="21"/>
          <w:lang w:eastAsia="ja-JP"/>
        </w:rPr>
        <w:t>五　</w:t>
      </w:r>
      <w:r>
        <w:rPr>
          <w:rFonts w:hint="eastAsia" w:ascii="MS Mincho" w:hAnsi="MS Mincho" w:eastAsia="MS Mincho"/>
          <w:lang w:eastAsia="ja-JP"/>
        </w:rPr>
        <w:t>二重傍線部㋐～㋔の漢字の読みを平仮名で書きなさい。</w:t>
      </w:r>
    </w:p>
    <w:p>
      <w:pPr>
        <w:ind w:firstLine="420" w:firstLineChars="200"/>
        <w:rPr>
          <w:rFonts w:ascii="宋体" w:hAnsi="宋体" w:eastAsiaTheme="minorEastAsia"/>
          <w:lang w:eastAsia="ja-JP"/>
        </w:rPr>
      </w:pPr>
      <w:r>
        <w:rPr>
          <w:rFonts w:hint="eastAsia" w:ascii="MS Mincho" w:hAnsi="MS Mincho" w:eastAsia="MS Mincho"/>
          <w:lang w:eastAsia="ja-JP"/>
        </w:rPr>
        <w:t>また、ⓐ～ⓔの言葉の意味を選択肢から選びなさい。　　</w:t>
      </w:r>
      <w:r>
        <w:rPr>
          <w:rFonts w:hint="eastAsia" w:ascii="宋体" w:hAnsi="宋体"/>
          <w:lang w:eastAsia="ja-JP"/>
        </w:rPr>
        <w:t>（每小题</w:t>
      </w:r>
      <w:r>
        <w:rPr>
          <w:rFonts w:ascii="宋体" w:hAnsi="宋体"/>
          <w:lang w:eastAsia="ja-JP"/>
        </w:rPr>
        <w:t>1</w:t>
      </w:r>
      <w:r>
        <w:rPr>
          <w:rFonts w:hint="eastAsia" w:ascii="宋体" w:hAnsi="宋体"/>
          <w:lang w:eastAsia="ja-JP"/>
        </w:rPr>
        <w:t>分，共10分）</w:t>
      </w:r>
    </w:p>
    <w:p>
      <w:pPr>
        <w:rPr>
          <w:rFonts w:ascii="宋体" w:hAnsi="宋体" w:eastAsiaTheme="minorEastAsia"/>
          <w:lang w:eastAsia="ja-JP"/>
        </w:rPr>
      </w:pPr>
    </w:p>
    <w:p>
      <w:pPr>
        <w:ind w:left="420" w:leftChars="200"/>
        <w:rPr>
          <w:rFonts w:ascii="MS Mincho" w:hAnsi="MS Mincho" w:eastAsia="MS Mincho"/>
          <w:szCs w:val="21"/>
          <w:lang w:eastAsia="ja-JP"/>
        </w:rPr>
      </w:pPr>
      <w:r>
        <w:rPr>
          <w:rFonts w:hint="eastAsia" w:ascii="MS Mincho" w:hAnsi="MS Mincho" w:eastAsia="MS Mincho"/>
          <w:szCs w:val="21"/>
          <w:lang w:eastAsia="ja-JP"/>
        </w:rPr>
        <w:t>㋐　せんべい　㋑　そうざいや　㋒　よい　　㋓　ごしゅうぎぶくろ　㋔　けお</w:t>
      </w:r>
    </w:p>
    <w:p>
      <w:pPr>
        <w:snapToGrid w:val="0"/>
        <w:spacing w:after="120"/>
        <w:ind w:firstLine="420" w:firstLineChars="200"/>
        <w:rPr>
          <w:rFonts w:ascii="MS Mincho" w:hAnsi="MS Mincho" w:eastAsia="MS Mincho"/>
          <w:szCs w:val="21"/>
          <w:lang w:eastAsia="ja-JP"/>
        </w:rPr>
      </w:pPr>
      <w:r>
        <w:rPr>
          <w:rFonts w:hint="eastAsia" w:ascii="MS Mincho" w:hAnsi="MS Mincho" w:eastAsia="MS Mincho"/>
          <w:szCs w:val="21"/>
          <w:lang w:eastAsia="ja-JP"/>
        </w:rPr>
        <w:t>ⓐ　イ　　　　ⓑ　イ　　　　ⓒ　ウ　　　　ⓓ　ア　　　　ⓔ　エ</w:t>
      </w:r>
    </w:p>
    <w:p>
      <w:pPr>
        <w:snapToGrid w:val="0"/>
        <w:spacing w:after="120"/>
        <w:rPr>
          <w:rFonts w:ascii="MS Mincho" w:hAnsi="MS Mincho" w:eastAsia="MS Mincho"/>
          <w:b/>
          <w:bCs/>
          <w:szCs w:val="21"/>
          <w:lang w:eastAsia="ja-JP"/>
        </w:rPr>
      </w:pPr>
    </w:p>
    <w:p>
      <w:pPr>
        <w:spacing w:line="276" w:lineRule="auto"/>
        <w:rPr>
          <w:rFonts w:ascii="MS Mincho" w:hAnsi="MS Mincho" w:eastAsia="MS Mincho"/>
          <w:lang w:eastAsia="ja-JP"/>
        </w:rPr>
      </w:pPr>
      <w:r>
        <w:rPr>
          <w:rFonts w:hint="eastAsia" w:ascii="MS Mincho" w:hAnsi="MS Mincho" w:eastAsia="MS Mincho"/>
          <w:lang w:eastAsia="ja-JP"/>
        </w:rPr>
        <w:t>六　</w:t>
      </w:r>
      <w:r>
        <w:rPr>
          <w:rFonts w:hint="eastAsia" w:ascii="MS Mincho" w:hAnsi="MS Mincho" w:eastAsia="MS Mincho"/>
          <w:bdr w:val="single" w:color="auto" w:sz="4" w:space="0"/>
          <w:lang w:eastAsia="ja-JP"/>
        </w:rPr>
        <w:t>　あ　</w:t>
      </w:r>
      <w:r>
        <w:rPr>
          <w:rFonts w:hint="eastAsia" w:ascii="MS Mincho" w:hAnsi="MS Mincho" w:eastAsia="MS Mincho"/>
          <w:lang w:eastAsia="ja-JP"/>
        </w:rPr>
        <w:t>～</w:t>
      </w:r>
      <w:r>
        <w:rPr>
          <w:rFonts w:hint="eastAsia" w:ascii="MS Mincho" w:hAnsi="MS Mincho" w:eastAsia="MS Mincho"/>
          <w:bdr w:val="single" w:color="auto" w:sz="4" w:space="0"/>
          <w:lang w:eastAsia="ja-JP"/>
        </w:rPr>
        <w:t>　こ　</w:t>
      </w:r>
      <w:r>
        <w:rPr>
          <w:rFonts w:hint="eastAsia" w:ascii="MS Mincho" w:hAnsi="MS Mincho" w:eastAsia="MS Mincho"/>
          <w:lang w:eastAsia="ja-JP"/>
        </w:rPr>
        <w:t>に当てはまる言葉は何ですか。次から選びなさい。</w:t>
      </w:r>
    </w:p>
    <w:p>
      <w:pPr>
        <w:spacing w:line="276" w:lineRule="auto"/>
        <w:ind w:firstLine="420" w:firstLineChars="200"/>
        <w:rPr>
          <w:rFonts w:ascii="MS Mincho" w:hAnsi="MS Mincho" w:eastAsia="等线"/>
          <w:lang w:eastAsia="ja-JP"/>
        </w:rPr>
      </w:pPr>
      <w:r>
        <w:rPr>
          <w:rFonts w:hint="eastAsia" w:ascii="MS Mincho" w:hAnsi="MS Mincho" w:eastAsia="MS Mincho"/>
          <w:lang w:eastAsia="ja-JP"/>
        </w:rPr>
        <w:t>同じ答えはありません。　　　　　　　　　　　（每小</w:t>
      </w:r>
      <w:r>
        <w:rPr>
          <w:rFonts w:hint="eastAsia" w:ascii="宋体" w:hAnsi="宋体" w:cs="宋体"/>
          <w:lang w:eastAsia="ja-JP"/>
        </w:rPr>
        <w:t>题</w:t>
      </w:r>
      <w:r>
        <w:rPr>
          <w:rFonts w:ascii="宋体" w:hAnsi="宋体" w:eastAsia="Yu Mincho" w:cs="宋体"/>
          <w:lang w:eastAsia="ja-JP"/>
        </w:rPr>
        <w:t>0.5</w:t>
      </w:r>
      <w:r>
        <w:rPr>
          <w:rFonts w:hint="eastAsia" w:ascii="MS Mincho" w:hAnsi="MS Mincho" w:eastAsia="MS Mincho"/>
          <w:lang w:eastAsia="ja-JP"/>
        </w:rPr>
        <w:t xml:space="preserve"> 分，共</w:t>
      </w:r>
      <w:r>
        <w:rPr>
          <w:rFonts w:ascii="MS Mincho" w:hAnsi="MS Mincho" w:eastAsia="MS Mincho"/>
          <w:lang w:eastAsia="ja-JP"/>
        </w:rPr>
        <w:t>5</w:t>
      </w:r>
      <w:r>
        <w:rPr>
          <w:rFonts w:hint="eastAsia" w:ascii="MS Mincho" w:hAnsi="MS Mincho" w:eastAsia="MS Mincho"/>
          <w:lang w:eastAsia="ja-JP"/>
        </w:rPr>
        <w:t>分）</w:t>
      </w:r>
    </w:p>
    <w:p>
      <w:pPr>
        <w:spacing w:line="276" w:lineRule="auto"/>
        <w:rPr>
          <w:rFonts w:ascii="MS Mincho" w:hAnsi="MS Mincho" w:eastAsia="MS Mincho"/>
          <w:lang w:eastAsia="ja-JP"/>
        </w:rPr>
      </w:pPr>
    </w:p>
    <w:p>
      <w:pPr>
        <w:spacing w:line="276" w:lineRule="auto"/>
        <w:ind w:firstLine="420" w:firstLineChars="200"/>
        <w:rPr>
          <w:rFonts w:ascii="MS Mincho" w:hAnsi="MS Mincho" w:eastAsia="MS Mincho"/>
          <w:lang w:eastAsia="ja-JP"/>
        </w:rPr>
      </w:pPr>
      <w:r>
        <w:rPr>
          <w:rFonts w:hint="eastAsia" w:ascii="MS Mincho" w:hAnsi="MS Mincho" w:eastAsia="MS Mincho"/>
          <w:lang w:eastAsia="ja-JP"/>
        </w:rPr>
        <w:t>あ　膝　　　い　目　　　う　口　　　え　胸　　　お　眉</w:t>
      </w:r>
    </w:p>
    <w:p>
      <w:pPr>
        <w:spacing w:line="276" w:lineRule="auto"/>
        <w:ind w:firstLine="420" w:firstLineChars="200"/>
        <w:rPr>
          <w:rFonts w:ascii="MS Mincho" w:hAnsi="MS Mincho" w:eastAsia="MS Mincho"/>
          <w:lang w:eastAsia="ja-JP"/>
        </w:rPr>
      </w:pPr>
      <w:r>
        <w:rPr>
          <w:rFonts w:hint="eastAsia" w:ascii="MS Mincho" w:hAnsi="MS Mincho" w:eastAsia="MS Mincho"/>
          <w:lang w:eastAsia="ja-JP"/>
        </w:rPr>
        <w:t>か　耳　　　き　肌　　　く　肘　　　け　手　　　こ　鼻</w:t>
      </w:r>
    </w:p>
    <w:p>
      <w:pPr>
        <w:snapToGrid w:val="0"/>
        <w:rPr>
          <w:rFonts w:asciiTheme="minorHAnsi" w:hAnsiTheme="minorHAnsi" w:eastAsiaTheme="minorHAnsi"/>
          <w:szCs w:val="21"/>
          <w:lang w:eastAsia="ja-JP"/>
        </w:rPr>
      </w:pPr>
    </w:p>
    <w:p>
      <w:pPr>
        <w:spacing w:line="276" w:lineRule="auto"/>
        <w:rPr>
          <w:rFonts w:ascii="MS Mincho" w:hAnsi="MS Mincho" w:eastAsia="MS Mincho"/>
          <w:lang w:eastAsia="ja-JP"/>
        </w:rPr>
      </w:pPr>
      <w:r>
        <w:rPr>
          <w:rFonts w:hint="eastAsia" w:ascii="MS Mincho" w:hAnsi="MS Mincho" w:eastAsia="MS Mincho"/>
          <w:lang w:eastAsia="ja-JP"/>
        </w:rPr>
        <w:t>七　以下の文章が正しい場合には○を、誤っている場合には×を付けなさい。</w:t>
      </w:r>
    </w:p>
    <w:p>
      <w:pPr>
        <w:spacing w:line="276" w:lineRule="auto"/>
        <w:jc w:val="right"/>
        <w:rPr>
          <w:rFonts w:ascii="宋体" w:hAnsi="宋体"/>
        </w:rPr>
      </w:pPr>
      <w:r>
        <w:rPr>
          <w:rFonts w:hint="eastAsia" w:ascii="宋体" w:hAnsi="宋体"/>
        </w:rPr>
        <w:t>（每小题</w:t>
      </w:r>
      <w:r>
        <w:rPr>
          <w:rFonts w:ascii="宋体" w:hAnsi="宋体"/>
        </w:rPr>
        <w:t>1</w:t>
      </w:r>
      <w:r>
        <w:rPr>
          <w:rFonts w:hint="eastAsia" w:ascii="宋体" w:hAnsi="宋体"/>
        </w:rPr>
        <w:t>分，共</w:t>
      </w:r>
      <w:r>
        <w:rPr>
          <w:rFonts w:hint="eastAsia" w:ascii="宋体" w:hAnsi="宋体" w:eastAsia="Yu Mincho"/>
        </w:rPr>
        <w:t>1</w:t>
      </w:r>
      <w:r>
        <w:rPr>
          <w:rFonts w:hint="eastAsia" w:ascii="宋体" w:hAnsi="宋体"/>
        </w:rPr>
        <w:t>0分）</w:t>
      </w:r>
    </w:p>
    <w:p>
      <w:pPr>
        <w:snapToGrid w:val="0"/>
        <w:spacing w:after="120"/>
        <w:ind w:firstLine="420" w:firstLineChars="200"/>
        <w:rPr>
          <w:rFonts w:ascii="MS Mincho" w:hAnsi="MS Mincho" w:eastAsia="等线"/>
          <w:szCs w:val="21"/>
        </w:rPr>
      </w:pPr>
      <w:r>
        <w:rPr>
          <w:rFonts w:hint="eastAsia" w:ascii="MS Mincho" w:hAnsi="MS Mincho" w:eastAsia="MS Mincho"/>
          <w:szCs w:val="21"/>
        </w:rPr>
        <w:t>①　〇　　　②　×　　　③　×　　　④　×　　　⑤　〇</w:t>
      </w:r>
    </w:p>
    <w:p>
      <w:pPr>
        <w:snapToGrid w:val="0"/>
        <w:spacing w:after="120"/>
        <w:ind w:firstLine="420" w:firstLineChars="200"/>
        <w:rPr>
          <w:rFonts w:ascii="MS Mincho" w:hAnsi="MS Mincho" w:eastAsia="MS Mincho"/>
          <w:szCs w:val="21"/>
        </w:rPr>
      </w:pPr>
      <w:r>
        <w:rPr>
          <w:rFonts w:hint="eastAsia" w:ascii="MS Mincho" w:hAnsi="MS Mincho" w:eastAsia="MS Mincho"/>
          <w:szCs w:val="21"/>
          <w:lang w:eastAsia="ja-JP"/>
        </w:rPr>
        <w:t>⑥　〇　　　⑦　〇　　　⑧　×　　　⑨　〇　　　⑩　×</w:t>
      </w:r>
    </w:p>
    <w:p>
      <w:pPr>
        <w:pStyle w:val="5"/>
        <w:snapToGrid w:val="0"/>
        <w:spacing w:before="0" w:beforeAutospacing="0" w:after="0" w:afterAutospacing="0"/>
        <w:rPr>
          <w:rFonts w:eastAsiaTheme="minorHAnsi"/>
          <w:sz w:val="21"/>
          <w:szCs w:val="21"/>
          <w:lang w:eastAsia="zh-CN"/>
        </w:rPr>
      </w:pPr>
    </w:p>
    <w:p>
      <w:pPr>
        <w:rPr>
          <w:rFonts w:ascii="MS Mincho" w:hAnsi="MS Mincho" w:eastAsia="MS Mincho"/>
          <w:lang w:eastAsia="ja-JP"/>
        </w:rPr>
      </w:pPr>
      <w:r>
        <w:rPr>
          <w:rFonts w:hint="eastAsia" w:ascii="MS Mincho" w:hAnsi="MS Mincho" w:eastAsia="MS Mincho"/>
          <w:lang w:eastAsia="ja-JP"/>
        </w:rPr>
        <w:t>八　以下の問題について説明しなさい。</w:t>
      </w:r>
    </w:p>
    <w:p>
      <w:pPr>
        <w:numPr>
          <w:ilvl w:val="0"/>
          <w:numId w:val="1"/>
        </w:numPr>
        <w:ind w:left="785"/>
        <w:rPr>
          <w:rFonts w:ascii="MS Mincho" w:hAnsi="MS Mincho" w:eastAsia="MS Mincho"/>
          <w:lang w:eastAsia="ja-JP"/>
        </w:rPr>
      </w:pPr>
      <w:r>
        <w:rPr>
          <w:rFonts w:hint="eastAsia" w:ascii="MS Mincho" w:hAnsi="MS Mincho" w:eastAsia="MS Mincho"/>
          <w:lang w:eastAsia="ja-JP"/>
        </w:rPr>
        <w:t>主語・述語の整った、説明の文章になっていること。</w:t>
      </w:r>
    </w:p>
    <w:p>
      <w:pPr>
        <w:jc w:val="right"/>
        <w:rPr>
          <w:rFonts w:ascii="MS Mincho" w:hAnsi="MS Mincho" w:eastAsia="MS Mincho"/>
          <w:lang w:eastAsia="ja-JP"/>
        </w:rPr>
      </w:pPr>
      <w:r>
        <w:rPr>
          <w:rFonts w:hint="eastAsia" w:ascii="MS Mincho" w:hAnsi="MS Mincho" w:eastAsia="MS Mincho"/>
          <w:lang w:eastAsia="ja-JP"/>
        </w:rPr>
        <w:t>（１①②・２・５・６＝</w:t>
      </w:r>
      <w:r>
        <w:rPr>
          <w:rFonts w:ascii="宋体" w:hAnsi="宋体" w:eastAsia="Yu Mincho" w:cs="宋体"/>
          <w:lang w:eastAsia="ja-JP"/>
        </w:rPr>
        <w:t>2</w:t>
      </w:r>
      <w:r>
        <w:rPr>
          <w:rFonts w:hint="eastAsia" w:ascii="MS Mincho" w:hAnsi="MS Mincho" w:eastAsia="MS Mincho"/>
          <w:lang w:eastAsia="ja-JP"/>
        </w:rPr>
        <w:t>分，３・４・７・８・９＝3分，共2</w:t>
      </w:r>
      <w:r>
        <w:rPr>
          <w:rFonts w:ascii="MS Mincho" w:hAnsi="MS Mincho" w:eastAsia="MS Mincho"/>
          <w:lang w:eastAsia="ja-JP"/>
        </w:rPr>
        <w:t>5</w:t>
      </w:r>
      <w:r>
        <w:rPr>
          <w:rFonts w:hint="eastAsia" w:ascii="MS Mincho" w:hAnsi="MS Mincho" w:eastAsia="MS Mincho"/>
          <w:lang w:eastAsia="ja-JP"/>
        </w:rPr>
        <w:t>分）</w:t>
      </w:r>
    </w:p>
    <w:p>
      <w:pPr>
        <w:snapToGrid w:val="0"/>
        <w:rPr>
          <w:rFonts w:ascii="MS Mincho" w:hAnsi="MS Mincho" w:eastAsia="MS Mincho"/>
          <w:lang w:eastAsia="ja-JP"/>
        </w:rPr>
      </w:pP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①　お金にこだわりのない人で、借家人の立場を考えている人。</w:t>
      </w:r>
    </w:p>
    <w:p>
      <w:pPr>
        <w:pStyle w:val="10"/>
        <w:snapToGrid w:val="0"/>
        <w:ind w:left="634" w:leftChars="0"/>
        <w:rPr>
          <w:rFonts w:ascii="MS Mincho" w:hAnsi="MS Mincho" w:eastAsia="MS Mincho"/>
          <w:lang w:eastAsia="ja-JP"/>
        </w:rPr>
      </w:pPr>
      <w:r>
        <w:rPr>
          <w:rFonts w:hint="eastAsia" w:ascii="MS Mincho" w:hAnsi="MS Mincho" w:eastAsia="MS Mincho"/>
          <w:lang w:eastAsia="ja-JP"/>
        </w:rPr>
        <w:t>②　自分より若い人に謙譲語を使う謙虚な人。</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中村さんの言葉には、新道少年野球団はプロ野球の最強チームよりも強い、というような語調があるということ。</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昔の新道には生活があり、自給自足していて、自信のようなものがみなぎっていたが、今の新道は華やかだが人の懐中を当てにしないと成り立たないような脆さが感じられるということ。</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四ツ谷の発展に伴って新道の地価も上昇し、狭い土地でも売れば郊外に家が建ち、老後の資金にもなるため、親たちが争って土地を処分してしまったから。</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歌舞伎役者にとって、庶民的な道徳や正義感は何よりも大切であり、それらが失われていく新道には住み続けることができなくなったから。</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正太郎は畳を引き取って立ち去ったまま、金を払わずに逃げてしまったということ。</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社会の変化に伴って、かつてのような人間の信頼や友情、団結は生み出されなくなってしまったこと。</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苦しい経験を助け合いながら乗り越え合った者たちだけが知る信頼や友情、絆があり、英夫や常雄の正太郎君への信頼は絶対的で、どんな事があっても揺るがないから。</w:t>
      </w:r>
    </w:p>
    <w:p>
      <w:pPr>
        <w:pStyle w:val="10"/>
        <w:numPr>
          <w:ilvl w:val="0"/>
          <w:numId w:val="3"/>
        </w:numPr>
        <w:snapToGrid w:val="0"/>
        <w:ind w:leftChars="0"/>
        <w:rPr>
          <w:rFonts w:ascii="MS Mincho" w:hAnsi="MS Mincho" w:eastAsia="MS Mincho"/>
          <w:lang w:eastAsia="ja-JP"/>
        </w:rPr>
      </w:pPr>
      <w:r>
        <w:rPr>
          <w:rFonts w:hint="eastAsia" w:ascii="MS Mincho" w:hAnsi="MS Mincho" w:eastAsia="MS Mincho"/>
          <w:lang w:eastAsia="ja-JP"/>
        </w:rPr>
        <w:t>困難をともに乗り越える中で仲間への信頼や誇りが生み出された。それらは、時がたち、世の中が変わっていっても、人の心に変わらず生き続けている。</w:t>
      </w:r>
    </w:p>
    <w:sectPr>
      <w:headerReference r:id="rId3" w:type="default"/>
      <w:footerReference r:id="rId4" w:type="default"/>
      <w:type w:val="continuous"/>
      <w:pgSz w:w="10433" w:h="14742"/>
      <w:pgMar w:top="1089" w:right="567" w:bottom="794" w:left="1361" w:header="454" w:footer="567" w:gutter="0"/>
      <w:pgBorders>
        <w:top w:val="none" w:sz="0" w:space="0"/>
        <w:left w:val="none" w:sz="0" w:space="0"/>
        <w:bottom w:val="none" w:sz="0" w:space="0"/>
        <w:right w:val="none" w:sz="0" w:space="0"/>
      </w:pgBorders>
      <w:cols w:space="425"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modern"/>
    <w:pitch w:val="default"/>
    <w:sig w:usb0="E00002FF" w:usb1="6AC7FDFB" w:usb2="08000012" w:usb3="00000000" w:csb0="4002009F" w:csb1="DFD70000"/>
  </w:font>
  <w:font w:name="MS Mincho">
    <w:panose1 w:val="02020609040205080304"/>
    <w:charset w:val="80"/>
    <w:family w:val="roman"/>
    <w:pitch w:val="default"/>
    <w:sig w:usb0="E00002FF" w:usb1="6AC7FDFB" w:usb2="08000012" w:usb3="00000000" w:csb0="4002009F" w:csb1="DFD70000"/>
  </w:font>
  <w:font w:name="Yu Mincho">
    <w:panose1 w:val="02020400000000000000"/>
    <w:charset w:val="80"/>
    <w:family w:val="roman"/>
    <w:pitch w:val="default"/>
    <w:sig w:usb0="800002E7" w:usb1="2AC7FCFF" w:usb2="00000012" w:usb3="00000000" w:csb0="2002009F" w:csb1="00000000"/>
  </w:font>
  <w:font w:name="Yu Gothic Light">
    <w:panose1 w:val="020B0300000000000000"/>
    <w:charset w:val="80"/>
    <w:family w:val="modern"/>
    <w:pitch w:val="default"/>
    <w:sig w:usb0="E00002FF" w:usb1="2AC7FDFF" w:usb2="00000016" w:usb3="00000000" w:csb0="2002009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p>
  <w:p>
    <w:pPr>
      <w:pStyle w:val="3"/>
      <w:jc w:val="center"/>
    </w:pPr>
    <w:r>
      <w:rPr>
        <w:rFonts w:hint="eastAsia" w:ascii="宋体" w:hAnsi="宋体"/>
        <w:b/>
        <w:bCs/>
        <w:color w:val="000000"/>
      </w:rPr>
      <w:t>（</w:t>
    </w:r>
    <w:r>
      <w:rPr>
        <w:rFonts w:hint="eastAsia" w:ascii="宋体" w:hAnsi="宋体"/>
        <w:b/>
        <w:bCs/>
        <w:color w:val="000000"/>
        <w:kern w:val="0"/>
        <w:szCs w:val="21"/>
      </w:rPr>
      <w:t xml:space="preserve">第 </w:t>
    </w:r>
    <w:r>
      <w:rPr>
        <w:rFonts w:ascii="宋体" w:hAnsi="宋体"/>
        <w:b/>
        <w:bCs/>
        <w:color w:val="000000"/>
        <w:kern w:val="0"/>
        <w:szCs w:val="21"/>
      </w:rPr>
      <w:fldChar w:fldCharType="begin"/>
    </w:r>
    <w:r>
      <w:rPr>
        <w:rFonts w:ascii="宋体" w:hAnsi="宋体"/>
        <w:b/>
        <w:bCs/>
        <w:color w:val="000000"/>
        <w:kern w:val="0"/>
        <w:szCs w:val="21"/>
      </w:rPr>
      <w:instrText xml:space="preserve"> PAGE </w:instrText>
    </w:r>
    <w:r>
      <w:rPr>
        <w:rFonts w:ascii="宋体" w:hAnsi="宋体"/>
        <w:b/>
        <w:bCs/>
        <w:color w:val="000000"/>
        <w:kern w:val="0"/>
        <w:szCs w:val="21"/>
      </w:rPr>
      <w:fldChar w:fldCharType="separate"/>
    </w:r>
    <w:r>
      <w:rPr>
        <w:rFonts w:ascii="宋体" w:hAnsi="宋体"/>
        <w:b/>
        <w:bCs/>
        <w:color w:val="000000"/>
        <w:kern w:val="0"/>
        <w:szCs w:val="21"/>
      </w:rPr>
      <w:t>2</w:t>
    </w:r>
    <w:r>
      <w:rPr>
        <w:rFonts w:ascii="宋体" w:hAnsi="宋体"/>
        <w:b/>
        <w:bCs/>
        <w:color w:val="000000"/>
        <w:kern w:val="0"/>
        <w:szCs w:val="21"/>
      </w:rPr>
      <w:fldChar w:fldCharType="end"/>
    </w:r>
    <w:r>
      <w:rPr>
        <w:rFonts w:hint="eastAsia" w:ascii="宋体" w:hAnsi="宋体"/>
        <w:b/>
        <w:bCs/>
        <w:color w:val="000000"/>
        <w:kern w:val="0"/>
        <w:szCs w:val="21"/>
      </w:rPr>
      <w:t xml:space="preserve"> 页 共 </w:t>
    </w:r>
    <w:r>
      <w:rPr>
        <w:rFonts w:ascii="宋体" w:hAnsi="宋体"/>
        <w:b/>
        <w:bCs/>
        <w:color w:val="000000"/>
        <w:kern w:val="0"/>
        <w:szCs w:val="21"/>
      </w:rPr>
      <w:fldChar w:fldCharType="begin"/>
    </w:r>
    <w:r>
      <w:rPr>
        <w:rFonts w:ascii="宋体" w:hAnsi="宋体"/>
        <w:b/>
        <w:bCs/>
        <w:color w:val="000000"/>
        <w:kern w:val="0"/>
        <w:szCs w:val="21"/>
      </w:rPr>
      <w:instrText xml:space="preserve"> NUMPAGES </w:instrText>
    </w:r>
    <w:r>
      <w:rPr>
        <w:rFonts w:ascii="宋体" w:hAnsi="宋体"/>
        <w:b/>
        <w:bCs/>
        <w:color w:val="000000"/>
        <w:kern w:val="0"/>
        <w:szCs w:val="21"/>
      </w:rPr>
      <w:fldChar w:fldCharType="separate"/>
    </w:r>
    <w:r>
      <w:rPr>
        <w:rFonts w:ascii="宋体" w:hAnsi="宋体"/>
        <w:b/>
        <w:bCs/>
        <w:color w:val="000000"/>
        <w:kern w:val="0"/>
        <w:szCs w:val="21"/>
      </w:rPr>
      <w:t>2</w:t>
    </w:r>
    <w:r>
      <w:rPr>
        <w:rFonts w:ascii="宋体" w:hAnsi="宋体"/>
        <w:b/>
        <w:bCs/>
        <w:color w:val="000000"/>
        <w:kern w:val="0"/>
        <w:szCs w:val="21"/>
      </w:rPr>
      <w:fldChar w:fldCharType="end"/>
    </w:r>
    <w:r>
      <w:rPr>
        <w:rFonts w:hint="eastAsia" w:ascii="宋体" w:hAnsi="宋体"/>
        <w:b/>
        <w:bCs/>
        <w:color w:val="000000"/>
        <w:kern w:val="0"/>
        <w:szCs w:val="21"/>
      </w:rPr>
      <w:t xml:space="preserve"> 页</w:t>
    </w:r>
    <w:r>
      <w:rPr>
        <w:rFonts w:hint="eastAsia" w:ascii="宋体" w:hAnsi="宋体"/>
        <w:b/>
        <w:bCs/>
        <w:color w:val="00000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ascii="宋体" w:hAnsi="宋体"/>
        <w:b/>
        <w:bCs/>
        <w:color w:val="000000"/>
      </w:rPr>
    </w:pPr>
  </w:p>
  <w:p>
    <w:pPr>
      <w:pStyle w:val="4"/>
      <w:pBdr>
        <w:bottom w:val="none" w:color="auto" w:sz="0" w:space="0"/>
      </w:pBdr>
      <w:rPr>
        <w:rFonts w:ascii="宋体" w:hAnsi="宋体"/>
        <w:b/>
        <w:bC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C6E0A"/>
    <w:multiLevelType w:val="multilevel"/>
    <w:tmpl w:val="063C6E0A"/>
    <w:lvl w:ilvl="0" w:tentative="0">
      <w:start w:val="1"/>
      <w:numFmt w:val="decimalFullWidth"/>
      <w:lvlText w:val="%1"/>
      <w:lvlJc w:val="left"/>
      <w:pPr>
        <w:ind w:left="840" w:hanging="420"/>
      </w:pPr>
      <w:rPr>
        <w:rFonts w:hint="eastAsia" w:eastAsia="MS Mincho"/>
      </w:rPr>
    </w:lvl>
    <w:lvl w:ilvl="1" w:tentative="0">
      <w:start w:val="1"/>
      <w:numFmt w:val="aiueoFullWidth"/>
      <w:lvlText w:val="(%2)"/>
      <w:lvlJc w:val="left"/>
      <w:pPr>
        <w:ind w:left="1260" w:hanging="420"/>
      </w:pPr>
    </w:lvl>
    <w:lvl w:ilvl="2" w:tentative="0">
      <w:start w:val="1"/>
      <w:numFmt w:val="decimalEnclosedCircle"/>
      <w:lvlText w:val="%3"/>
      <w:lvlJc w:val="left"/>
      <w:pPr>
        <w:ind w:left="1680" w:hanging="420"/>
      </w:pPr>
    </w:lvl>
    <w:lvl w:ilvl="3" w:tentative="0">
      <w:start w:val="1"/>
      <w:numFmt w:val="decimal"/>
      <w:lvlText w:val="%4."/>
      <w:lvlJc w:val="left"/>
      <w:pPr>
        <w:ind w:left="2100" w:hanging="420"/>
      </w:pPr>
    </w:lvl>
    <w:lvl w:ilvl="4" w:tentative="0">
      <w:start w:val="1"/>
      <w:numFmt w:val="aiueoFullWidth"/>
      <w:lvlText w:val="(%5)"/>
      <w:lvlJc w:val="left"/>
      <w:pPr>
        <w:ind w:left="2520" w:hanging="420"/>
      </w:pPr>
    </w:lvl>
    <w:lvl w:ilvl="5" w:tentative="0">
      <w:start w:val="1"/>
      <w:numFmt w:val="decimalEnclosedCircle"/>
      <w:lvlText w:val="%6"/>
      <w:lvlJc w:val="left"/>
      <w:pPr>
        <w:ind w:left="2940" w:hanging="420"/>
      </w:pPr>
    </w:lvl>
    <w:lvl w:ilvl="6" w:tentative="0">
      <w:start w:val="1"/>
      <w:numFmt w:val="decimal"/>
      <w:lvlText w:val="%7."/>
      <w:lvlJc w:val="left"/>
      <w:pPr>
        <w:ind w:left="3360" w:hanging="420"/>
      </w:pPr>
    </w:lvl>
    <w:lvl w:ilvl="7" w:tentative="0">
      <w:start w:val="1"/>
      <w:numFmt w:val="aiueoFullWidth"/>
      <w:lvlText w:val="(%8)"/>
      <w:lvlJc w:val="left"/>
      <w:pPr>
        <w:ind w:left="3780" w:hanging="420"/>
      </w:pPr>
    </w:lvl>
    <w:lvl w:ilvl="8" w:tentative="0">
      <w:start w:val="1"/>
      <w:numFmt w:val="decimalEnclosedCircle"/>
      <w:lvlText w:val="%9"/>
      <w:lvlJc w:val="left"/>
      <w:pPr>
        <w:ind w:left="4200" w:hanging="420"/>
      </w:pPr>
    </w:lvl>
  </w:abstractNum>
  <w:abstractNum w:abstractNumId="1">
    <w:nsid w:val="40913C2D"/>
    <w:multiLevelType w:val="multilevel"/>
    <w:tmpl w:val="40913C2D"/>
    <w:lvl w:ilvl="0" w:tentative="0">
      <w:start w:val="1"/>
      <w:numFmt w:val="decimalFullWidth"/>
      <w:lvlText w:val="%1"/>
      <w:lvlJc w:val="left"/>
      <w:pPr>
        <w:ind w:left="634" w:hanging="420"/>
      </w:pPr>
      <w:rPr>
        <w:rFonts w:hint="eastAsia" w:eastAsia="MS Mincho"/>
      </w:rPr>
    </w:lvl>
    <w:lvl w:ilvl="1" w:tentative="0">
      <w:start w:val="1"/>
      <w:numFmt w:val="aiueoFullWidth"/>
      <w:lvlText w:val="(%2)"/>
      <w:lvlJc w:val="left"/>
      <w:pPr>
        <w:ind w:left="1054" w:hanging="420"/>
      </w:pPr>
    </w:lvl>
    <w:lvl w:ilvl="2" w:tentative="0">
      <w:start w:val="1"/>
      <w:numFmt w:val="decimalEnclosedCircle"/>
      <w:lvlText w:val="%3"/>
      <w:lvlJc w:val="left"/>
      <w:pPr>
        <w:ind w:left="1474" w:hanging="420"/>
      </w:pPr>
    </w:lvl>
    <w:lvl w:ilvl="3" w:tentative="0">
      <w:start w:val="1"/>
      <w:numFmt w:val="decimal"/>
      <w:lvlText w:val="%4."/>
      <w:lvlJc w:val="left"/>
      <w:pPr>
        <w:ind w:left="1894" w:hanging="420"/>
      </w:pPr>
    </w:lvl>
    <w:lvl w:ilvl="4" w:tentative="0">
      <w:start w:val="1"/>
      <w:numFmt w:val="aiueoFullWidth"/>
      <w:lvlText w:val="(%5)"/>
      <w:lvlJc w:val="left"/>
      <w:pPr>
        <w:ind w:left="2314" w:hanging="420"/>
      </w:pPr>
    </w:lvl>
    <w:lvl w:ilvl="5" w:tentative="0">
      <w:start w:val="1"/>
      <w:numFmt w:val="decimalEnclosedCircle"/>
      <w:lvlText w:val="%6"/>
      <w:lvlJc w:val="left"/>
      <w:pPr>
        <w:ind w:left="2734" w:hanging="420"/>
      </w:pPr>
    </w:lvl>
    <w:lvl w:ilvl="6" w:tentative="0">
      <w:start w:val="1"/>
      <w:numFmt w:val="decimal"/>
      <w:lvlText w:val="%7."/>
      <w:lvlJc w:val="left"/>
      <w:pPr>
        <w:ind w:left="3154" w:hanging="420"/>
      </w:pPr>
    </w:lvl>
    <w:lvl w:ilvl="7" w:tentative="0">
      <w:start w:val="1"/>
      <w:numFmt w:val="aiueoFullWidth"/>
      <w:lvlText w:val="(%8)"/>
      <w:lvlJc w:val="left"/>
      <w:pPr>
        <w:ind w:left="3574" w:hanging="420"/>
      </w:pPr>
    </w:lvl>
    <w:lvl w:ilvl="8" w:tentative="0">
      <w:start w:val="1"/>
      <w:numFmt w:val="decimalEnclosedCircle"/>
      <w:lvlText w:val="%9"/>
      <w:lvlJc w:val="left"/>
      <w:pPr>
        <w:ind w:left="3994" w:hanging="420"/>
      </w:pPr>
    </w:lvl>
  </w:abstractNum>
  <w:abstractNum w:abstractNumId="2">
    <w:nsid w:val="6BD62E82"/>
    <w:multiLevelType w:val="multilevel"/>
    <w:tmpl w:val="6BD62E82"/>
    <w:lvl w:ilvl="0" w:tentative="0">
      <w:start w:val="1"/>
      <w:numFmt w:val="bullet"/>
      <w:lvlText w:val="※"/>
      <w:lvlJc w:val="left"/>
      <w:pPr>
        <w:ind w:left="644" w:hanging="360"/>
      </w:pPr>
      <w:rPr>
        <w:rFonts w:hint="eastAsia" w:ascii="MS Mincho" w:hAnsi="MS Mincho" w:eastAsia="MS Mincho" w:cs="Times New Roman"/>
        <w:lang w:val="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299"/>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689"/>
    <w:rsid w:val="0001088B"/>
    <w:rsid w:val="000713E4"/>
    <w:rsid w:val="00071AED"/>
    <w:rsid w:val="000D2473"/>
    <w:rsid w:val="000E2970"/>
    <w:rsid w:val="00117EED"/>
    <w:rsid w:val="001B06A7"/>
    <w:rsid w:val="001B0CA5"/>
    <w:rsid w:val="001C65E0"/>
    <w:rsid w:val="0022718F"/>
    <w:rsid w:val="002475C6"/>
    <w:rsid w:val="00280F4D"/>
    <w:rsid w:val="00292922"/>
    <w:rsid w:val="002F4763"/>
    <w:rsid w:val="00341689"/>
    <w:rsid w:val="00350E8F"/>
    <w:rsid w:val="00387B5D"/>
    <w:rsid w:val="003C016A"/>
    <w:rsid w:val="003C3409"/>
    <w:rsid w:val="003F1155"/>
    <w:rsid w:val="003F3884"/>
    <w:rsid w:val="004103CB"/>
    <w:rsid w:val="00420480"/>
    <w:rsid w:val="004300E8"/>
    <w:rsid w:val="004502B5"/>
    <w:rsid w:val="004A7B88"/>
    <w:rsid w:val="004B7639"/>
    <w:rsid w:val="00580AEE"/>
    <w:rsid w:val="00585C0B"/>
    <w:rsid w:val="005E6E34"/>
    <w:rsid w:val="00617848"/>
    <w:rsid w:val="00634994"/>
    <w:rsid w:val="006727C2"/>
    <w:rsid w:val="00696E12"/>
    <w:rsid w:val="006E62B2"/>
    <w:rsid w:val="00704C41"/>
    <w:rsid w:val="007310E4"/>
    <w:rsid w:val="00732BE9"/>
    <w:rsid w:val="00756037"/>
    <w:rsid w:val="007A0F1D"/>
    <w:rsid w:val="007D1FBD"/>
    <w:rsid w:val="00827C26"/>
    <w:rsid w:val="00832525"/>
    <w:rsid w:val="008713A4"/>
    <w:rsid w:val="00945E5D"/>
    <w:rsid w:val="00953E1E"/>
    <w:rsid w:val="0096777E"/>
    <w:rsid w:val="009735A2"/>
    <w:rsid w:val="00980F85"/>
    <w:rsid w:val="00981316"/>
    <w:rsid w:val="00996516"/>
    <w:rsid w:val="009B61AE"/>
    <w:rsid w:val="009C6898"/>
    <w:rsid w:val="00A20C4C"/>
    <w:rsid w:val="00A31ED0"/>
    <w:rsid w:val="00A44B1D"/>
    <w:rsid w:val="00A54048"/>
    <w:rsid w:val="00AB17DC"/>
    <w:rsid w:val="00AC0019"/>
    <w:rsid w:val="00B00163"/>
    <w:rsid w:val="00B267D2"/>
    <w:rsid w:val="00B304FF"/>
    <w:rsid w:val="00BE470F"/>
    <w:rsid w:val="00C11AE3"/>
    <w:rsid w:val="00C35FA5"/>
    <w:rsid w:val="00C4638C"/>
    <w:rsid w:val="00C63C2C"/>
    <w:rsid w:val="00C675B5"/>
    <w:rsid w:val="00C84E82"/>
    <w:rsid w:val="00CE4701"/>
    <w:rsid w:val="00D21ED9"/>
    <w:rsid w:val="00D30A42"/>
    <w:rsid w:val="00D4759A"/>
    <w:rsid w:val="00D8048A"/>
    <w:rsid w:val="00E058E3"/>
    <w:rsid w:val="00E11C27"/>
    <w:rsid w:val="00E27007"/>
    <w:rsid w:val="00E37F58"/>
    <w:rsid w:val="00E514A3"/>
    <w:rsid w:val="00E56BC6"/>
    <w:rsid w:val="00E56CC4"/>
    <w:rsid w:val="00EB3BEA"/>
    <w:rsid w:val="00EB6801"/>
    <w:rsid w:val="00EE538E"/>
    <w:rsid w:val="00EF1616"/>
    <w:rsid w:val="00EF5F17"/>
    <w:rsid w:val="00F3586D"/>
    <w:rsid w:val="00F365D7"/>
    <w:rsid w:val="00F3731D"/>
    <w:rsid w:val="00F65096"/>
    <w:rsid w:val="00FE1896"/>
    <w:rsid w:val="65B731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rFonts w:asciiTheme="majorHAnsi" w:hAnsiTheme="majorHAnsi" w:eastAsiaTheme="majorEastAsia" w:cstheme="majorBidi"/>
      <w:sz w:val="18"/>
      <w:szCs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paragraph" w:styleId="5">
    <w:name w:val="Normal (Web)"/>
    <w:basedOn w:val="1"/>
    <w:unhideWhenUsed/>
    <w:uiPriority w:val="99"/>
    <w:pPr>
      <w:widowControl/>
      <w:spacing w:before="100" w:beforeAutospacing="1" w:after="100" w:afterAutospacing="1"/>
      <w:jc w:val="left"/>
    </w:pPr>
    <w:rPr>
      <w:rFonts w:ascii="MS PGothic" w:hAnsi="MS PGothic" w:eastAsia="MS PGothic" w:cs="MS PGothic"/>
      <w:kern w:val="0"/>
      <w:sz w:val="24"/>
      <w:szCs w:val="24"/>
      <w:lang w:eastAsia="ja-JP"/>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styleId="10">
    <w:name w:val="List Paragraph"/>
    <w:basedOn w:val="1"/>
    <w:qFormat/>
    <w:uiPriority w:val="34"/>
    <w:pPr>
      <w:ind w:left="840" w:leftChars="400"/>
    </w:pPr>
  </w:style>
  <w:style w:type="paragraph" w:customStyle="1" w:styleId="11">
    <w:name w:val="Default"/>
    <w:qFormat/>
    <w:uiPriority w:val="0"/>
    <w:pPr>
      <w:widowControl w:val="0"/>
      <w:autoSpaceDE w:val="0"/>
      <w:autoSpaceDN w:val="0"/>
      <w:adjustRightInd w:val="0"/>
    </w:pPr>
    <w:rPr>
      <w:rFonts w:ascii="MS Mincho" w:hAnsi="Times New Roman" w:eastAsia="MS Mincho" w:cs="MS Mincho"/>
      <w:color w:val="000000"/>
      <w:sz w:val="24"/>
      <w:szCs w:val="24"/>
      <w:lang w:val="en-US" w:eastAsia="ja-JP" w:bidi="ar-SA"/>
    </w:rPr>
  </w:style>
  <w:style w:type="character" w:customStyle="1" w:styleId="12">
    <w:name w:val="吹き出し (文字)"/>
    <w:basedOn w:val="8"/>
    <w:link w:val="2"/>
    <w:qFormat/>
    <w:uiPriority w:val="0"/>
    <w:rPr>
      <w:rFonts w:asciiTheme="majorHAnsi" w:hAnsiTheme="majorHAnsi" w:eastAsiaTheme="majorEastAsia" w:cstheme="majorBidi"/>
      <w:kern w:val="2"/>
      <w:sz w:val="18"/>
      <w:szCs w:val="18"/>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8246;&#21271;&#22823;&#23398;&#12288;&#65288;&#25480;&#26989;&#38306;&#20418;&#65289;\2016&#24180;&#24230;&#19968;&#23398;&#26399;&#26399;&#26411;&#12486;&#12473;&#12488;\&#21442;&#32771;&#31572;&#26696;&#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参考答案テンプレート.dot</Template>
  <Company>Toshiba</Company>
  <Pages>3</Pages>
  <Words>334</Words>
  <Characters>1906</Characters>
  <Lines>15</Lines>
  <Paragraphs>4</Paragraphs>
  <TotalTime>0</TotalTime>
  <ScaleCrop>false</ScaleCrop>
  <LinksUpToDate>false</LinksUpToDate>
  <CharactersWithSpaces>2236</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2018-11-17T05:17:00Z</dcterms:created>
  <dc:creator>Takafumi MAEDA</dc:creator>
  <cp:lastModifiedBy>呂雷寧</cp:lastModifiedBy>
  <cp:lastPrinted>2017-11-05T09:27:00Z</cp:lastPrinted>
  <dcterms:modified xsi:type="dcterms:W3CDTF">2022-06-17T03:02:46Z</dcterms:modified>
  <dc:title>试题纸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E33016D11E6D49C79F1404F5DD244395</vt:lpwstr>
  </property>
</Properties>
</file>